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Data Analysis Project</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Jhermien Paul Alejandria</w:t>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Fonts w:ascii="DM Sans" w:cs="DM Sans" w:eastAsia="DM Sans" w:hAnsi="DM Sans"/>
          <w:b w:val="0"/>
          <w:color w:val="000000"/>
          <w:sz w:val="24"/>
          <w:szCs w:val="24"/>
          <w:rtl w:val="0"/>
        </w:rPr>
        <w:t xml:space="preserve">Citysville Department of Transportation</w:t>
      </w:r>
    </w:p>
    <w:p w:rsidR="00000000" w:rsidDel="00000000" w:rsidP="00000000" w:rsidRDefault="00000000" w:rsidRPr="00000000" w14:paraId="00000005">
      <w:pPr>
        <w:pageBreakBefore w:val="0"/>
        <w:rPr>
          <w:rFonts w:ascii="DM Sans" w:cs="DM Sans" w:eastAsia="DM Sans" w:hAnsi="DM Sans"/>
          <w:color w:val="34a853"/>
          <w:sz w:val="24"/>
          <w:szCs w:val="24"/>
        </w:rPr>
      </w:pP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Write a brief description of why this project is happening below. Why is this project happening? What are the goals?</w:t>
      </w:r>
      <w:r w:rsidDel="00000000" w:rsidR="00000000" w:rsidRPr="00000000">
        <w:rPr>
          <w:rtl w:val="0"/>
        </w:rPr>
      </w:r>
    </w:p>
    <w:p w:rsidR="00000000" w:rsidDel="00000000" w:rsidP="00000000" w:rsidRDefault="00000000" w:rsidRPr="00000000" w14:paraId="00000008">
      <w:pPr>
        <w:pageBreakBefore w:val="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goal of this project is to study traffic congestion issues within the formal city limits of Citysville. The project will identify the top 10 “hotspot” areas of traffic congestion in the city using traffic sensor data. After identifying the top 10 areas, the project will study the causes of congestion in each area, and identify recommendations for reducing congestion at each “hotspot”. Each recommendation should include cost estimates, as well as an estimate of how much congestion each fix will reduce. The final deliverable will recommend the 3 most cost-effective recommendations for reducing congestion, recommending the fixes that will do the most good for the least cost.</w:t>
      </w:r>
      <w:r w:rsidDel="00000000" w:rsidR="00000000" w:rsidRPr="00000000">
        <w:rPr>
          <w:rtl w:val="0"/>
        </w:rPr>
      </w:r>
    </w:p>
    <w:p w:rsidR="00000000" w:rsidDel="00000000" w:rsidP="00000000" w:rsidRDefault="00000000" w:rsidRPr="00000000" w14:paraId="00000009">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A">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6090"/>
        <w:tblGridChange w:id="0">
          <w:tblGrid>
            <w:gridCol w:w="3990"/>
            <w:gridCol w:w="609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 traffic congestion sensor data from Dept of Transportation’s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hotspots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DOT data to identify 10 worst hotspots for congestion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congestion causes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Study each hotspot to understand causes. This stage may require additional data gathering using sensors and/or cameras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congestion relief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recommendations for alleviating each congestion hotspot. Estimate costs for each recommendation. Estimate amount of congestion relief. Rank suggestions by relief, divided by cost</w:t>
            </w:r>
          </w:p>
        </w:tc>
      </w:tr>
    </w:tbl>
    <w:p w:rsidR="00000000" w:rsidDel="00000000" w:rsidP="00000000" w:rsidRDefault="00000000" w:rsidRPr="00000000" w14:paraId="00000015">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16">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(out of scope). For instance, “this project does not involve a summation of 2019 data analysis”</w:t>
      </w:r>
      <w:r w:rsidDel="00000000" w:rsidR="00000000" w:rsidRPr="00000000">
        <w:rPr>
          <w:rtl w:val="0"/>
        </w:rPr>
      </w:r>
    </w:p>
    <w:p w:rsidR="00000000" w:rsidDel="00000000" w:rsidP="00000000" w:rsidRDefault="00000000" w:rsidRPr="00000000" w14:paraId="00000017">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Any areas outside the city limits of Citysville, as defined by the city charter.</w:t>
      </w:r>
    </w:p>
    <w:p w:rsidR="00000000" w:rsidDel="00000000" w:rsidP="00000000" w:rsidRDefault="00000000" w:rsidRPr="00000000" w14:paraId="00000018">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Implementing any solutions or recommendations</w:t>
      </w:r>
    </w:p>
    <w:p w:rsidR="00000000" w:rsidDel="00000000" w:rsidP="00000000" w:rsidRDefault="00000000" w:rsidRPr="00000000" w14:paraId="00000019">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No traffic data older than 5 years will be considered in the project</w:t>
      </w:r>
    </w:p>
    <w:p w:rsidR="00000000" w:rsidDel="00000000" w:rsidP="00000000" w:rsidRDefault="00000000" w:rsidRPr="00000000" w14:paraId="0000001A">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1B">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1C">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Hotspot Map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data visualization of the most congested areas in the city limits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Recommendations and Estimates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list of recommendations for each area.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Final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final report detailing each of the 10 hotspots, including times, causes, recommendations for alleviating, and cost-benefit analysis for each hotspot.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r>
    </w:tbl>
    <w:p w:rsidR="00000000" w:rsidDel="00000000" w:rsidP="00000000" w:rsidRDefault="00000000" w:rsidRPr="00000000" w14:paraId="00000026">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27">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2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29">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center"/>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Review of all data sources from DOT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jc w:val="center"/>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1/15/23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Initial data analysis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Hotspot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center"/>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1/22/23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10 worst hotspots identified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Heatmap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1//29/23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Heatmap visualization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Recommendations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2/28/23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List of recommendations for each hotspot, including cost estimates and effectiveness estimates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center"/>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3/31/23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 detailing all work, analysis, methodologies, and findings.</w:t>
            </w:r>
          </w:p>
        </w:tc>
      </w:tr>
    </w:tbl>
    <w:p w:rsidR="00000000" w:rsidDel="00000000" w:rsidP="00000000" w:rsidRDefault="00000000" w:rsidRPr="00000000" w14:paraId="0000003F">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40">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41">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is my “if all goes well and I have everything I need, this is when I’ll be done” date. </w:t>
      </w:r>
    </w:p>
    <w:p w:rsidR="00000000" w:rsidDel="00000000" w:rsidP="00000000" w:rsidRDefault="00000000" w:rsidRPr="00000000" w14:paraId="00000042">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March 31, 2023</w:t>
      </w: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44">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