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 xml:space="preserve">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suggested departments: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Kitchen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Cleaning and Care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Pest control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Garden and Outdoors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Health and Beauty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Personalised Gifts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Laundry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Bathroom and Bed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Offers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More:   Car and garage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                </w:t>
      </w:r>
      <w:r>
        <w:rPr/>
        <w:t xml:space="preserve">Sales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                </w:t>
      </w:r>
      <w:r>
        <w:rPr/>
        <w:t xml:space="preserve">Pet care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Special Offers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Arts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Seasonal: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                </w:t>
      </w:r>
      <w:r>
        <w:rPr/>
        <w:t xml:space="preserve">Christmas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                </w:t>
      </w:r>
      <w:r>
        <w:rPr/>
        <w:t xml:space="preserve">Spring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                </w:t>
      </w:r>
      <w:r>
        <w:rPr/>
        <w:t xml:space="preserve">Summer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 think for the sub categories in each department these can be added as we start trading. A powerful search engine will probably  help in this as well.  It  should also be easy for me as the administrator to add /delete departments as per rquirements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 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This is the minimum functionality for rudimentary trading: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HOME PAGE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Departments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Shopping cart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Payment methods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Checkout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Payment confirmation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Sign in or Registration or shop as a Guest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Packing/ Delivery Note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Invoice/Receipt with all the tax information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How to contact 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Legal/Statutory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Here is a list of some good websites that I have used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www.aliexpress.com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www.amazon.co.uk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www.ebay.co.uk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www.newchic.com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www.wesfalia.net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www.studio.co.uk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www.homebase.co.uk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www.coopersofstortford.co.uk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u w:val="single"/>
        </w:rPr>
        <w:t>www.personlisedmemento.co.uk</w:t>
      </w:r>
      <w:r>
        <w:rPr/>
        <w:t xml:space="preserve"> 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2020-02-19T17:10:49Z</dcterms:created>
  <dc:creator/>
  <dc:description/>
  <dc:language>en-US</dc:language>
  <cp:lastModifiedBy/>
  <dcterms:modified xsi:type="dcterms:W3CDTF">2020-02-19T17:10:49Z</dcterms:modified>
  <cp:revision>0</cp:revision>
  <dc:subject/>
  <dc:title/>
</cp:coreProperties>
</file>