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203C" w:rsidRPr="0019203C" w:rsidRDefault="0019203C" w:rsidP="0019203C">
      <w:pPr>
        <w:jc w:val="center"/>
        <w:rPr>
          <w:b/>
          <w:lang w:val="es-CO"/>
        </w:rPr>
      </w:pPr>
      <w:r w:rsidRPr="0019203C">
        <w:rPr>
          <w:b/>
          <w:lang w:val="es-CO"/>
        </w:rPr>
        <w:t>Fase I: modelación con la data completa</w:t>
      </w:r>
    </w:p>
    <w:p w:rsidR="00170BBE" w:rsidRPr="0019203C" w:rsidRDefault="007811BE" w:rsidP="0019203C">
      <w:pPr>
        <w:jc w:val="center"/>
        <w:rPr>
          <w:b/>
          <w:lang w:val="es-CO"/>
        </w:rPr>
      </w:pPr>
      <w:r w:rsidRPr="0019203C">
        <w:rPr>
          <w:b/>
          <w:lang w:val="es-CO"/>
        </w:rPr>
        <w:t>Introducción</w:t>
      </w:r>
    </w:p>
    <w:p w:rsidR="00C31519" w:rsidRDefault="00C31519">
      <w:pPr>
        <w:rPr>
          <w:lang w:val="es-CO"/>
        </w:rPr>
      </w:pPr>
      <w:r>
        <w:rPr>
          <w:lang w:val="es-CO"/>
        </w:rPr>
        <w:t xml:space="preserve">SURA ha venido implementando estrategias de prevención, alineadas al conocimiento integral del individuo desde los aspectos médicos, clínicos y, en un futuro, apuntando al conocimiento de variables más enfocadas al individuo como las psicológicas, de vivienda, etc. </w:t>
      </w:r>
    </w:p>
    <w:p w:rsidR="00C31519" w:rsidRDefault="00C31519">
      <w:pPr>
        <w:rPr>
          <w:lang w:val="es-CO"/>
        </w:rPr>
      </w:pPr>
      <w:r>
        <w:rPr>
          <w:lang w:val="es-CO"/>
        </w:rPr>
        <w:t>Dentro del conjunto de estrategias mencionadas, se encuentra el índice de desenlaces. Un desenlace puede considerarse como una patología o enfermedad muy impactante</w:t>
      </w:r>
      <w:r w:rsidR="007811BE">
        <w:rPr>
          <w:lang w:val="es-CO"/>
        </w:rPr>
        <w:t>:</w:t>
      </w:r>
      <w:r>
        <w:rPr>
          <w:lang w:val="es-CO"/>
        </w:rPr>
        <w:t xml:space="preserve"> para el individuo por la complejidad</w:t>
      </w:r>
      <w:r w:rsidR="007811BE">
        <w:rPr>
          <w:lang w:val="es-CO"/>
        </w:rPr>
        <w:t xml:space="preserve"> y riesgos</w:t>
      </w:r>
      <w:r>
        <w:rPr>
          <w:lang w:val="es-CO"/>
        </w:rPr>
        <w:t xml:space="preserve"> que ésta representa, y para la compañía por los costos y la atención que esta requiere. Algunos desenlaces son diabetes mellitus, insuficiencia cardiaca crónica, enfermedad renal crónica, cáncer de mama, cáncer de próstata, entre otros.</w:t>
      </w:r>
    </w:p>
    <w:p w:rsidR="00612E6B" w:rsidRDefault="00C31519">
      <w:pPr>
        <w:rPr>
          <w:lang w:val="es-CO"/>
        </w:rPr>
      </w:pPr>
      <w:r>
        <w:rPr>
          <w:lang w:val="es-CO"/>
        </w:rPr>
        <w:t xml:space="preserve">El proyecto corresponde a la extracción y procesamiento de variables para, posteriormente, construir un modelo predictivo por cada uno de los desenlaces. Cada modelo se ejecuta sobre toda la población de seguros voluntarios y obligatorios, y que no presente el desenlace. De tal manera que se determine qué tan probable es que se desarrolle la patología en los próximos doce meses. Los analistas de negocio, posteriormente, realizan una gestión sobre la población </w:t>
      </w:r>
      <w:proofErr w:type="gramStart"/>
      <w:r>
        <w:rPr>
          <w:lang w:val="es-CO"/>
        </w:rPr>
        <w:t>sana</w:t>
      </w:r>
      <w:proofErr w:type="gramEnd"/>
      <w:r>
        <w:rPr>
          <w:lang w:val="es-CO"/>
        </w:rPr>
        <w:t xml:space="preserve"> pero, que tienen más probabilidad de desarrollar </w:t>
      </w:r>
      <w:r w:rsidR="00612E6B">
        <w:rPr>
          <w:lang w:val="es-CO"/>
        </w:rPr>
        <w:t>el desenlace.</w:t>
      </w:r>
    </w:p>
    <w:p w:rsidR="00612E6B" w:rsidRDefault="00612E6B">
      <w:pPr>
        <w:rPr>
          <w:lang w:val="es-CO"/>
        </w:rPr>
      </w:pPr>
      <w:r>
        <w:rPr>
          <w:lang w:val="es-CO"/>
        </w:rPr>
        <w:t>Este documento contiene las definiciones para la construcción del índice de cáncer de mama, de parte de los equipos de la Gerencia de Salud y EPS SURA</w:t>
      </w:r>
      <w:r w:rsidR="00FB267D">
        <w:rPr>
          <w:lang w:val="es-CO"/>
        </w:rPr>
        <w:t>, para la población femenina y mayor de 18 años</w:t>
      </w:r>
      <w:r>
        <w:rPr>
          <w:lang w:val="es-CO"/>
        </w:rPr>
        <w:t>.</w:t>
      </w:r>
    </w:p>
    <w:p w:rsidR="00C31519" w:rsidRPr="0019203C" w:rsidRDefault="007811BE" w:rsidP="0019203C">
      <w:pPr>
        <w:jc w:val="center"/>
        <w:rPr>
          <w:b/>
          <w:lang w:val="es-CO"/>
        </w:rPr>
      </w:pPr>
      <w:r w:rsidRPr="0019203C">
        <w:rPr>
          <w:b/>
          <w:lang w:val="es-CO"/>
        </w:rPr>
        <w:t>Análisis de literatura</w:t>
      </w:r>
    </w:p>
    <w:p w:rsidR="00EE60C6" w:rsidRDefault="007562D4">
      <w:pPr>
        <w:rPr>
          <w:lang w:val="es-CO"/>
        </w:rPr>
      </w:pPr>
      <w:r>
        <w:rPr>
          <w:lang w:val="es-CO"/>
        </w:rPr>
        <w:t xml:space="preserve">El cáncer de mama corresponde al crecimiento anormal de algunas células de la mama. Esto puede dar lugar a la expansión anómala a los ganglios linfáticos y, posteriormente, a otros órganos, ocasionando una metástasis. </w:t>
      </w:r>
      <w:r w:rsidR="00EE60C6">
        <w:rPr>
          <w:lang w:val="es-CO"/>
        </w:rPr>
        <w:t>La producción de progesterona y estrógeno puede favorecer el crecimiento de tumores en la mama.</w:t>
      </w:r>
    </w:p>
    <w:p w:rsidR="007811BE" w:rsidRDefault="007562D4">
      <w:pPr>
        <w:rPr>
          <w:lang w:val="es-CO"/>
        </w:rPr>
      </w:pPr>
      <w:r>
        <w:rPr>
          <w:lang w:val="es-CO"/>
        </w:rPr>
        <w:t xml:space="preserve">Según la OMS, </w:t>
      </w:r>
      <w:proofErr w:type="gramStart"/>
      <w:r>
        <w:rPr>
          <w:lang w:val="es-CO"/>
        </w:rPr>
        <w:t>una de cada 12 mujeres desarrollarán</w:t>
      </w:r>
      <w:proofErr w:type="gramEnd"/>
      <w:r>
        <w:rPr>
          <w:lang w:val="es-CO"/>
        </w:rPr>
        <w:t xml:space="preserve"> cáncer de mama en algún momento de su vida. En América Latina, entre el 30% y el 40% de casos se detectan en etapa </w:t>
      </w:r>
      <w:proofErr w:type="spellStart"/>
      <w:r>
        <w:rPr>
          <w:lang w:val="es-CO"/>
        </w:rPr>
        <w:t>metastásica</w:t>
      </w:r>
      <w:proofErr w:type="spellEnd"/>
      <w:r>
        <w:rPr>
          <w:lang w:val="es-CO"/>
        </w:rPr>
        <w:t xml:space="preserve">. </w:t>
      </w:r>
      <w:r w:rsidR="00CC50A2">
        <w:rPr>
          <w:lang w:val="es-CO"/>
        </w:rPr>
        <w:t xml:space="preserve">En Colombia, entre 2009 y 2019, la mortalidad por esta enfermedad incrementó un 36.5%. </w:t>
      </w:r>
      <w:r>
        <w:rPr>
          <w:lang w:val="es-CO"/>
        </w:rPr>
        <w:t>La combinación de estrategias de autoexamen, detección temprana y gestión integral del cáncer apuntan a la disminución de la mortalidad</w:t>
      </w:r>
      <w:r w:rsidR="00CC50A2">
        <w:rPr>
          <w:lang w:val="es-CO"/>
        </w:rPr>
        <w:t xml:space="preserve"> y un tratamiento efectivo.</w:t>
      </w:r>
    </w:p>
    <w:p w:rsidR="00CC50A2" w:rsidRDefault="00CC50A2">
      <w:pPr>
        <w:rPr>
          <w:lang w:val="es-CO"/>
        </w:rPr>
      </w:pPr>
      <w:r>
        <w:rPr>
          <w:lang w:val="es-CO"/>
        </w:rPr>
        <w:t>Existen diferentes factores de riesgo que pueden incrementar la probabilidad de, en algún momento de la vida, desarrollar cáncer de mama.</w:t>
      </w:r>
    </w:p>
    <w:p w:rsidR="00FB267D" w:rsidRPr="0019203C" w:rsidRDefault="00FB267D">
      <w:pPr>
        <w:rPr>
          <w:b/>
          <w:lang w:val="es-CO"/>
        </w:rPr>
      </w:pPr>
      <w:r w:rsidRPr="0019203C">
        <w:rPr>
          <w:b/>
          <w:lang w:val="es-CO"/>
        </w:rPr>
        <w:t xml:space="preserve">Datos </w:t>
      </w:r>
      <w:r w:rsidR="00446DC5" w:rsidRPr="0019203C">
        <w:rPr>
          <w:b/>
          <w:lang w:val="es-CO"/>
        </w:rPr>
        <w:t>sociodemográficos</w:t>
      </w:r>
    </w:p>
    <w:p w:rsidR="00FB267D" w:rsidRDefault="00FB267D">
      <w:pPr>
        <w:rPr>
          <w:lang w:val="es-CO"/>
        </w:rPr>
      </w:pPr>
      <w:r w:rsidRPr="0019203C">
        <w:rPr>
          <w:b/>
          <w:lang w:val="es-CO"/>
        </w:rPr>
        <w:t>Edad:</w:t>
      </w:r>
      <w:r>
        <w:rPr>
          <w:lang w:val="es-CO"/>
        </w:rPr>
        <w:t xml:space="preserve"> los estudios muestran que, conforme incrementa la edad edad, se incrementan las probabilidades de alguna mutación anómala en el crecimiento celular. Según la literatura, la mayoría de cánceres de mama se diagnostican después de los 50 años de edad.</w:t>
      </w:r>
    </w:p>
    <w:p w:rsidR="00446DC5" w:rsidRDefault="00446DC5">
      <w:pPr>
        <w:rPr>
          <w:lang w:val="es-CO"/>
        </w:rPr>
      </w:pPr>
      <w:r w:rsidRPr="0019203C">
        <w:rPr>
          <w:b/>
          <w:lang w:val="es-CO"/>
        </w:rPr>
        <w:t>Raza:</w:t>
      </w:r>
      <w:r>
        <w:rPr>
          <w:lang w:val="es-CO"/>
        </w:rPr>
        <w:t xml:space="preserve"> la evidencia muestra que las mujeres de raza blanca son más propensas a desarrollar cáncer de mama. </w:t>
      </w:r>
    </w:p>
    <w:p w:rsidR="00FB267D" w:rsidRPr="0019203C" w:rsidRDefault="00FB267D">
      <w:pPr>
        <w:rPr>
          <w:b/>
          <w:lang w:val="es-CO"/>
        </w:rPr>
      </w:pPr>
      <w:r w:rsidRPr="0019203C">
        <w:rPr>
          <w:b/>
          <w:lang w:val="es-CO"/>
        </w:rPr>
        <w:lastRenderedPageBreak/>
        <w:t>Hábitos</w:t>
      </w:r>
    </w:p>
    <w:p w:rsidR="00FB267D" w:rsidRDefault="00FB267D">
      <w:pPr>
        <w:rPr>
          <w:lang w:val="es-CO"/>
        </w:rPr>
      </w:pPr>
      <w:r w:rsidRPr="0019203C">
        <w:rPr>
          <w:b/>
          <w:lang w:val="es-CO"/>
        </w:rPr>
        <w:t>Cigarrillo:</w:t>
      </w:r>
      <w:r>
        <w:rPr>
          <w:lang w:val="es-CO"/>
        </w:rPr>
        <w:t xml:space="preserve"> se ha demostrado que algunos componentes del cigarrillo son altamente cancerígenos.</w:t>
      </w:r>
    </w:p>
    <w:p w:rsidR="00FB267D" w:rsidRDefault="00FB267D">
      <w:pPr>
        <w:rPr>
          <w:lang w:val="es-CO"/>
        </w:rPr>
      </w:pPr>
      <w:r w:rsidRPr="0019203C">
        <w:rPr>
          <w:b/>
          <w:lang w:val="es-CO"/>
        </w:rPr>
        <w:t>Alcohol:</w:t>
      </w:r>
      <w:r>
        <w:rPr>
          <w:lang w:val="es-CO"/>
        </w:rPr>
        <w:t xml:space="preserve"> el alcohol puede dañar células y hacerlas más propensas al crecimiento anómalo, igualmente, las calorías adicionales que lo componen afectan directamente el peso, el cual está relacionado con la generación de cánceres.</w:t>
      </w:r>
      <w:r w:rsidR="00934A45">
        <w:rPr>
          <w:lang w:val="es-CO"/>
        </w:rPr>
        <w:t xml:space="preserve"> Las personas obesas están más propensas a padecerlos.</w:t>
      </w:r>
    </w:p>
    <w:p w:rsidR="00FB267D" w:rsidRDefault="00FB267D">
      <w:pPr>
        <w:rPr>
          <w:lang w:val="es-CO"/>
        </w:rPr>
      </w:pPr>
      <w:r w:rsidRPr="0019203C">
        <w:rPr>
          <w:b/>
          <w:lang w:val="es-CO"/>
        </w:rPr>
        <w:t>Ejercicio:</w:t>
      </w:r>
      <w:r>
        <w:rPr>
          <w:lang w:val="es-CO"/>
        </w:rPr>
        <w:t xml:space="preserve"> </w:t>
      </w:r>
      <w:r w:rsidR="00934A45">
        <w:rPr>
          <w:lang w:val="es-CO"/>
        </w:rPr>
        <w:t>el ejercicio físico está relacionado inversamente con la obesidad. Las personas obesas están más propensas a padecer distintos tipos de cáncer.</w:t>
      </w:r>
      <w:r>
        <w:rPr>
          <w:lang w:val="es-CO"/>
        </w:rPr>
        <w:t xml:space="preserve"> </w:t>
      </w:r>
    </w:p>
    <w:p w:rsidR="00446DC5" w:rsidRPr="0019203C" w:rsidRDefault="00446DC5">
      <w:pPr>
        <w:rPr>
          <w:b/>
          <w:lang w:val="es-CO"/>
        </w:rPr>
      </w:pPr>
      <w:r w:rsidRPr="0019203C">
        <w:rPr>
          <w:b/>
          <w:lang w:val="es-CO"/>
        </w:rPr>
        <w:t>Resultados clínicos:</w:t>
      </w:r>
    </w:p>
    <w:p w:rsidR="00446DC5" w:rsidRDefault="00446DC5" w:rsidP="00446DC5">
      <w:pPr>
        <w:rPr>
          <w:lang w:val="es-CO"/>
        </w:rPr>
      </w:pPr>
      <w:r w:rsidRPr="0019203C">
        <w:rPr>
          <w:b/>
          <w:lang w:val="es-CO"/>
        </w:rPr>
        <w:t>Índice de masa corporal:</w:t>
      </w:r>
      <w:r>
        <w:rPr>
          <w:lang w:val="es-CO"/>
        </w:rPr>
        <w:t xml:space="preserve"> la evidencia muestra que los diferentes tipos de cáncer son más frecuentes en los pacientes obesos. Para ello conviene utilizar el índice de masa corporal, ya que permite cuantificar el peso respecto a la estatura del paciente. Con base en estándares definidos se determina que un paciente tiene sobrepeso cuando su IMC es superior a 25 y obesidad, cuando es superior a 29.</w:t>
      </w:r>
    </w:p>
    <w:p w:rsidR="00446DC5" w:rsidRPr="0019203C" w:rsidRDefault="00446DC5">
      <w:pPr>
        <w:rPr>
          <w:b/>
          <w:lang w:val="es-CO"/>
        </w:rPr>
      </w:pPr>
      <w:r w:rsidRPr="0019203C">
        <w:rPr>
          <w:b/>
          <w:lang w:val="es-CO"/>
        </w:rPr>
        <w:t>Antecedentes familiares:</w:t>
      </w:r>
    </w:p>
    <w:p w:rsidR="00D72774" w:rsidRPr="0019203C" w:rsidRDefault="00D72774">
      <w:pPr>
        <w:rPr>
          <w:b/>
          <w:lang w:val="es-CO"/>
        </w:rPr>
      </w:pPr>
      <w:r w:rsidRPr="0019203C">
        <w:rPr>
          <w:b/>
          <w:lang w:val="es-CO"/>
        </w:rPr>
        <w:t>Antecedente familiar de cáncer de mama:</w:t>
      </w:r>
    </w:p>
    <w:p w:rsidR="00446DC5" w:rsidRDefault="00D72774">
      <w:pPr>
        <w:rPr>
          <w:lang w:val="es-CO"/>
        </w:rPr>
      </w:pPr>
      <w:r>
        <w:rPr>
          <w:lang w:val="es-CO"/>
        </w:rPr>
        <w:t>El riesgo de padecer cáncer de mama incrementa si se tienen antecedentes familiares de esta patología tanto de primer como de segundo grado.</w:t>
      </w:r>
    </w:p>
    <w:p w:rsidR="00AB3D49" w:rsidRPr="0019203C" w:rsidRDefault="00AB3D49">
      <w:pPr>
        <w:rPr>
          <w:b/>
          <w:lang w:val="es-CO"/>
        </w:rPr>
      </w:pPr>
      <w:r w:rsidRPr="0019203C">
        <w:rPr>
          <w:b/>
          <w:lang w:val="es-CO"/>
        </w:rPr>
        <w:t>Antecedente familiar de cáncer de cérvix:</w:t>
      </w:r>
    </w:p>
    <w:p w:rsidR="00AB3D49" w:rsidRDefault="00AB3D49">
      <w:pPr>
        <w:rPr>
          <w:lang w:val="es-CO"/>
        </w:rPr>
      </w:pPr>
      <w:r>
        <w:rPr>
          <w:lang w:val="es-CO"/>
        </w:rPr>
        <w:t>El riesgo de padecer cáncer de mama puede verse influenciado si se tienen antecedentes familiares de cáncer de cérvix o cuello uterino.</w:t>
      </w:r>
    </w:p>
    <w:p w:rsidR="00D72774" w:rsidRPr="0019203C" w:rsidRDefault="00D72774">
      <w:pPr>
        <w:rPr>
          <w:b/>
          <w:lang w:val="es-CO"/>
        </w:rPr>
      </w:pPr>
      <w:r w:rsidRPr="0019203C">
        <w:rPr>
          <w:b/>
          <w:lang w:val="es-CO"/>
        </w:rPr>
        <w:t>Antecedentes personales:</w:t>
      </w:r>
    </w:p>
    <w:p w:rsidR="00D72774" w:rsidRPr="0019203C" w:rsidRDefault="00D72774">
      <w:pPr>
        <w:rPr>
          <w:b/>
          <w:lang w:val="es-CO"/>
        </w:rPr>
      </w:pPr>
      <w:r w:rsidRPr="0019203C">
        <w:rPr>
          <w:b/>
          <w:lang w:val="es-CO"/>
        </w:rPr>
        <w:t>Edad de la menarca:</w:t>
      </w:r>
    </w:p>
    <w:p w:rsidR="00D72774" w:rsidRDefault="00D72774">
      <w:pPr>
        <w:rPr>
          <w:lang w:val="es-CO"/>
        </w:rPr>
      </w:pPr>
      <w:r>
        <w:rPr>
          <w:lang w:val="es-CO"/>
        </w:rPr>
        <w:t xml:space="preserve">Una edad temprana de la menarca (primera menstruación) implica un mayor periodo </w:t>
      </w:r>
      <w:r w:rsidR="00EE60C6">
        <w:rPr>
          <w:lang w:val="es-CO"/>
        </w:rPr>
        <w:t>donde la mujer produce hormonas</w:t>
      </w:r>
      <w:r>
        <w:rPr>
          <w:lang w:val="es-CO"/>
        </w:rPr>
        <w:t>, lo cual incrementa el riesgo de padecer el cáncer.</w:t>
      </w:r>
    </w:p>
    <w:p w:rsidR="00D72774" w:rsidRPr="0019203C" w:rsidRDefault="00D72774">
      <w:pPr>
        <w:rPr>
          <w:b/>
          <w:lang w:val="es-CO"/>
        </w:rPr>
      </w:pPr>
      <w:r w:rsidRPr="0019203C">
        <w:rPr>
          <w:b/>
          <w:lang w:val="es-CO"/>
        </w:rPr>
        <w:t>Edad de la menopausia:</w:t>
      </w:r>
    </w:p>
    <w:p w:rsidR="00D72774" w:rsidRDefault="00D72774">
      <w:pPr>
        <w:rPr>
          <w:lang w:val="es-CO"/>
        </w:rPr>
      </w:pPr>
      <w:r>
        <w:rPr>
          <w:lang w:val="es-CO"/>
        </w:rPr>
        <w:t xml:space="preserve">Igualmente, una edad tardía de la menopausia implica un mayor periodo </w:t>
      </w:r>
      <w:r w:rsidR="00EE60C6">
        <w:rPr>
          <w:lang w:val="es-CO"/>
        </w:rPr>
        <w:t>donde la mujer se encuentra produciendo hormona</w:t>
      </w:r>
      <w:r>
        <w:rPr>
          <w:lang w:val="es-CO"/>
        </w:rPr>
        <w:t>s, lo que incrementa el riesgo del cáncer.</w:t>
      </w:r>
    </w:p>
    <w:p w:rsidR="00D72774" w:rsidRPr="0019203C" w:rsidRDefault="00EE60C6">
      <w:pPr>
        <w:rPr>
          <w:b/>
          <w:lang w:val="es-CO"/>
        </w:rPr>
      </w:pPr>
      <w:r w:rsidRPr="0019203C">
        <w:rPr>
          <w:b/>
          <w:lang w:val="es-CO"/>
        </w:rPr>
        <w:t>Edad del primer parto:</w:t>
      </w:r>
    </w:p>
    <w:p w:rsidR="00EE60C6" w:rsidRDefault="00EE60C6">
      <w:pPr>
        <w:rPr>
          <w:lang w:val="es-CO"/>
        </w:rPr>
      </w:pPr>
      <w:r>
        <w:rPr>
          <w:lang w:val="es-CO"/>
        </w:rPr>
        <w:t>Una edad tardía del primer parto está ligada a una mayor liberación de estrógeno, lo que incrementa el riesgo.</w:t>
      </w:r>
    </w:p>
    <w:p w:rsidR="00EE60C6" w:rsidRPr="0019203C" w:rsidRDefault="00EE60C6">
      <w:pPr>
        <w:rPr>
          <w:b/>
          <w:lang w:val="es-CO"/>
        </w:rPr>
      </w:pPr>
      <w:r w:rsidRPr="0019203C">
        <w:rPr>
          <w:b/>
          <w:lang w:val="es-CO"/>
        </w:rPr>
        <w:t>Embarazo:</w:t>
      </w:r>
    </w:p>
    <w:p w:rsidR="00EE60C6" w:rsidRDefault="00EE60C6">
      <w:pPr>
        <w:rPr>
          <w:lang w:val="es-CO"/>
        </w:rPr>
      </w:pPr>
      <w:r>
        <w:rPr>
          <w:lang w:val="es-CO"/>
        </w:rPr>
        <w:t>Las mujeres que culminaron satisfactoriamente por lo menos un embarazo tienen menor probabilidad de desarrollar el cáncer.</w:t>
      </w:r>
    </w:p>
    <w:p w:rsidR="00EE60C6" w:rsidRPr="0019203C" w:rsidRDefault="00EE60C6">
      <w:pPr>
        <w:rPr>
          <w:b/>
          <w:lang w:val="es-CO"/>
        </w:rPr>
      </w:pPr>
      <w:r w:rsidRPr="0019203C">
        <w:rPr>
          <w:b/>
          <w:lang w:val="es-CO"/>
        </w:rPr>
        <w:lastRenderedPageBreak/>
        <w:t>Antecedentes clínicos:</w:t>
      </w:r>
    </w:p>
    <w:p w:rsidR="00EE60C6" w:rsidRPr="0019203C" w:rsidRDefault="00EE60C6">
      <w:pPr>
        <w:rPr>
          <w:b/>
          <w:lang w:val="es-CO"/>
        </w:rPr>
      </w:pPr>
      <w:r w:rsidRPr="0019203C">
        <w:rPr>
          <w:b/>
          <w:lang w:val="es-CO"/>
        </w:rPr>
        <w:t>Menopausia quirúrgica:</w:t>
      </w:r>
    </w:p>
    <w:p w:rsidR="00EE60C6" w:rsidRDefault="00EE60C6">
      <w:pPr>
        <w:rPr>
          <w:lang w:val="es-CO"/>
        </w:rPr>
      </w:pPr>
      <w:r>
        <w:rPr>
          <w:lang w:val="es-CO"/>
        </w:rPr>
        <w:t xml:space="preserve">El proceso, conocido como </w:t>
      </w:r>
      <w:proofErr w:type="spellStart"/>
      <w:r>
        <w:rPr>
          <w:lang w:val="es-CO"/>
        </w:rPr>
        <w:t>ooforectomía</w:t>
      </w:r>
      <w:proofErr w:type="spellEnd"/>
      <w:r>
        <w:rPr>
          <w:lang w:val="es-CO"/>
        </w:rPr>
        <w:t xml:space="preserve"> bilateral, implica la remoción de ambos ovarios, lo cual puede favorecer el desarrollo del cáncer.</w:t>
      </w:r>
    </w:p>
    <w:p w:rsidR="00EE60C6" w:rsidRPr="0019203C" w:rsidRDefault="00EE60C6">
      <w:pPr>
        <w:rPr>
          <w:b/>
          <w:lang w:val="es-CO"/>
        </w:rPr>
      </w:pPr>
      <w:r w:rsidRPr="0019203C">
        <w:rPr>
          <w:b/>
          <w:lang w:val="es-CO"/>
        </w:rPr>
        <w:t>Antecedente de biopsia con resultado de hiperplasia ductal:</w:t>
      </w:r>
    </w:p>
    <w:p w:rsidR="00EE60C6" w:rsidRDefault="00EE60C6">
      <w:pPr>
        <w:rPr>
          <w:lang w:val="es-CO"/>
        </w:rPr>
      </w:pPr>
      <w:r>
        <w:rPr>
          <w:lang w:val="es-CO"/>
        </w:rPr>
        <w:t>Una hiperplasia ductal consiste en el crecimiento anómalo de tejido no cancerígeno en los conductos de la mama. Mujeres que presentan este fenómeno pueden presentar con más probabilidad la aparición del cáncer.</w:t>
      </w:r>
    </w:p>
    <w:p w:rsidR="00EE60C6" w:rsidRPr="0019203C" w:rsidRDefault="00EE60C6">
      <w:pPr>
        <w:rPr>
          <w:b/>
          <w:lang w:val="es-CO"/>
        </w:rPr>
      </w:pPr>
      <w:r w:rsidRPr="0019203C">
        <w:rPr>
          <w:b/>
          <w:lang w:val="es-CO"/>
        </w:rPr>
        <w:t>Mutación de los genes BRC1 y BRC2:</w:t>
      </w:r>
    </w:p>
    <w:p w:rsidR="00EE60C6" w:rsidRDefault="00EE60C6">
      <w:pPr>
        <w:rPr>
          <w:lang w:val="es-CO"/>
        </w:rPr>
      </w:pPr>
      <w:r>
        <w:rPr>
          <w:lang w:val="es-CO"/>
        </w:rPr>
        <w:t xml:space="preserve">Estos genes </w:t>
      </w:r>
      <w:r w:rsidR="007F4688">
        <w:rPr>
          <w:lang w:val="es-CO"/>
        </w:rPr>
        <w:t>producen proteínas que reparan la información del ADN. La población que posee mutaciones en los genes tiene mucha probabilidad de desarrollar cáncer de mama.</w:t>
      </w:r>
    </w:p>
    <w:p w:rsidR="007F4688" w:rsidRPr="0019203C" w:rsidRDefault="00BA4619">
      <w:pPr>
        <w:rPr>
          <w:b/>
          <w:lang w:val="es-CO"/>
        </w:rPr>
      </w:pPr>
      <w:r w:rsidRPr="0019203C">
        <w:rPr>
          <w:b/>
          <w:lang w:val="es-CO"/>
        </w:rPr>
        <w:t>Terapia de reemplazo hormonal:</w:t>
      </w:r>
    </w:p>
    <w:p w:rsidR="00BA4619" w:rsidRDefault="00BA4619">
      <w:pPr>
        <w:rPr>
          <w:lang w:val="es-CO"/>
        </w:rPr>
      </w:pPr>
      <w:r>
        <w:rPr>
          <w:lang w:val="es-CO"/>
        </w:rPr>
        <w:t xml:space="preserve">Este </w:t>
      </w:r>
      <w:r w:rsidR="004658D1">
        <w:rPr>
          <w:lang w:val="es-CO"/>
        </w:rPr>
        <w:t>procedimiento</w:t>
      </w:r>
      <w:r>
        <w:rPr>
          <w:lang w:val="es-CO"/>
        </w:rPr>
        <w:t xml:space="preserve"> se aplica a mujeres que están experimentando la menopausia con el fin de alivianar síntomas. En el proceso la mujer consume medicamentos conocidos como estrógenos conjugados. La carga hormonal que se induce puede incrementar el riesgo de padecer el cáncer.</w:t>
      </w:r>
    </w:p>
    <w:p w:rsidR="004658D1" w:rsidRPr="0019203C" w:rsidRDefault="00BD4D63">
      <w:pPr>
        <w:rPr>
          <w:b/>
          <w:lang w:val="es-CO"/>
        </w:rPr>
      </w:pPr>
      <w:r w:rsidRPr="0019203C">
        <w:rPr>
          <w:b/>
          <w:lang w:val="es-CO"/>
        </w:rPr>
        <w:t>BIRADS:</w:t>
      </w:r>
    </w:p>
    <w:p w:rsidR="00BD4D63" w:rsidRDefault="00BD4D63">
      <w:pPr>
        <w:rPr>
          <w:lang w:val="es-CO"/>
        </w:rPr>
      </w:pPr>
      <w:r>
        <w:rPr>
          <w:lang w:val="es-CO"/>
        </w:rPr>
        <w:t>La escala BIRADS corresponde a una clasificación de la severidad que pueden representar las características identificadas en una mamografía. Es una variable categórica que va de 1 a 6, siendo 1 una mamografía sin características raras y 6 un indicio muy sospechoso de una condición cancerígena. Para efectos del análisis se determinó considerar como variables de entrada los índices 4, 4A, 4B, 4C y 5 de la escala.</w:t>
      </w:r>
    </w:p>
    <w:p w:rsidR="009746FD" w:rsidRPr="0019203C" w:rsidRDefault="00BD4D63">
      <w:pPr>
        <w:rPr>
          <w:b/>
          <w:lang w:val="es-CO"/>
        </w:rPr>
      </w:pPr>
      <w:r w:rsidRPr="0019203C">
        <w:rPr>
          <w:b/>
          <w:lang w:val="es-CO"/>
        </w:rPr>
        <w:t>Biopsia de mama:</w:t>
      </w:r>
    </w:p>
    <w:p w:rsidR="00BD4D63" w:rsidRDefault="00BD4D63">
      <w:pPr>
        <w:rPr>
          <w:lang w:val="es-CO"/>
        </w:rPr>
      </w:pPr>
      <w:r>
        <w:rPr>
          <w:lang w:val="es-CO"/>
        </w:rPr>
        <w:t>El procedimiento de b</w:t>
      </w:r>
      <w:r w:rsidR="00AB3D49">
        <w:rPr>
          <w:lang w:val="es-CO"/>
        </w:rPr>
        <w:t>iopsia de mama se realiza de acuerdo a indicios que puedan generar sospecha como, por ejemplo, valores altos en la escala BIRADS o antecedentes familiares.</w:t>
      </w:r>
    </w:p>
    <w:p w:rsidR="00AB3D49" w:rsidRPr="0019203C" w:rsidRDefault="00AB3D49">
      <w:pPr>
        <w:rPr>
          <w:b/>
          <w:lang w:val="es-CO"/>
        </w:rPr>
      </w:pPr>
      <w:r w:rsidRPr="0019203C">
        <w:rPr>
          <w:b/>
          <w:lang w:val="es-CO"/>
        </w:rPr>
        <w:t>Valores hormonales:</w:t>
      </w:r>
    </w:p>
    <w:p w:rsidR="00AB3D49" w:rsidRDefault="00AB3D49">
      <w:pPr>
        <w:rPr>
          <w:lang w:val="es-CO"/>
        </w:rPr>
      </w:pPr>
      <w:r>
        <w:rPr>
          <w:lang w:val="es-CO"/>
        </w:rPr>
        <w:t xml:space="preserve">La concentración de progesterona, prolactina, estradiol, </w:t>
      </w:r>
      <w:proofErr w:type="spellStart"/>
      <w:r>
        <w:rPr>
          <w:lang w:val="es-CO"/>
        </w:rPr>
        <w:t>lutenizante</w:t>
      </w:r>
      <w:proofErr w:type="spellEnd"/>
      <w:r>
        <w:rPr>
          <w:lang w:val="es-CO"/>
        </w:rPr>
        <w:t xml:space="preserve"> (LH) y folicular (FSH) pueden determinar una probabilidad alta en la aparición del cáncer.</w:t>
      </w:r>
    </w:p>
    <w:p w:rsidR="009746FD" w:rsidRPr="0019203C" w:rsidRDefault="009746FD" w:rsidP="0019203C">
      <w:pPr>
        <w:jc w:val="center"/>
        <w:rPr>
          <w:b/>
          <w:lang w:val="es-CO"/>
        </w:rPr>
      </w:pPr>
      <w:r w:rsidRPr="0019203C">
        <w:rPr>
          <w:b/>
          <w:lang w:val="es-CO"/>
        </w:rPr>
        <w:t>Definición de variables</w:t>
      </w:r>
    </w:p>
    <w:p w:rsidR="00D72774" w:rsidRDefault="009746FD">
      <w:pPr>
        <w:rPr>
          <w:lang w:val="es-CO"/>
        </w:rPr>
      </w:pPr>
      <w:r>
        <w:rPr>
          <w:lang w:val="es-CO"/>
        </w:rPr>
        <w:t>Con base en la revisión de literatura y las herramientas disponibles, se definió el siguiente set de variables:</w:t>
      </w:r>
    </w:p>
    <w:tbl>
      <w:tblPr>
        <w:tblStyle w:val="TableGrid"/>
        <w:tblW w:w="0" w:type="auto"/>
        <w:tblLook w:val="04A0" w:firstRow="1" w:lastRow="0" w:firstColumn="1" w:lastColumn="0" w:noHBand="0" w:noVBand="1"/>
      </w:tblPr>
      <w:tblGrid>
        <w:gridCol w:w="2942"/>
        <w:gridCol w:w="2943"/>
        <w:gridCol w:w="2943"/>
      </w:tblGrid>
      <w:tr w:rsidR="009746FD" w:rsidTr="009746FD">
        <w:tc>
          <w:tcPr>
            <w:tcW w:w="2942" w:type="dxa"/>
          </w:tcPr>
          <w:p w:rsidR="009746FD" w:rsidRDefault="009746FD">
            <w:pPr>
              <w:rPr>
                <w:lang w:val="es-CO"/>
              </w:rPr>
            </w:pPr>
            <w:r>
              <w:rPr>
                <w:lang w:val="es-CO"/>
              </w:rPr>
              <w:t>Nombre variable</w:t>
            </w:r>
          </w:p>
        </w:tc>
        <w:tc>
          <w:tcPr>
            <w:tcW w:w="2943" w:type="dxa"/>
          </w:tcPr>
          <w:p w:rsidR="009746FD" w:rsidRDefault="009746FD">
            <w:pPr>
              <w:rPr>
                <w:lang w:val="es-CO"/>
              </w:rPr>
            </w:pPr>
            <w:r>
              <w:rPr>
                <w:lang w:val="es-CO"/>
              </w:rPr>
              <w:t>Grupo Variable</w:t>
            </w:r>
          </w:p>
        </w:tc>
        <w:tc>
          <w:tcPr>
            <w:tcW w:w="2943" w:type="dxa"/>
          </w:tcPr>
          <w:p w:rsidR="009746FD" w:rsidRDefault="009746FD">
            <w:pPr>
              <w:rPr>
                <w:lang w:val="es-CO"/>
              </w:rPr>
            </w:pPr>
            <w:r>
              <w:rPr>
                <w:lang w:val="es-CO"/>
              </w:rPr>
              <w:t>Tipo Variable</w:t>
            </w:r>
          </w:p>
        </w:tc>
      </w:tr>
      <w:tr w:rsidR="009746FD" w:rsidTr="009746FD">
        <w:tc>
          <w:tcPr>
            <w:tcW w:w="2942" w:type="dxa"/>
          </w:tcPr>
          <w:p w:rsidR="009746FD" w:rsidRDefault="009746FD">
            <w:pPr>
              <w:rPr>
                <w:lang w:val="es-CO"/>
              </w:rPr>
            </w:pPr>
            <w:r>
              <w:rPr>
                <w:lang w:val="es-CO"/>
              </w:rPr>
              <w:t>Asegurado ID</w:t>
            </w:r>
          </w:p>
        </w:tc>
        <w:tc>
          <w:tcPr>
            <w:tcW w:w="2943" w:type="dxa"/>
          </w:tcPr>
          <w:p w:rsidR="009746FD" w:rsidRDefault="009746FD">
            <w:pPr>
              <w:rPr>
                <w:lang w:val="es-CO"/>
              </w:rPr>
            </w:pPr>
            <w:r>
              <w:rPr>
                <w:lang w:val="es-CO"/>
              </w:rPr>
              <w:t>Datos de Identificación</w:t>
            </w:r>
          </w:p>
        </w:tc>
        <w:tc>
          <w:tcPr>
            <w:tcW w:w="2943" w:type="dxa"/>
          </w:tcPr>
          <w:p w:rsidR="009746FD" w:rsidRDefault="009746FD" w:rsidP="009746FD">
            <w:pPr>
              <w:rPr>
                <w:lang w:val="es-CO"/>
              </w:rPr>
            </w:pPr>
            <w:r>
              <w:rPr>
                <w:lang w:val="es-CO"/>
              </w:rPr>
              <w:t>Numérica Discreta</w:t>
            </w:r>
          </w:p>
        </w:tc>
      </w:tr>
      <w:tr w:rsidR="009746FD" w:rsidTr="009746FD">
        <w:tc>
          <w:tcPr>
            <w:tcW w:w="2942" w:type="dxa"/>
          </w:tcPr>
          <w:p w:rsidR="009746FD" w:rsidRDefault="009746FD">
            <w:pPr>
              <w:rPr>
                <w:lang w:val="es-CO"/>
              </w:rPr>
            </w:pPr>
            <w:r>
              <w:rPr>
                <w:lang w:val="es-CO"/>
              </w:rPr>
              <w:t>Afiliado ID</w:t>
            </w:r>
          </w:p>
        </w:tc>
        <w:tc>
          <w:tcPr>
            <w:tcW w:w="2943" w:type="dxa"/>
          </w:tcPr>
          <w:p w:rsidR="009746FD" w:rsidRDefault="009746FD">
            <w:pPr>
              <w:rPr>
                <w:lang w:val="es-CO"/>
              </w:rPr>
            </w:pPr>
            <w:r>
              <w:rPr>
                <w:lang w:val="es-CO"/>
              </w:rPr>
              <w:t>Datos de Identificación</w:t>
            </w:r>
          </w:p>
        </w:tc>
        <w:tc>
          <w:tcPr>
            <w:tcW w:w="2943" w:type="dxa"/>
          </w:tcPr>
          <w:p w:rsidR="009746FD" w:rsidRDefault="009746FD">
            <w:pPr>
              <w:rPr>
                <w:lang w:val="es-CO"/>
              </w:rPr>
            </w:pPr>
            <w:r>
              <w:rPr>
                <w:lang w:val="es-CO"/>
              </w:rPr>
              <w:t>Numérica Discreta</w:t>
            </w:r>
          </w:p>
        </w:tc>
      </w:tr>
      <w:tr w:rsidR="009746FD" w:rsidTr="009746FD">
        <w:tc>
          <w:tcPr>
            <w:tcW w:w="2942" w:type="dxa"/>
          </w:tcPr>
          <w:p w:rsidR="009746FD" w:rsidRDefault="009746FD">
            <w:pPr>
              <w:rPr>
                <w:lang w:val="es-CO"/>
              </w:rPr>
            </w:pPr>
            <w:r>
              <w:rPr>
                <w:lang w:val="es-CO"/>
              </w:rPr>
              <w:t>DNI Cliente</w:t>
            </w:r>
          </w:p>
        </w:tc>
        <w:tc>
          <w:tcPr>
            <w:tcW w:w="2943" w:type="dxa"/>
          </w:tcPr>
          <w:p w:rsidR="009746FD" w:rsidRDefault="009746FD">
            <w:pPr>
              <w:rPr>
                <w:lang w:val="es-CO"/>
              </w:rPr>
            </w:pPr>
            <w:r>
              <w:rPr>
                <w:lang w:val="es-CO"/>
              </w:rPr>
              <w:t>Datos de Identificación</w:t>
            </w:r>
          </w:p>
        </w:tc>
        <w:tc>
          <w:tcPr>
            <w:tcW w:w="2943" w:type="dxa"/>
          </w:tcPr>
          <w:p w:rsidR="009746FD" w:rsidRDefault="009746FD">
            <w:pPr>
              <w:rPr>
                <w:lang w:val="es-CO"/>
              </w:rPr>
            </w:pPr>
            <w:r>
              <w:rPr>
                <w:lang w:val="es-CO"/>
              </w:rPr>
              <w:t>Texto</w:t>
            </w:r>
          </w:p>
        </w:tc>
      </w:tr>
      <w:tr w:rsidR="009746FD" w:rsidTr="009746FD">
        <w:tc>
          <w:tcPr>
            <w:tcW w:w="2942" w:type="dxa"/>
          </w:tcPr>
          <w:p w:rsidR="009746FD" w:rsidRDefault="009746FD">
            <w:pPr>
              <w:rPr>
                <w:lang w:val="es-CO"/>
              </w:rPr>
            </w:pPr>
            <w:r>
              <w:rPr>
                <w:lang w:val="es-CO"/>
              </w:rPr>
              <w:t>Indicador de Negocio</w:t>
            </w:r>
          </w:p>
        </w:tc>
        <w:tc>
          <w:tcPr>
            <w:tcW w:w="2943" w:type="dxa"/>
          </w:tcPr>
          <w:p w:rsidR="009746FD" w:rsidRDefault="009746FD">
            <w:pPr>
              <w:rPr>
                <w:lang w:val="es-CO"/>
              </w:rPr>
            </w:pPr>
            <w:r>
              <w:rPr>
                <w:lang w:val="es-CO"/>
              </w:rPr>
              <w:t>Datos de Identificación</w:t>
            </w:r>
          </w:p>
        </w:tc>
        <w:tc>
          <w:tcPr>
            <w:tcW w:w="2943" w:type="dxa"/>
          </w:tcPr>
          <w:p w:rsidR="009746FD" w:rsidRDefault="009746FD">
            <w:pPr>
              <w:rPr>
                <w:lang w:val="es-CO"/>
              </w:rPr>
            </w:pPr>
            <w:r>
              <w:rPr>
                <w:lang w:val="es-CO"/>
              </w:rPr>
              <w:t>Categórica</w:t>
            </w:r>
          </w:p>
        </w:tc>
      </w:tr>
      <w:tr w:rsidR="009746FD" w:rsidTr="009746FD">
        <w:tc>
          <w:tcPr>
            <w:tcW w:w="2942" w:type="dxa"/>
          </w:tcPr>
          <w:p w:rsidR="009746FD" w:rsidRDefault="009746FD">
            <w:pPr>
              <w:rPr>
                <w:lang w:val="es-CO"/>
              </w:rPr>
            </w:pPr>
          </w:p>
        </w:tc>
        <w:tc>
          <w:tcPr>
            <w:tcW w:w="2943" w:type="dxa"/>
          </w:tcPr>
          <w:p w:rsidR="009746FD" w:rsidRDefault="009746FD">
            <w:pPr>
              <w:rPr>
                <w:lang w:val="es-CO"/>
              </w:rPr>
            </w:pPr>
          </w:p>
        </w:tc>
        <w:tc>
          <w:tcPr>
            <w:tcW w:w="2943" w:type="dxa"/>
          </w:tcPr>
          <w:p w:rsidR="009746FD" w:rsidRDefault="009746FD">
            <w:pPr>
              <w:rPr>
                <w:lang w:val="es-CO"/>
              </w:rPr>
            </w:pPr>
          </w:p>
        </w:tc>
      </w:tr>
      <w:tr w:rsidR="009746FD" w:rsidTr="009746FD">
        <w:tc>
          <w:tcPr>
            <w:tcW w:w="2942" w:type="dxa"/>
          </w:tcPr>
          <w:p w:rsidR="009746FD" w:rsidRDefault="009746FD">
            <w:pPr>
              <w:rPr>
                <w:lang w:val="es-CO"/>
              </w:rPr>
            </w:pPr>
            <w:r>
              <w:rPr>
                <w:lang w:val="es-CO"/>
              </w:rPr>
              <w:t>Edad</w:t>
            </w:r>
          </w:p>
        </w:tc>
        <w:tc>
          <w:tcPr>
            <w:tcW w:w="2943" w:type="dxa"/>
          </w:tcPr>
          <w:p w:rsidR="009746FD" w:rsidRDefault="009746FD">
            <w:pPr>
              <w:rPr>
                <w:lang w:val="es-CO"/>
              </w:rPr>
            </w:pPr>
            <w:r>
              <w:rPr>
                <w:lang w:val="es-CO"/>
              </w:rPr>
              <w:t>Sociodemográficas</w:t>
            </w:r>
          </w:p>
        </w:tc>
        <w:tc>
          <w:tcPr>
            <w:tcW w:w="2943" w:type="dxa"/>
          </w:tcPr>
          <w:p w:rsidR="009746FD" w:rsidRDefault="009746FD">
            <w:pPr>
              <w:rPr>
                <w:lang w:val="es-CO"/>
              </w:rPr>
            </w:pPr>
            <w:r>
              <w:rPr>
                <w:lang w:val="es-CO"/>
              </w:rPr>
              <w:t>Numérica Discreta</w:t>
            </w:r>
          </w:p>
        </w:tc>
      </w:tr>
      <w:tr w:rsidR="009746FD" w:rsidTr="009746FD">
        <w:tc>
          <w:tcPr>
            <w:tcW w:w="2942" w:type="dxa"/>
          </w:tcPr>
          <w:p w:rsidR="009746FD" w:rsidRDefault="009746FD">
            <w:pPr>
              <w:rPr>
                <w:lang w:val="es-CO"/>
              </w:rPr>
            </w:pPr>
            <w:r>
              <w:rPr>
                <w:lang w:val="es-CO"/>
              </w:rPr>
              <w:t>Raza</w:t>
            </w:r>
          </w:p>
        </w:tc>
        <w:tc>
          <w:tcPr>
            <w:tcW w:w="2943" w:type="dxa"/>
          </w:tcPr>
          <w:p w:rsidR="009746FD" w:rsidRDefault="009746FD">
            <w:pPr>
              <w:rPr>
                <w:lang w:val="es-CO"/>
              </w:rPr>
            </w:pPr>
            <w:r>
              <w:rPr>
                <w:lang w:val="es-CO"/>
              </w:rPr>
              <w:t>Sociodemográficas</w:t>
            </w:r>
          </w:p>
        </w:tc>
        <w:tc>
          <w:tcPr>
            <w:tcW w:w="2943" w:type="dxa"/>
          </w:tcPr>
          <w:p w:rsidR="009746FD" w:rsidRDefault="009746FD">
            <w:pPr>
              <w:rPr>
                <w:lang w:val="es-CO"/>
              </w:rPr>
            </w:pPr>
            <w:r>
              <w:rPr>
                <w:lang w:val="es-CO"/>
              </w:rPr>
              <w:t>Categórica</w:t>
            </w:r>
          </w:p>
        </w:tc>
      </w:tr>
      <w:tr w:rsidR="009746FD" w:rsidTr="009746FD">
        <w:tc>
          <w:tcPr>
            <w:tcW w:w="2942" w:type="dxa"/>
          </w:tcPr>
          <w:p w:rsidR="009746FD" w:rsidRDefault="009746FD">
            <w:pPr>
              <w:rPr>
                <w:lang w:val="es-CO"/>
              </w:rPr>
            </w:pPr>
          </w:p>
        </w:tc>
        <w:tc>
          <w:tcPr>
            <w:tcW w:w="2943" w:type="dxa"/>
          </w:tcPr>
          <w:p w:rsidR="009746FD" w:rsidRDefault="009746FD">
            <w:pPr>
              <w:rPr>
                <w:lang w:val="es-CO"/>
              </w:rPr>
            </w:pPr>
          </w:p>
        </w:tc>
        <w:tc>
          <w:tcPr>
            <w:tcW w:w="2943" w:type="dxa"/>
          </w:tcPr>
          <w:p w:rsidR="009746FD" w:rsidRDefault="009746FD">
            <w:pPr>
              <w:rPr>
                <w:lang w:val="es-CO"/>
              </w:rPr>
            </w:pPr>
          </w:p>
        </w:tc>
      </w:tr>
      <w:tr w:rsidR="009746FD" w:rsidTr="009746FD">
        <w:tc>
          <w:tcPr>
            <w:tcW w:w="2942" w:type="dxa"/>
          </w:tcPr>
          <w:p w:rsidR="009746FD" w:rsidRDefault="009746FD" w:rsidP="009746FD">
            <w:pPr>
              <w:rPr>
                <w:lang w:val="es-CO"/>
              </w:rPr>
            </w:pPr>
            <w:r>
              <w:rPr>
                <w:lang w:val="es-CO"/>
              </w:rPr>
              <w:t>Cigarrillo</w:t>
            </w:r>
          </w:p>
        </w:tc>
        <w:tc>
          <w:tcPr>
            <w:tcW w:w="2943" w:type="dxa"/>
          </w:tcPr>
          <w:p w:rsidR="009746FD" w:rsidRDefault="009746FD" w:rsidP="009746FD">
            <w:pPr>
              <w:rPr>
                <w:lang w:val="es-CO"/>
              </w:rPr>
            </w:pPr>
            <w:r>
              <w:rPr>
                <w:lang w:val="es-CO"/>
              </w:rPr>
              <w:t>Hábitos</w:t>
            </w:r>
          </w:p>
        </w:tc>
        <w:tc>
          <w:tcPr>
            <w:tcW w:w="2943" w:type="dxa"/>
          </w:tcPr>
          <w:p w:rsidR="009746FD" w:rsidRDefault="009746FD" w:rsidP="009746FD">
            <w:pPr>
              <w:rPr>
                <w:lang w:val="es-CO"/>
              </w:rPr>
            </w:pPr>
            <w:r>
              <w:rPr>
                <w:lang w:val="es-CO"/>
              </w:rPr>
              <w:t>Categórica</w:t>
            </w:r>
          </w:p>
        </w:tc>
      </w:tr>
      <w:tr w:rsidR="009746FD" w:rsidTr="009746FD">
        <w:tc>
          <w:tcPr>
            <w:tcW w:w="2942" w:type="dxa"/>
          </w:tcPr>
          <w:p w:rsidR="009746FD" w:rsidRDefault="009746FD" w:rsidP="009746FD">
            <w:pPr>
              <w:rPr>
                <w:lang w:val="es-CO"/>
              </w:rPr>
            </w:pPr>
            <w:r>
              <w:rPr>
                <w:lang w:val="es-CO"/>
              </w:rPr>
              <w:t>Alcohol</w:t>
            </w:r>
          </w:p>
        </w:tc>
        <w:tc>
          <w:tcPr>
            <w:tcW w:w="2943" w:type="dxa"/>
          </w:tcPr>
          <w:p w:rsidR="009746FD" w:rsidRDefault="009746FD" w:rsidP="009746FD">
            <w:pPr>
              <w:rPr>
                <w:lang w:val="es-CO"/>
              </w:rPr>
            </w:pPr>
            <w:r>
              <w:rPr>
                <w:lang w:val="es-CO"/>
              </w:rPr>
              <w:t>Hábitos</w:t>
            </w:r>
          </w:p>
        </w:tc>
        <w:tc>
          <w:tcPr>
            <w:tcW w:w="2943" w:type="dxa"/>
          </w:tcPr>
          <w:p w:rsidR="009746FD" w:rsidRDefault="009746FD" w:rsidP="009746FD">
            <w:pPr>
              <w:rPr>
                <w:lang w:val="es-CO"/>
              </w:rPr>
            </w:pPr>
            <w:r>
              <w:rPr>
                <w:lang w:val="es-CO"/>
              </w:rPr>
              <w:t>Categórica</w:t>
            </w:r>
          </w:p>
        </w:tc>
      </w:tr>
      <w:tr w:rsidR="009746FD" w:rsidTr="009746FD">
        <w:tc>
          <w:tcPr>
            <w:tcW w:w="2942" w:type="dxa"/>
          </w:tcPr>
          <w:p w:rsidR="009746FD" w:rsidRDefault="009746FD" w:rsidP="009746FD">
            <w:pPr>
              <w:rPr>
                <w:lang w:val="es-CO"/>
              </w:rPr>
            </w:pPr>
            <w:r>
              <w:rPr>
                <w:lang w:val="es-CO"/>
              </w:rPr>
              <w:t>Ejercicio</w:t>
            </w:r>
          </w:p>
        </w:tc>
        <w:tc>
          <w:tcPr>
            <w:tcW w:w="2943" w:type="dxa"/>
          </w:tcPr>
          <w:p w:rsidR="009746FD" w:rsidRDefault="009746FD" w:rsidP="009746FD">
            <w:pPr>
              <w:rPr>
                <w:lang w:val="es-CO"/>
              </w:rPr>
            </w:pPr>
            <w:r>
              <w:rPr>
                <w:lang w:val="es-CO"/>
              </w:rPr>
              <w:t>Hábitos</w:t>
            </w:r>
          </w:p>
        </w:tc>
        <w:tc>
          <w:tcPr>
            <w:tcW w:w="2943" w:type="dxa"/>
          </w:tcPr>
          <w:p w:rsidR="009746FD" w:rsidRDefault="009746FD" w:rsidP="009746FD">
            <w:pPr>
              <w:rPr>
                <w:lang w:val="es-CO"/>
              </w:rPr>
            </w:pPr>
            <w:r>
              <w:rPr>
                <w:lang w:val="es-CO"/>
              </w:rPr>
              <w:t>Categórica</w:t>
            </w:r>
          </w:p>
        </w:tc>
      </w:tr>
      <w:tr w:rsidR="009746FD" w:rsidTr="009746FD">
        <w:tc>
          <w:tcPr>
            <w:tcW w:w="2942" w:type="dxa"/>
          </w:tcPr>
          <w:p w:rsidR="009746FD" w:rsidRDefault="009746FD" w:rsidP="009746FD">
            <w:pPr>
              <w:rPr>
                <w:lang w:val="es-CO"/>
              </w:rPr>
            </w:pPr>
          </w:p>
        </w:tc>
        <w:tc>
          <w:tcPr>
            <w:tcW w:w="2943" w:type="dxa"/>
          </w:tcPr>
          <w:p w:rsidR="009746FD" w:rsidRDefault="009746FD" w:rsidP="009746FD">
            <w:pPr>
              <w:rPr>
                <w:lang w:val="es-CO"/>
              </w:rPr>
            </w:pPr>
          </w:p>
        </w:tc>
        <w:tc>
          <w:tcPr>
            <w:tcW w:w="2943" w:type="dxa"/>
          </w:tcPr>
          <w:p w:rsidR="009746FD" w:rsidRDefault="009746FD" w:rsidP="009746FD">
            <w:pPr>
              <w:rPr>
                <w:lang w:val="es-CO"/>
              </w:rPr>
            </w:pPr>
          </w:p>
        </w:tc>
      </w:tr>
      <w:tr w:rsidR="009746FD" w:rsidTr="009746FD">
        <w:tc>
          <w:tcPr>
            <w:tcW w:w="2942" w:type="dxa"/>
          </w:tcPr>
          <w:p w:rsidR="009746FD" w:rsidRDefault="006D3F39" w:rsidP="009746FD">
            <w:pPr>
              <w:rPr>
                <w:lang w:val="es-CO"/>
              </w:rPr>
            </w:pPr>
            <w:r>
              <w:rPr>
                <w:lang w:val="es-CO"/>
              </w:rPr>
              <w:t>IMC</w:t>
            </w:r>
          </w:p>
        </w:tc>
        <w:tc>
          <w:tcPr>
            <w:tcW w:w="2943" w:type="dxa"/>
          </w:tcPr>
          <w:p w:rsidR="009746FD" w:rsidRDefault="006D3F39" w:rsidP="009746FD">
            <w:pPr>
              <w:rPr>
                <w:lang w:val="es-CO"/>
              </w:rPr>
            </w:pPr>
            <w:r>
              <w:rPr>
                <w:lang w:val="es-CO"/>
              </w:rPr>
              <w:t>Resultados clínicos</w:t>
            </w:r>
          </w:p>
        </w:tc>
        <w:tc>
          <w:tcPr>
            <w:tcW w:w="2943" w:type="dxa"/>
          </w:tcPr>
          <w:p w:rsidR="009746FD" w:rsidRDefault="006D3F39" w:rsidP="009746FD">
            <w:pPr>
              <w:rPr>
                <w:lang w:val="es-CO"/>
              </w:rPr>
            </w:pPr>
            <w:r>
              <w:rPr>
                <w:lang w:val="es-CO"/>
              </w:rPr>
              <w:t>Numérica Continua</w:t>
            </w:r>
          </w:p>
        </w:tc>
      </w:tr>
      <w:tr w:rsidR="009746FD" w:rsidTr="009746FD">
        <w:tc>
          <w:tcPr>
            <w:tcW w:w="2942" w:type="dxa"/>
          </w:tcPr>
          <w:p w:rsidR="009746FD" w:rsidRDefault="006D3F39" w:rsidP="009746FD">
            <w:pPr>
              <w:rPr>
                <w:lang w:val="es-CO"/>
              </w:rPr>
            </w:pPr>
            <w:r>
              <w:rPr>
                <w:lang w:val="es-CO"/>
              </w:rPr>
              <w:t>Obesidad</w:t>
            </w:r>
          </w:p>
        </w:tc>
        <w:tc>
          <w:tcPr>
            <w:tcW w:w="2943" w:type="dxa"/>
          </w:tcPr>
          <w:p w:rsidR="009746FD" w:rsidRDefault="006D3F39" w:rsidP="009746FD">
            <w:pPr>
              <w:rPr>
                <w:lang w:val="es-CO"/>
              </w:rPr>
            </w:pPr>
            <w:r>
              <w:rPr>
                <w:lang w:val="es-CO"/>
              </w:rPr>
              <w:t>Resultados clínicos</w:t>
            </w:r>
          </w:p>
        </w:tc>
        <w:tc>
          <w:tcPr>
            <w:tcW w:w="2943" w:type="dxa"/>
          </w:tcPr>
          <w:p w:rsidR="009746FD" w:rsidRDefault="006D3F39" w:rsidP="009746FD">
            <w:pPr>
              <w:rPr>
                <w:lang w:val="es-CO"/>
              </w:rPr>
            </w:pPr>
            <w:r>
              <w:rPr>
                <w:lang w:val="es-CO"/>
              </w:rPr>
              <w:t>Categórica</w:t>
            </w:r>
          </w:p>
        </w:tc>
      </w:tr>
      <w:tr w:rsidR="009746FD" w:rsidTr="009746FD">
        <w:tc>
          <w:tcPr>
            <w:tcW w:w="2942" w:type="dxa"/>
          </w:tcPr>
          <w:p w:rsidR="009746FD" w:rsidRDefault="006D3F39" w:rsidP="009746FD">
            <w:pPr>
              <w:rPr>
                <w:lang w:val="es-CO"/>
              </w:rPr>
            </w:pPr>
            <w:r>
              <w:rPr>
                <w:lang w:val="es-CO"/>
              </w:rPr>
              <w:t>Sobrepeso</w:t>
            </w:r>
          </w:p>
        </w:tc>
        <w:tc>
          <w:tcPr>
            <w:tcW w:w="2943" w:type="dxa"/>
          </w:tcPr>
          <w:p w:rsidR="009746FD" w:rsidRDefault="006D3F39" w:rsidP="009746FD">
            <w:pPr>
              <w:rPr>
                <w:lang w:val="es-CO"/>
              </w:rPr>
            </w:pPr>
            <w:r>
              <w:rPr>
                <w:lang w:val="es-CO"/>
              </w:rPr>
              <w:t>Resultados clínicos</w:t>
            </w:r>
          </w:p>
        </w:tc>
        <w:tc>
          <w:tcPr>
            <w:tcW w:w="2943" w:type="dxa"/>
          </w:tcPr>
          <w:p w:rsidR="009746FD" w:rsidRDefault="006D3F39" w:rsidP="009746FD">
            <w:pPr>
              <w:rPr>
                <w:lang w:val="es-CO"/>
              </w:rPr>
            </w:pPr>
            <w:r>
              <w:rPr>
                <w:lang w:val="es-CO"/>
              </w:rPr>
              <w:t>Categórica</w:t>
            </w:r>
          </w:p>
        </w:tc>
      </w:tr>
      <w:tr w:rsidR="00C60A57" w:rsidTr="009746FD">
        <w:tc>
          <w:tcPr>
            <w:tcW w:w="2942" w:type="dxa"/>
          </w:tcPr>
          <w:p w:rsidR="00C60A57" w:rsidRDefault="00C60A57" w:rsidP="00C60A57">
            <w:pPr>
              <w:rPr>
                <w:lang w:val="es-CO"/>
              </w:rPr>
            </w:pPr>
            <w:r>
              <w:rPr>
                <w:lang w:val="es-CO"/>
              </w:rPr>
              <w:t>Valor Progesterona, Estradiol, LH,FSH, Prolactina</w:t>
            </w:r>
          </w:p>
        </w:tc>
        <w:tc>
          <w:tcPr>
            <w:tcW w:w="2943" w:type="dxa"/>
          </w:tcPr>
          <w:p w:rsidR="00C60A57" w:rsidRDefault="00C60A57" w:rsidP="00C60A57">
            <w:pPr>
              <w:rPr>
                <w:lang w:val="es-CO"/>
              </w:rPr>
            </w:pPr>
            <w:r>
              <w:rPr>
                <w:lang w:val="es-CO"/>
              </w:rPr>
              <w:t>Resultados clínicos</w:t>
            </w:r>
          </w:p>
        </w:tc>
        <w:tc>
          <w:tcPr>
            <w:tcW w:w="2943" w:type="dxa"/>
          </w:tcPr>
          <w:p w:rsidR="00C60A57" w:rsidRDefault="00C60A57" w:rsidP="00C60A57">
            <w:pPr>
              <w:rPr>
                <w:lang w:val="es-CO"/>
              </w:rPr>
            </w:pPr>
            <w:r>
              <w:rPr>
                <w:lang w:val="es-CO"/>
              </w:rPr>
              <w:t>Numérica</w:t>
            </w:r>
          </w:p>
        </w:tc>
      </w:tr>
      <w:tr w:rsidR="00C60A57" w:rsidTr="009746FD">
        <w:tc>
          <w:tcPr>
            <w:tcW w:w="2942" w:type="dxa"/>
          </w:tcPr>
          <w:p w:rsidR="00C60A57" w:rsidRDefault="00C60A57" w:rsidP="00C60A57">
            <w:pPr>
              <w:rPr>
                <w:lang w:val="es-CO"/>
              </w:rPr>
            </w:pPr>
          </w:p>
        </w:tc>
        <w:tc>
          <w:tcPr>
            <w:tcW w:w="2943" w:type="dxa"/>
          </w:tcPr>
          <w:p w:rsidR="00C60A57" w:rsidRDefault="00C60A57" w:rsidP="00C60A57">
            <w:pPr>
              <w:rPr>
                <w:lang w:val="es-CO"/>
              </w:rPr>
            </w:pPr>
          </w:p>
        </w:tc>
        <w:tc>
          <w:tcPr>
            <w:tcW w:w="2943" w:type="dxa"/>
          </w:tcPr>
          <w:p w:rsidR="00C60A57" w:rsidRDefault="00C60A57" w:rsidP="00C60A57">
            <w:pPr>
              <w:rPr>
                <w:lang w:val="es-CO"/>
              </w:rPr>
            </w:pPr>
          </w:p>
        </w:tc>
      </w:tr>
      <w:tr w:rsidR="00C60A57" w:rsidTr="009746FD">
        <w:tc>
          <w:tcPr>
            <w:tcW w:w="2942" w:type="dxa"/>
          </w:tcPr>
          <w:p w:rsidR="00C60A57" w:rsidRDefault="00C60A57" w:rsidP="00C60A57">
            <w:pPr>
              <w:rPr>
                <w:lang w:val="es-CO"/>
              </w:rPr>
            </w:pPr>
            <w:r>
              <w:rPr>
                <w:lang w:val="es-CO"/>
              </w:rPr>
              <w:t>Hiperplasia Ductal</w:t>
            </w:r>
          </w:p>
        </w:tc>
        <w:tc>
          <w:tcPr>
            <w:tcW w:w="2943" w:type="dxa"/>
          </w:tcPr>
          <w:p w:rsidR="00C60A57" w:rsidRDefault="00C60A57" w:rsidP="00C60A57">
            <w:pPr>
              <w:rPr>
                <w:lang w:val="es-CO"/>
              </w:rPr>
            </w:pPr>
            <w:r>
              <w:rPr>
                <w:lang w:val="es-CO"/>
              </w:rPr>
              <w:t>Antecedentes Personales</w:t>
            </w:r>
          </w:p>
        </w:tc>
        <w:tc>
          <w:tcPr>
            <w:tcW w:w="2943" w:type="dxa"/>
          </w:tcPr>
          <w:p w:rsidR="00C60A57" w:rsidRDefault="00C60A57" w:rsidP="00C60A57">
            <w:pPr>
              <w:rPr>
                <w:lang w:val="es-CO"/>
              </w:rPr>
            </w:pPr>
            <w:r>
              <w:rPr>
                <w:lang w:val="es-CO"/>
              </w:rPr>
              <w:t>Categórica</w:t>
            </w:r>
          </w:p>
        </w:tc>
      </w:tr>
      <w:tr w:rsidR="00C60A57" w:rsidTr="009746FD">
        <w:tc>
          <w:tcPr>
            <w:tcW w:w="2942" w:type="dxa"/>
          </w:tcPr>
          <w:p w:rsidR="00C60A57" w:rsidRDefault="00C60A57" w:rsidP="00C60A57">
            <w:pPr>
              <w:rPr>
                <w:lang w:val="es-CO"/>
              </w:rPr>
            </w:pPr>
            <w:proofErr w:type="spellStart"/>
            <w:r>
              <w:rPr>
                <w:lang w:val="es-CO"/>
              </w:rPr>
              <w:t>Ooforectomía</w:t>
            </w:r>
            <w:proofErr w:type="spellEnd"/>
            <w:r>
              <w:rPr>
                <w:lang w:val="es-CO"/>
              </w:rPr>
              <w:t xml:space="preserve"> Bilateral</w:t>
            </w:r>
          </w:p>
        </w:tc>
        <w:tc>
          <w:tcPr>
            <w:tcW w:w="2943" w:type="dxa"/>
          </w:tcPr>
          <w:p w:rsidR="00C60A57" w:rsidRDefault="00C60A57" w:rsidP="00C60A57">
            <w:pPr>
              <w:rPr>
                <w:lang w:val="es-CO"/>
              </w:rPr>
            </w:pPr>
            <w:r>
              <w:rPr>
                <w:lang w:val="es-CO"/>
              </w:rPr>
              <w:t>Antecedentes Personales</w:t>
            </w:r>
          </w:p>
        </w:tc>
        <w:tc>
          <w:tcPr>
            <w:tcW w:w="2943" w:type="dxa"/>
          </w:tcPr>
          <w:p w:rsidR="00C60A57" w:rsidRDefault="00C60A57" w:rsidP="00C60A57">
            <w:pPr>
              <w:rPr>
                <w:lang w:val="es-CO"/>
              </w:rPr>
            </w:pPr>
            <w:r>
              <w:rPr>
                <w:lang w:val="es-CO"/>
              </w:rPr>
              <w:t>Categórica</w:t>
            </w:r>
          </w:p>
        </w:tc>
      </w:tr>
      <w:tr w:rsidR="00C60A57" w:rsidTr="009746FD">
        <w:tc>
          <w:tcPr>
            <w:tcW w:w="2942" w:type="dxa"/>
          </w:tcPr>
          <w:p w:rsidR="00C60A57" w:rsidRDefault="00C60A57" w:rsidP="00C60A57">
            <w:pPr>
              <w:rPr>
                <w:lang w:val="es-CO"/>
              </w:rPr>
            </w:pPr>
            <w:r>
              <w:rPr>
                <w:lang w:val="es-CO"/>
              </w:rPr>
              <w:t>Gen BRC</w:t>
            </w:r>
          </w:p>
        </w:tc>
        <w:tc>
          <w:tcPr>
            <w:tcW w:w="2943" w:type="dxa"/>
          </w:tcPr>
          <w:p w:rsidR="00C60A57" w:rsidRDefault="00C60A57" w:rsidP="00C60A57">
            <w:pPr>
              <w:rPr>
                <w:lang w:val="es-CO"/>
              </w:rPr>
            </w:pPr>
            <w:r>
              <w:rPr>
                <w:lang w:val="es-CO"/>
              </w:rPr>
              <w:t>Antecedentes Personales</w:t>
            </w:r>
          </w:p>
        </w:tc>
        <w:tc>
          <w:tcPr>
            <w:tcW w:w="2943" w:type="dxa"/>
          </w:tcPr>
          <w:p w:rsidR="00C60A57" w:rsidRDefault="00C60A57" w:rsidP="00C60A57">
            <w:pPr>
              <w:rPr>
                <w:lang w:val="es-CO"/>
              </w:rPr>
            </w:pPr>
            <w:r>
              <w:rPr>
                <w:lang w:val="es-CO"/>
              </w:rPr>
              <w:t>Categórica</w:t>
            </w:r>
          </w:p>
        </w:tc>
      </w:tr>
      <w:tr w:rsidR="00C60A57" w:rsidTr="009746FD">
        <w:tc>
          <w:tcPr>
            <w:tcW w:w="2942" w:type="dxa"/>
          </w:tcPr>
          <w:p w:rsidR="00C60A57" w:rsidRDefault="00C60A57" w:rsidP="00C60A57">
            <w:pPr>
              <w:rPr>
                <w:lang w:val="es-CO"/>
              </w:rPr>
            </w:pPr>
            <w:r>
              <w:rPr>
                <w:lang w:val="es-CO"/>
              </w:rPr>
              <w:t>Terapia Hormonal</w:t>
            </w:r>
          </w:p>
        </w:tc>
        <w:tc>
          <w:tcPr>
            <w:tcW w:w="2943" w:type="dxa"/>
          </w:tcPr>
          <w:p w:rsidR="00C60A57" w:rsidRDefault="00C60A57" w:rsidP="00C60A57">
            <w:pPr>
              <w:rPr>
                <w:lang w:val="es-CO"/>
              </w:rPr>
            </w:pPr>
            <w:r>
              <w:rPr>
                <w:lang w:val="es-CO"/>
              </w:rPr>
              <w:t>Antecedentes Personales</w:t>
            </w:r>
          </w:p>
        </w:tc>
        <w:tc>
          <w:tcPr>
            <w:tcW w:w="2943" w:type="dxa"/>
          </w:tcPr>
          <w:p w:rsidR="00C60A57" w:rsidRDefault="00C60A57" w:rsidP="00C60A57">
            <w:pPr>
              <w:rPr>
                <w:lang w:val="es-CO"/>
              </w:rPr>
            </w:pPr>
            <w:r>
              <w:rPr>
                <w:lang w:val="es-CO"/>
              </w:rPr>
              <w:t>Categórica</w:t>
            </w:r>
          </w:p>
        </w:tc>
      </w:tr>
      <w:tr w:rsidR="00C60A57" w:rsidTr="009746FD">
        <w:tc>
          <w:tcPr>
            <w:tcW w:w="2942" w:type="dxa"/>
          </w:tcPr>
          <w:p w:rsidR="00C60A57" w:rsidRDefault="00C60A57" w:rsidP="00C60A57">
            <w:pPr>
              <w:rPr>
                <w:lang w:val="es-CO"/>
              </w:rPr>
            </w:pPr>
            <w:r>
              <w:rPr>
                <w:lang w:val="es-CO"/>
              </w:rPr>
              <w:t>Edad Menopausia</w:t>
            </w:r>
          </w:p>
        </w:tc>
        <w:tc>
          <w:tcPr>
            <w:tcW w:w="2943" w:type="dxa"/>
          </w:tcPr>
          <w:p w:rsidR="00C60A57" w:rsidRDefault="00C60A57" w:rsidP="00C60A57">
            <w:pPr>
              <w:rPr>
                <w:lang w:val="es-CO"/>
              </w:rPr>
            </w:pPr>
            <w:r>
              <w:rPr>
                <w:lang w:val="es-CO"/>
              </w:rPr>
              <w:t>Antecedentes Personales</w:t>
            </w:r>
          </w:p>
        </w:tc>
        <w:tc>
          <w:tcPr>
            <w:tcW w:w="2943" w:type="dxa"/>
          </w:tcPr>
          <w:p w:rsidR="00C60A57" w:rsidRDefault="00C60A57" w:rsidP="00C60A57">
            <w:pPr>
              <w:rPr>
                <w:lang w:val="es-CO"/>
              </w:rPr>
            </w:pPr>
            <w:r>
              <w:rPr>
                <w:lang w:val="es-CO"/>
              </w:rPr>
              <w:t>Numérica Discreta</w:t>
            </w:r>
          </w:p>
        </w:tc>
      </w:tr>
      <w:tr w:rsidR="00C60A57" w:rsidTr="009746FD">
        <w:tc>
          <w:tcPr>
            <w:tcW w:w="2942" w:type="dxa"/>
          </w:tcPr>
          <w:p w:rsidR="00C60A57" w:rsidRDefault="00C60A57" w:rsidP="00C60A57">
            <w:pPr>
              <w:rPr>
                <w:lang w:val="es-CO"/>
              </w:rPr>
            </w:pPr>
            <w:r>
              <w:rPr>
                <w:lang w:val="es-CO"/>
              </w:rPr>
              <w:t>Edad Menarca</w:t>
            </w:r>
          </w:p>
        </w:tc>
        <w:tc>
          <w:tcPr>
            <w:tcW w:w="2943" w:type="dxa"/>
          </w:tcPr>
          <w:p w:rsidR="00C60A57" w:rsidRDefault="00C60A57" w:rsidP="00C60A57">
            <w:pPr>
              <w:rPr>
                <w:lang w:val="es-CO"/>
              </w:rPr>
            </w:pPr>
            <w:r>
              <w:rPr>
                <w:lang w:val="es-CO"/>
              </w:rPr>
              <w:t>Antecedentes Personales</w:t>
            </w:r>
          </w:p>
        </w:tc>
        <w:tc>
          <w:tcPr>
            <w:tcW w:w="2943" w:type="dxa"/>
          </w:tcPr>
          <w:p w:rsidR="00C60A57" w:rsidRDefault="00C60A57" w:rsidP="00C60A57">
            <w:pPr>
              <w:rPr>
                <w:lang w:val="es-CO"/>
              </w:rPr>
            </w:pPr>
            <w:r>
              <w:rPr>
                <w:lang w:val="es-CO"/>
              </w:rPr>
              <w:t>Numérica Discreta</w:t>
            </w:r>
          </w:p>
        </w:tc>
      </w:tr>
      <w:tr w:rsidR="00C60A57" w:rsidTr="009746FD">
        <w:tc>
          <w:tcPr>
            <w:tcW w:w="2942" w:type="dxa"/>
          </w:tcPr>
          <w:p w:rsidR="00C60A57" w:rsidRDefault="00C60A57" w:rsidP="00C60A57">
            <w:pPr>
              <w:rPr>
                <w:lang w:val="es-CO"/>
              </w:rPr>
            </w:pPr>
            <w:r>
              <w:rPr>
                <w:lang w:val="es-CO"/>
              </w:rPr>
              <w:t>Edad Primer parto</w:t>
            </w:r>
          </w:p>
        </w:tc>
        <w:tc>
          <w:tcPr>
            <w:tcW w:w="2943" w:type="dxa"/>
          </w:tcPr>
          <w:p w:rsidR="00C60A57" w:rsidRDefault="00C60A57" w:rsidP="00C60A57">
            <w:pPr>
              <w:rPr>
                <w:lang w:val="es-CO"/>
              </w:rPr>
            </w:pPr>
            <w:r>
              <w:rPr>
                <w:lang w:val="es-CO"/>
              </w:rPr>
              <w:t>Antecedentes Personales</w:t>
            </w:r>
          </w:p>
        </w:tc>
        <w:tc>
          <w:tcPr>
            <w:tcW w:w="2943" w:type="dxa"/>
          </w:tcPr>
          <w:p w:rsidR="00C60A57" w:rsidRDefault="00C60A57" w:rsidP="00C60A57">
            <w:pPr>
              <w:rPr>
                <w:lang w:val="es-CO"/>
              </w:rPr>
            </w:pPr>
            <w:r>
              <w:rPr>
                <w:lang w:val="es-CO"/>
              </w:rPr>
              <w:t>Numérica Discreta</w:t>
            </w:r>
          </w:p>
        </w:tc>
      </w:tr>
      <w:tr w:rsidR="00C60A57" w:rsidTr="00F270F0">
        <w:trPr>
          <w:trHeight w:val="60"/>
        </w:trPr>
        <w:tc>
          <w:tcPr>
            <w:tcW w:w="2942" w:type="dxa"/>
          </w:tcPr>
          <w:p w:rsidR="00C60A57" w:rsidRDefault="00C60A57" w:rsidP="00C60A57">
            <w:pPr>
              <w:rPr>
                <w:lang w:val="es-CO"/>
              </w:rPr>
            </w:pPr>
            <w:r>
              <w:rPr>
                <w:lang w:val="es-CO"/>
              </w:rPr>
              <w:t>Indicador Embarazo</w:t>
            </w:r>
          </w:p>
        </w:tc>
        <w:tc>
          <w:tcPr>
            <w:tcW w:w="2943" w:type="dxa"/>
          </w:tcPr>
          <w:p w:rsidR="00C60A57" w:rsidRDefault="00C60A57" w:rsidP="00C60A57">
            <w:pPr>
              <w:rPr>
                <w:lang w:val="es-CO"/>
              </w:rPr>
            </w:pPr>
            <w:r>
              <w:rPr>
                <w:lang w:val="es-CO"/>
              </w:rPr>
              <w:t>Antecedentes Personales</w:t>
            </w:r>
          </w:p>
        </w:tc>
        <w:tc>
          <w:tcPr>
            <w:tcW w:w="2943" w:type="dxa"/>
          </w:tcPr>
          <w:p w:rsidR="00C60A57" w:rsidRDefault="00C60A57" w:rsidP="00C60A57">
            <w:pPr>
              <w:rPr>
                <w:lang w:val="es-CO"/>
              </w:rPr>
            </w:pPr>
            <w:r>
              <w:rPr>
                <w:lang w:val="es-CO"/>
              </w:rPr>
              <w:t>Categórica</w:t>
            </w:r>
          </w:p>
        </w:tc>
      </w:tr>
      <w:tr w:rsidR="00C60A57" w:rsidTr="00F270F0">
        <w:trPr>
          <w:trHeight w:val="60"/>
        </w:trPr>
        <w:tc>
          <w:tcPr>
            <w:tcW w:w="2942" w:type="dxa"/>
          </w:tcPr>
          <w:p w:rsidR="00C60A57" w:rsidRDefault="00C60A57" w:rsidP="00C60A57">
            <w:pPr>
              <w:rPr>
                <w:lang w:val="es-CO"/>
              </w:rPr>
            </w:pPr>
            <w:r>
              <w:rPr>
                <w:lang w:val="es-CO"/>
              </w:rPr>
              <w:t xml:space="preserve">Indicador </w:t>
            </w:r>
            <w:proofErr w:type="spellStart"/>
            <w:r>
              <w:rPr>
                <w:lang w:val="es-CO"/>
              </w:rPr>
              <w:t>Birads</w:t>
            </w:r>
            <w:proofErr w:type="spellEnd"/>
          </w:p>
        </w:tc>
        <w:tc>
          <w:tcPr>
            <w:tcW w:w="2943" w:type="dxa"/>
          </w:tcPr>
          <w:p w:rsidR="00C60A57" w:rsidRDefault="00C60A57" w:rsidP="00C60A57">
            <w:pPr>
              <w:rPr>
                <w:lang w:val="es-CO"/>
              </w:rPr>
            </w:pPr>
            <w:r>
              <w:rPr>
                <w:lang w:val="es-CO"/>
              </w:rPr>
              <w:t>Antecedentes Personales</w:t>
            </w:r>
          </w:p>
        </w:tc>
        <w:tc>
          <w:tcPr>
            <w:tcW w:w="2943" w:type="dxa"/>
          </w:tcPr>
          <w:p w:rsidR="00C60A57" w:rsidRDefault="00C60A57" w:rsidP="00C60A57">
            <w:pPr>
              <w:rPr>
                <w:lang w:val="es-CO"/>
              </w:rPr>
            </w:pPr>
            <w:r>
              <w:rPr>
                <w:lang w:val="es-CO"/>
              </w:rPr>
              <w:t>Categórica</w:t>
            </w:r>
          </w:p>
        </w:tc>
      </w:tr>
      <w:tr w:rsidR="00C60A57" w:rsidTr="00F270F0">
        <w:trPr>
          <w:trHeight w:val="60"/>
        </w:trPr>
        <w:tc>
          <w:tcPr>
            <w:tcW w:w="2942" w:type="dxa"/>
          </w:tcPr>
          <w:p w:rsidR="00C60A57" w:rsidRDefault="00C60A57" w:rsidP="00C60A57">
            <w:pPr>
              <w:rPr>
                <w:lang w:val="es-CO"/>
              </w:rPr>
            </w:pPr>
            <w:r>
              <w:rPr>
                <w:lang w:val="es-CO"/>
              </w:rPr>
              <w:t>Indicador Biopsia de mama</w:t>
            </w:r>
          </w:p>
        </w:tc>
        <w:tc>
          <w:tcPr>
            <w:tcW w:w="2943" w:type="dxa"/>
          </w:tcPr>
          <w:p w:rsidR="00C60A57" w:rsidRDefault="00C60A57" w:rsidP="00C60A57">
            <w:pPr>
              <w:rPr>
                <w:lang w:val="es-CO"/>
              </w:rPr>
            </w:pPr>
            <w:r>
              <w:rPr>
                <w:lang w:val="es-CO"/>
              </w:rPr>
              <w:t>Antecedentes Personales</w:t>
            </w:r>
          </w:p>
        </w:tc>
        <w:tc>
          <w:tcPr>
            <w:tcW w:w="2943" w:type="dxa"/>
          </w:tcPr>
          <w:p w:rsidR="00C60A57" w:rsidRDefault="00C60A57" w:rsidP="00C60A57">
            <w:pPr>
              <w:rPr>
                <w:lang w:val="es-CO"/>
              </w:rPr>
            </w:pPr>
            <w:r>
              <w:rPr>
                <w:lang w:val="es-CO"/>
              </w:rPr>
              <w:t>Categórica</w:t>
            </w:r>
          </w:p>
        </w:tc>
      </w:tr>
      <w:tr w:rsidR="00C60A57" w:rsidTr="00F270F0">
        <w:trPr>
          <w:trHeight w:val="60"/>
        </w:trPr>
        <w:tc>
          <w:tcPr>
            <w:tcW w:w="2942" w:type="dxa"/>
          </w:tcPr>
          <w:p w:rsidR="00C60A57" w:rsidRDefault="00C60A57" w:rsidP="00C60A57">
            <w:pPr>
              <w:rPr>
                <w:lang w:val="es-CO"/>
              </w:rPr>
            </w:pPr>
          </w:p>
        </w:tc>
        <w:tc>
          <w:tcPr>
            <w:tcW w:w="2943" w:type="dxa"/>
          </w:tcPr>
          <w:p w:rsidR="00C60A57" w:rsidRDefault="00C60A57" w:rsidP="00C60A57">
            <w:pPr>
              <w:rPr>
                <w:lang w:val="es-CO"/>
              </w:rPr>
            </w:pPr>
          </w:p>
        </w:tc>
        <w:tc>
          <w:tcPr>
            <w:tcW w:w="2943" w:type="dxa"/>
          </w:tcPr>
          <w:p w:rsidR="00C60A57" w:rsidRDefault="00C60A57" w:rsidP="00C60A57">
            <w:pPr>
              <w:rPr>
                <w:lang w:val="es-CO"/>
              </w:rPr>
            </w:pPr>
          </w:p>
        </w:tc>
      </w:tr>
      <w:tr w:rsidR="00C60A57" w:rsidTr="00F270F0">
        <w:trPr>
          <w:trHeight w:val="60"/>
        </w:trPr>
        <w:tc>
          <w:tcPr>
            <w:tcW w:w="2942" w:type="dxa"/>
          </w:tcPr>
          <w:p w:rsidR="00C60A57" w:rsidRDefault="00C60A57" w:rsidP="00C60A57">
            <w:pPr>
              <w:rPr>
                <w:lang w:val="es-CO"/>
              </w:rPr>
            </w:pPr>
            <w:r>
              <w:rPr>
                <w:lang w:val="es-CO"/>
              </w:rPr>
              <w:t>Existencia de antecedentes familiares</w:t>
            </w:r>
          </w:p>
        </w:tc>
        <w:tc>
          <w:tcPr>
            <w:tcW w:w="2943" w:type="dxa"/>
          </w:tcPr>
          <w:p w:rsidR="00C60A57" w:rsidRDefault="00C60A57" w:rsidP="00C60A57">
            <w:pPr>
              <w:rPr>
                <w:lang w:val="es-CO"/>
              </w:rPr>
            </w:pPr>
            <w:r>
              <w:rPr>
                <w:lang w:val="es-CO"/>
              </w:rPr>
              <w:t>Antecedentes familiares</w:t>
            </w:r>
          </w:p>
        </w:tc>
        <w:tc>
          <w:tcPr>
            <w:tcW w:w="2943" w:type="dxa"/>
          </w:tcPr>
          <w:p w:rsidR="00C60A57" w:rsidRDefault="00C60A57" w:rsidP="00C60A57">
            <w:pPr>
              <w:rPr>
                <w:lang w:val="es-CO"/>
              </w:rPr>
            </w:pPr>
            <w:r>
              <w:rPr>
                <w:lang w:val="es-CO"/>
              </w:rPr>
              <w:t>Categórica</w:t>
            </w:r>
          </w:p>
        </w:tc>
      </w:tr>
    </w:tbl>
    <w:p w:rsidR="009746FD" w:rsidRDefault="009746FD">
      <w:pPr>
        <w:rPr>
          <w:lang w:val="es-CO"/>
        </w:rPr>
      </w:pPr>
    </w:p>
    <w:p w:rsidR="00CB5005" w:rsidRPr="0019203C" w:rsidRDefault="00CB5005" w:rsidP="0019203C">
      <w:pPr>
        <w:jc w:val="center"/>
        <w:rPr>
          <w:b/>
          <w:lang w:val="es-CO"/>
        </w:rPr>
      </w:pPr>
      <w:r w:rsidRPr="0019203C">
        <w:rPr>
          <w:b/>
          <w:lang w:val="es-CO"/>
        </w:rPr>
        <w:t>Proceso de Extracción</w:t>
      </w:r>
    </w:p>
    <w:p w:rsidR="00CB5005" w:rsidRDefault="00CB5005">
      <w:pPr>
        <w:rPr>
          <w:lang w:val="es-CO"/>
        </w:rPr>
      </w:pPr>
      <w:r>
        <w:rPr>
          <w:lang w:val="es-CO"/>
        </w:rPr>
        <w:t>Se extrajeron las distintas variables mencionadas desde los orígenes de EPS y póliza.</w:t>
      </w:r>
      <w:r w:rsidR="008D4E2C">
        <w:rPr>
          <w:lang w:val="es-CO"/>
        </w:rPr>
        <w:t xml:space="preserve"> </w:t>
      </w:r>
      <w:r w:rsidR="00CF1203">
        <w:rPr>
          <w:lang w:val="es-CO"/>
        </w:rPr>
        <w:t xml:space="preserve">Para ello la herramienta utilizada fue </w:t>
      </w:r>
      <w:proofErr w:type="spellStart"/>
      <w:r w:rsidR="00CF1203">
        <w:rPr>
          <w:lang w:val="es-CO"/>
        </w:rPr>
        <w:t>Teradata</w:t>
      </w:r>
      <w:proofErr w:type="spellEnd"/>
      <w:r w:rsidR="00CF1203">
        <w:rPr>
          <w:lang w:val="es-CO"/>
        </w:rPr>
        <w:t xml:space="preserve"> y el lenguaje, SQL. </w:t>
      </w:r>
      <w:r w:rsidR="008D4E2C">
        <w:rPr>
          <w:lang w:val="es-CO"/>
        </w:rPr>
        <w:t>Adicionalmente se extrajeron algunas variables por medio de expresiones regulares sobre historia clínica.</w:t>
      </w:r>
    </w:p>
    <w:tbl>
      <w:tblPr>
        <w:tblStyle w:val="TableGrid"/>
        <w:tblW w:w="0" w:type="auto"/>
        <w:tblLook w:val="04A0" w:firstRow="1" w:lastRow="0" w:firstColumn="1" w:lastColumn="0" w:noHBand="0" w:noVBand="1"/>
      </w:tblPr>
      <w:tblGrid>
        <w:gridCol w:w="1221"/>
        <w:gridCol w:w="1560"/>
        <w:gridCol w:w="2922"/>
        <w:gridCol w:w="3125"/>
      </w:tblGrid>
      <w:tr w:rsidR="00CB5005" w:rsidTr="00F270F0">
        <w:tc>
          <w:tcPr>
            <w:tcW w:w="1550" w:type="dxa"/>
          </w:tcPr>
          <w:p w:rsidR="00CB5005" w:rsidRDefault="00CB5005">
            <w:pPr>
              <w:rPr>
                <w:lang w:val="es-CO"/>
              </w:rPr>
            </w:pPr>
            <w:r>
              <w:rPr>
                <w:lang w:val="es-CO"/>
              </w:rPr>
              <w:t>Nombre Variable</w:t>
            </w:r>
          </w:p>
        </w:tc>
        <w:tc>
          <w:tcPr>
            <w:tcW w:w="2029" w:type="dxa"/>
          </w:tcPr>
          <w:p w:rsidR="00CB5005" w:rsidRDefault="00CB5005">
            <w:pPr>
              <w:rPr>
                <w:lang w:val="es-CO"/>
              </w:rPr>
            </w:pPr>
            <w:r>
              <w:rPr>
                <w:lang w:val="es-CO"/>
              </w:rPr>
              <w:t>Grupo Variable</w:t>
            </w:r>
          </w:p>
        </w:tc>
        <w:tc>
          <w:tcPr>
            <w:tcW w:w="1394" w:type="dxa"/>
          </w:tcPr>
          <w:p w:rsidR="00CB5005" w:rsidRDefault="00CB5005" w:rsidP="006B18A2">
            <w:pPr>
              <w:rPr>
                <w:lang w:val="es-CO"/>
              </w:rPr>
            </w:pPr>
            <w:r>
              <w:rPr>
                <w:lang w:val="es-CO"/>
              </w:rPr>
              <w:t xml:space="preserve">Fuente </w:t>
            </w:r>
            <w:r w:rsidR="006B18A2">
              <w:rPr>
                <w:lang w:val="es-CO"/>
              </w:rPr>
              <w:t>Póliza</w:t>
            </w:r>
          </w:p>
        </w:tc>
        <w:tc>
          <w:tcPr>
            <w:tcW w:w="3855" w:type="dxa"/>
          </w:tcPr>
          <w:p w:rsidR="00CB5005" w:rsidRDefault="00CB5005" w:rsidP="006B18A2">
            <w:pPr>
              <w:rPr>
                <w:lang w:val="es-CO"/>
              </w:rPr>
            </w:pPr>
            <w:r>
              <w:rPr>
                <w:lang w:val="es-CO"/>
              </w:rPr>
              <w:t xml:space="preserve">Fuente </w:t>
            </w:r>
            <w:r w:rsidR="006B18A2">
              <w:rPr>
                <w:lang w:val="es-CO"/>
              </w:rPr>
              <w:t>EPS</w:t>
            </w:r>
          </w:p>
        </w:tc>
      </w:tr>
      <w:tr w:rsidR="00CB5005" w:rsidTr="00F270F0">
        <w:tc>
          <w:tcPr>
            <w:tcW w:w="1550" w:type="dxa"/>
          </w:tcPr>
          <w:p w:rsidR="00CB5005" w:rsidRDefault="00CB5005" w:rsidP="00CB5005">
            <w:pPr>
              <w:rPr>
                <w:lang w:val="es-CO"/>
              </w:rPr>
            </w:pPr>
            <w:r>
              <w:rPr>
                <w:lang w:val="es-CO"/>
              </w:rPr>
              <w:t>Asegurado ID</w:t>
            </w:r>
          </w:p>
        </w:tc>
        <w:tc>
          <w:tcPr>
            <w:tcW w:w="2029" w:type="dxa"/>
          </w:tcPr>
          <w:p w:rsidR="00CB5005" w:rsidRDefault="00CB5005" w:rsidP="00CB5005">
            <w:pPr>
              <w:rPr>
                <w:lang w:val="es-CO"/>
              </w:rPr>
            </w:pPr>
            <w:r>
              <w:rPr>
                <w:lang w:val="es-CO"/>
              </w:rPr>
              <w:t>Datos de Identificación</w:t>
            </w:r>
          </w:p>
        </w:tc>
        <w:tc>
          <w:tcPr>
            <w:tcW w:w="1394" w:type="dxa"/>
          </w:tcPr>
          <w:p w:rsidR="00CB5005" w:rsidRDefault="00CB5005" w:rsidP="00CB5005">
            <w:pPr>
              <w:rPr>
                <w:lang w:val="es-CO"/>
              </w:rPr>
            </w:pPr>
            <w:r>
              <w:rPr>
                <w:lang w:val="es-CO"/>
              </w:rPr>
              <w:t>V_CLIENTE</w:t>
            </w:r>
          </w:p>
        </w:tc>
        <w:tc>
          <w:tcPr>
            <w:tcW w:w="3855" w:type="dxa"/>
          </w:tcPr>
          <w:p w:rsidR="00CB5005" w:rsidRDefault="00CB5005" w:rsidP="00CB5005">
            <w:pPr>
              <w:rPr>
                <w:lang w:val="es-CO"/>
              </w:rPr>
            </w:pPr>
            <w:r>
              <w:rPr>
                <w:lang w:val="es-CO"/>
              </w:rPr>
              <w:t>VM_EPS_AFILIADO</w:t>
            </w:r>
          </w:p>
        </w:tc>
      </w:tr>
      <w:tr w:rsidR="00CB5005" w:rsidTr="00F270F0">
        <w:tc>
          <w:tcPr>
            <w:tcW w:w="1550" w:type="dxa"/>
          </w:tcPr>
          <w:p w:rsidR="00CB5005" w:rsidRDefault="00CB5005" w:rsidP="00CB5005">
            <w:pPr>
              <w:rPr>
                <w:lang w:val="es-CO"/>
              </w:rPr>
            </w:pPr>
            <w:r>
              <w:rPr>
                <w:lang w:val="es-CO"/>
              </w:rPr>
              <w:t>Afiliado ID</w:t>
            </w:r>
          </w:p>
        </w:tc>
        <w:tc>
          <w:tcPr>
            <w:tcW w:w="2029" w:type="dxa"/>
          </w:tcPr>
          <w:p w:rsidR="00CB5005" w:rsidRDefault="00CB5005" w:rsidP="00CB5005">
            <w:pPr>
              <w:rPr>
                <w:lang w:val="es-CO"/>
              </w:rPr>
            </w:pPr>
            <w:r>
              <w:rPr>
                <w:lang w:val="es-CO"/>
              </w:rPr>
              <w:t>Datos de Identificación</w:t>
            </w:r>
          </w:p>
        </w:tc>
        <w:tc>
          <w:tcPr>
            <w:tcW w:w="1394" w:type="dxa"/>
          </w:tcPr>
          <w:p w:rsidR="00CB5005" w:rsidRDefault="00CB5005" w:rsidP="00CB5005">
            <w:pPr>
              <w:rPr>
                <w:lang w:val="es-CO"/>
              </w:rPr>
            </w:pPr>
            <w:r>
              <w:rPr>
                <w:lang w:val="es-CO"/>
              </w:rPr>
              <w:t>V_CLIENTE</w:t>
            </w:r>
          </w:p>
        </w:tc>
        <w:tc>
          <w:tcPr>
            <w:tcW w:w="3855" w:type="dxa"/>
          </w:tcPr>
          <w:p w:rsidR="00CB5005" w:rsidRDefault="00CB5005" w:rsidP="00CB5005">
            <w:pPr>
              <w:rPr>
                <w:lang w:val="es-CO"/>
              </w:rPr>
            </w:pPr>
            <w:r>
              <w:rPr>
                <w:lang w:val="es-CO"/>
              </w:rPr>
              <w:t>VM_EPS_AFILIADO</w:t>
            </w:r>
          </w:p>
        </w:tc>
      </w:tr>
      <w:tr w:rsidR="00CB5005" w:rsidTr="00F270F0">
        <w:tc>
          <w:tcPr>
            <w:tcW w:w="1550" w:type="dxa"/>
          </w:tcPr>
          <w:p w:rsidR="00CB5005" w:rsidRDefault="00CB5005" w:rsidP="00CB5005">
            <w:pPr>
              <w:rPr>
                <w:lang w:val="es-CO"/>
              </w:rPr>
            </w:pPr>
            <w:r>
              <w:rPr>
                <w:lang w:val="es-CO"/>
              </w:rPr>
              <w:t>DNI Cliente</w:t>
            </w:r>
          </w:p>
        </w:tc>
        <w:tc>
          <w:tcPr>
            <w:tcW w:w="2029" w:type="dxa"/>
          </w:tcPr>
          <w:p w:rsidR="00CB5005" w:rsidRDefault="00CB5005" w:rsidP="00CB5005">
            <w:pPr>
              <w:rPr>
                <w:lang w:val="es-CO"/>
              </w:rPr>
            </w:pPr>
            <w:r>
              <w:rPr>
                <w:lang w:val="es-CO"/>
              </w:rPr>
              <w:t>Datos de Identificación</w:t>
            </w:r>
          </w:p>
        </w:tc>
        <w:tc>
          <w:tcPr>
            <w:tcW w:w="1394" w:type="dxa"/>
          </w:tcPr>
          <w:p w:rsidR="00CB5005" w:rsidRDefault="00CB5005" w:rsidP="00CB5005">
            <w:pPr>
              <w:rPr>
                <w:lang w:val="es-CO"/>
              </w:rPr>
            </w:pPr>
            <w:r>
              <w:rPr>
                <w:lang w:val="es-CO"/>
              </w:rPr>
              <w:t>V_CLIENTE</w:t>
            </w:r>
          </w:p>
        </w:tc>
        <w:tc>
          <w:tcPr>
            <w:tcW w:w="3855" w:type="dxa"/>
          </w:tcPr>
          <w:p w:rsidR="00CB5005" w:rsidRDefault="00CB5005" w:rsidP="00CB5005">
            <w:pPr>
              <w:rPr>
                <w:lang w:val="es-CO"/>
              </w:rPr>
            </w:pPr>
            <w:r>
              <w:rPr>
                <w:lang w:val="es-CO"/>
              </w:rPr>
              <w:t>VM_EPS_AFILIADO</w:t>
            </w:r>
          </w:p>
        </w:tc>
      </w:tr>
      <w:tr w:rsidR="00CB5005" w:rsidTr="00F270F0">
        <w:tc>
          <w:tcPr>
            <w:tcW w:w="1550" w:type="dxa"/>
          </w:tcPr>
          <w:p w:rsidR="00CB5005" w:rsidRDefault="00CB5005" w:rsidP="00CB5005">
            <w:pPr>
              <w:rPr>
                <w:lang w:val="es-CO"/>
              </w:rPr>
            </w:pPr>
            <w:r>
              <w:rPr>
                <w:lang w:val="es-CO"/>
              </w:rPr>
              <w:t>Indicador de Negocio</w:t>
            </w:r>
          </w:p>
        </w:tc>
        <w:tc>
          <w:tcPr>
            <w:tcW w:w="2029" w:type="dxa"/>
          </w:tcPr>
          <w:p w:rsidR="00CB5005" w:rsidRDefault="00CB5005" w:rsidP="00CB5005">
            <w:pPr>
              <w:rPr>
                <w:lang w:val="es-CO"/>
              </w:rPr>
            </w:pPr>
            <w:r>
              <w:rPr>
                <w:lang w:val="es-CO"/>
              </w:rPr>
              <w:t>Datos de Identificación</w:t>
            </w:r>
          </w:p>
        </w:tc>
        <w:tc>
          <w:tcPr>
            <w:tcW w:w="1394" w:type="dxa"/>
          </w:tcPr>
          <w:p w:rsidR="00CB5005" w:rsidRDefault="00CB5005" w:rsidP="00CB5005">
            <w:pPr>
              <w:rPr>
                <w:lang w:val="es-CO"/>
              </w:rPr>
            </w:pPr>
            <w:r>
              <w:rPr>
                <w:lang w:val="es-CO"/>
              </w:rPr>
              <w:t>V_CLIENTE</w:t>
            </w:r>
          </w:p>
        </w:tc>
        <w:tc>
          <w:tcPr>
            <w:tcW w:w="3855" w:type="dxa"/>
          </w:tcPr>
          <w:p w:rsidR="00CB5005" w:rsidRDefault="00CB5005" w:rsidP="00CB5005">
            <w:pPr>
              <w:rPr>
                <w:lang w:val="es-CO"/>
              </w:rPr>
            </w:pPr>
            <w:r>
              <w:rPr>
                <w:lang w:val="es-CO"/>
              </w:rPr>
              <w:t>VM_EPS_AFILIADO</w:t>
            </w:r>
          </w:p>
        </w:tc>
      </w:tr>
      <w:tr w:rsidR="00CB5005" w:rsidTr="00F270F0">
        <w:tc>
          <w:tcPr>
            <w:tcW w:w="1550" w:type="dxa"/>
          </w:tcPr>
          <w:p w:rsidR="00CB5005" w:rsidRDefault="00CB5005" w:rsidP="00CB5005">
            <w:pPr>
              <w:rPr>
                <w:lang w:val="es-CO"/>
              </w:rPr>
            </w:pPr>
          </w:p>
        </w:tc>
        <w:tc>
          <w:tcPr>
            <w:tcW w:w="2029" w:type="dxa"/>
          </w:tcPr>
          <w:p w:rsidR="00CB5005" w:rsidRDefault="00CB5005" w:rsidP="00CB5005">
            <w:pPr>
              <w:rPr>
                <w:lang w:val="es-CO"/>
              </w:rPr>
            </w:pPr>
          </w:p>
        </w:tc>
        <w:tc>
          <w:tcPr>
            <w:tcW w:w="1394" w:type="dxa"/>
          </w:tcPr>
          <w:p w:rsidR="00CB5005" w:rsidRDefault="00CB5005" w:rsidP="00CB5005">
            <w:pPr>
              <w:rPr>
                <w:lang w:val="es-CO"/>
              </w:rPr>
            </w:pPr>
          </w:p>
        </w:tc>
        <w:tc>
          <w:tcPr>
            <w:tcW w:w="3855" w:type="dxa"/>
          </w:tcPr>
          <w:p w:rsidR="00CB5005" w:rsidRDefault="00CB5005" w:rsidP="00CB5005">
            <w:pPr>
              <w:rPr>
                <w:lang w:val="es-CO"/>
              </w:rPr>
            </w:pPr>
          </w:p>
        </w:tc>
      </w:tr>
      <w:tr w:rsidR="00CB5005" w:rsidTr="00F270F0">
        <w:tc>
          <w:tcPr>
            <w:tcW w:w="1550" w:type="dxa"/>
          </w:tcPr>
          <w:p w:rsidR="00CB5005" w:rsidRDefault="00CB5005" w:rsidP="00CB5005">
            <w:pPr>
              <w:rPr>
                <w:lang w:val="es-CO"/>
              </w:rPr>
            </w:pPr>
            <w:r>
              <w:rPr>
                <w:lang w:val="es-CO"/>
              </w:rPr>
              <w:lastRenderedPageBreak/>
              <w:t>Edad</w:t>
            </w:r>
          </w:p>
        </w:tc>
        <w:tc>
          <w:tcPr>
            <w:tcW w:w="2029" w:type="dxa"/>
          </w:tcPr>
          <w:p w:rsidR="00CB5005" w:rsidRDefault="00CB5005" w:rsidP="00CB5005">
            <w:pPr>
              <w:rPr>
                <w:lang w:val="es-CO"/>
              </w:rPr>
            </w:pPr>
            <w:r>
              <w:rPr>
                <w:lang w:val="es-CO"/>
              </w:rPr>
              <w:t>Sociodemográficas</w:t>
            </w:r>
          </w:p>
        </w:tc>
        <w:tc>
          <w:tcPr>
            <w:tcW w:w="1394" w:type="dxa"/>
          </w:tcPr>
          <w:p w:rsidR="00CB5005" w:rsidRDefault="00CB5005" w:rsidP="00CB5005">
            <w:pPr>
              <w:rPr>
                <w:lang w:val="es-CO"/>
              </w:rPr>
            </w:pPr>
            <w:r>
              <w:rPr>
                <w:lang w:val="es-CO"/>
              </w:rPr>
              <w:t>V_CLIENTE</w:t>
            </w:r>
          </w:p>
        </w:tc>
        <w:tc>
          <w:tcPr>
            <w:tcW w:w="3855" w:type="dxa"/>
          </w:tcPr>
          <w:p w:rsidR="00CB5005" w:rsidRDefault="00CB5005" w:rsidP="00CB5005">
            <w:pPr>
              <w:rPr>
                <w:lang w:val="es-CO"/>
              </w:rPr>
            </w:pPr>
            <w:r>
              <w:rPr>
                <w:lang w:val="es-CO"/>
              </w:rPr>
              <w:t>VM_EPS_AFILIADO</w:t>
            </w:r>
          </w:p>
        </w:tc>
      </w:tr>
      <w:tr w:rsidR="00CB5005" w:rsidTr="00F270F0">
        <w:tc>
          <w:tcPr>
            <w:tcW w:w="1550" w:type="dxa"/>
          </w:tcPr>
          <w:p w:rsidR="00CB5005" w:rsidRDefault="00CB5005" w:rsidP="00CB5005">
            <w:pPr>
              <w:rPr>
                <w:lang w:val="es-CO"/>
              </w:rPr>
            </w:pPr>
            <w:r>
              <w:rPr>
                <w:lang w:val="es-CO"/>
              </w:rPr>
              <w:t>Raza</w:t>
            </w:r>
          </w:p>
        </w:tc>
        <w:tc>
          <w:tcPr>
            <w:tcW w:w="2029" w:type="dxa"/>
          </w:tcPr>
          <w:p w:rsidR="00CB5005" w:rsidRDefault="00CB5005" w:rsidP="00CB5005">
            <w:pPr>
              <w:rPr>
                <w:lang w:val="es-CO"/>
              </w:rPr>
            </w:pPr>
            <w:r>
              <w:rPr>
                <w:lang w:val="es-CO"/>
              </w:rPr>
              <w:t>Sociodemográficas</w:t>
            </w:r>
          </w:p>
        </w:tc>
        <w:tc>
          <w:tcPr>
            <w:tcW w:w="1394" w:type="dxa"/>
          </w:tcPr>
          <w:p w:rsidR="00CB5005" w:rsidRDefault="00CB5005" w:rsidP="00CB5005">
            <w:pPr>
              <w:rPr>
                <w:lang w:val="es-CO"/>
              </w:rPr>
            </w:pPr>
          </w:p>
        </w:tc>
        <w:tc>
          <w:tcPr>
            <w:tcW w:w="3855" w:type="dxa"/>
          </w:tcPr>
          <w:p w:rsidR="00CB5005" w:rsidRDefault="006B18A2" w:rsidP="00CB5005">
            <w:pPr>
              <w:rPr>
                <w:lang w:val="es-CO"/>
              </w:rPr>
            </w:pPr>
            <w:r>
              <w:rPr>
                <w:lang w:val="es-CO"/>
              </w:rPr>
              <w:t>V_RAZA</w:t>
            </w:r>
          </w:p>
          <w:p w:rsidR="006B18A2" w:rsidRDefault="006B18A2" w:rsidP="00CB5005">
            <w:pPr>
              <w:rPr>
                <w:lang w:val="es-CO"/>
              </w:rPr>
            </w:pPr>
            <w:r>
              <w:rPr>
                <w:lang w:val="es-CO"/>
              </w:rPr>
              <w:t>VM_IPS_HC_AFILIADO</w:t>
            </w:r>
          </w:p>
        </w:tc>
      </w:tr>
      <w:tr w:rsidR="00CB5005" w:rsidTr="00F270F0">
        <w:tc>
          <w:tcPr>
            <w:tcW w:w="1550" w:type="dxa"/>
          </w:tcPr>
          <w:p w:rsidR="00CB5005" w:rsidRDefault="00CB5005" w:rsidP="00CB5005">
            <w:pPr>
              <w:rPr>
                <w:lang w:val="es-CO"/>
              </w:rPr>
            </w:pPr>
          </w:p>
        </w:tc>
        <w:tc>
          <w:tcPr>
            <w:tcW w:w="2029" w:type="dxa"/>
          </w:tcPr>
          <w:p w:rsidR="00CB5005" w:rsidRDefault="00CB5005" w:rsidP="00CB5005">
            <w:pPr>
              <w:rPr>
                <w:lang w:val="es-CO"/>
              </w:rPr>
            </w:pPr>
          </w:p>
        </w:tc>
        <w:tc>
          <w:tcPr>
            <w:tcW w:w="1394" w:type="dxa"/>
          </w:tcPr>
          <w:p w:rsidR="00CB5005" w:rsidRDefault="00CB5005" w:rsidP="00CB5005">
            <w:pPr>
              <w:rPr>
                <w:lang w:val="es-CO"/>
              </w:rPr>
            </w:pPr>
          </w:p>
        </w:tc>
        <w:tc>
          <w:tcPr>
            <w:tcW w:w="3855" w:type="dxa"/>
          </w:tcPr>
          <w:p w:rsidR="00CB5005" w:rsidRDefault="00CB5005" w:rsidP="00CB5005">
            <w:pPr>
              <w:rPr>
                <w:lang w:val="es-CO"/>
              </w:rPr>
            </w:pPr>
          </w:p>
        </w:tc>
      </w:tr>
      <w:tr w:rsidR="00CB5005" w:rsidTr="00F270F0">
        <w:tc>
          <w:tcPr>
            <w:tcW w:w="1550" w:type="dxa"/>
          </w:tcPr>
          <w:p w:rsidR="00CB5005" w:rsidRDefault="00CB5005" w:rsidP="00CB5005">
            <w:pPr>
              <w:rPr>
                <w:lang w:val="es-CO"/>
              </w:rPr>
            </w:pPr>
            <w:r>
              <w:rPr>
                <w:lang w:val="es-CO"/>
              </w:rPr>
              <w:t>Cigarrillo</w:t>
            </w:r>
          </w:p>
        </w:tc>
        <w:tc>
          <w:tcPr>
            <w:tcW w:w="2029" w:type="dxa"/>
          </w:tcPr>
          <w:p w:rsidR="00CB5005" w:rsidRDefault="00CB5005" w:rsidP="00CB5005">
            <w:pPr>
              <w:rPr>
                <w:lang w:val="es-CO"/>
              </w:rPr>
            </w:pPr>
            <w:r>
              <w:rPr>
                <w:lang w:val="es-CO"/>
              </w:rPr>
              <w:t>Hábitos</w:t>
            </w:r>
          </w:p>
        </w:tc>
        <w:tc>
          <w:tcPr>
            <w:tcW w:w="1394" w:type="dxa"/>
          </w:tcPr>
          <w:p w:rsidR="00CB5005" w:rsidRDefault="00CB5005" w:rsidP="00CB5005">
            <w:pPr>
              <w:rPr>
                <w:lang w:val="es-CO"/>
              </w:rPr>
            </w:pPr>
          </w:p>
        </w:tc>
        <w:tc>
          <w:tcPr>
            <w:tcW w:w="3855" w:type="dxa"/>
          </w:tcPr>
          <w:p w:rsidR="00CB5005" w:rsidRDefault="008D4E2C" w:rsidP="00CB5005">
            <w:pPr>
              <w:rPr>
                <w:lang w:val="es-CO"/>
              </w:rPr>
            </w:pPr>
            <w:r>
              <w:rPr>
                <w:lang w:val="es-CO"/>
              </w:rPr>
              <w:t>VS_PEP_HABITOS_HIST_POB</w:t>
            </w:r>
          </w:p>
        </w:tc>
      </w:tr>
      <w:tr w:rsidR="00CB5005" w:rsidTr="00F270F0">
        <w:tc>
          <w:tcPr>
            <w:tcW w:w="1550" w:type="dxa"/>
          </w:tcPr>
          <w:p w:rsidR="00CB5005" w:rsidRDefault="00CB5005" w:rsidP="00CB5005">
            <w:pPr>
              <w:rPr>
                <w:lang w:val="es-CO"/>
              </w:rPr>
            </w:pPr>
            <w:r>
              <w:rPr>
                <w:lang w:val="es-CO"/>
              </w:rPr>
              <w:t>Alcohol</w:t>
            </w:r>
          </w:p>
        </w:tc>
        <w:tc>
          <w:tcPr>
            <w:tcW w:w="2029" w:type="dxa"/>
          </w:tcPr>
          <w:p w:rsidR="00CB5005" w:rsidRDefault="00CB5005" w:rsidP="00CB5005">
            <w:pPr>
              <w:rPr>
                <w:lang w:val="es-CO"/>
              </w:rPr>
            </w:pPr>
            <w:r>
              <w:rPr>
                <w:lang w:val="es-CO"/>
              </w:rPr>
              <w:t>Hábitos</w:t>
            </w:r>
          </w:p>
        </w:tc>
        <w:tc>
          <w:tcPr>
            <w:tcW w:w="1394" w:type="dxa"/>
          </w:tcPr>
          <w:p w:rsidR="00CB5005" w:rsidRDefault="00CB5005" w:rsidP="00CB5005">
            <w:pPr>
              <w:rPr>
                <w:lang w:val="es-CO"/>
              </w:rPr>
            </w:pPr>
          </w:p>
        </w:tc>
        <w:tc>
          <w:tcPr>
            <w:tcW w:w="3855" w:type="dxa"/>
          </w:tcPr>
          <w:p w:rsidR="00CB5005" w:rsidRDefault="008D4E2C" w:rsidP="00CB5005">
            <w:pPr>
              <w:rPr>
                <w:lang w:val="es-CO"/>
              </w:rPr>
            </w:pPr>
            <w:r>
              <w:rPr>
                <w:lang w:val="es-CO"/>
              </w:rPr>
              <w:t>VS_PEP_HABITOS_HIST_POB</w:t>
            </w:r>
          </w:p>
        </w:tc>
      </w:tr>
      <w:tr w:rsidR="00CB5005" w:rsidTr="00F270F0">
        <w:tc>
          <w:tcPr>
            <w:tcW w:w="1550" w:type="dxa"/>
          </w:tcPr>
          <w:p w:rsidR="00CB5005" w:rsidRDefault="00CB5005" w:rsidP="00CB5005">
            <w:pPr>
              <w:rPr>
                <w:lang w:val="es-CO"/>
              </w:rPr>
            </w:pPr>
            <w:r>
              <w:rPr>
                <w:lang w:val="es-CO"/>
              </w:rPr>
              <w:t>Ejercicio</w:t>
            </w:r>
          </w:p>
        </w:tc>
        <w:tc>
          <w:tcPr>
            <w:tcW w:w="2029" w:type="dxa"/>
          </w:tcPr>
          <w:p w:rsidR="00CB5005" w:rsidRDefault="00CB5005" w:rsidP="00CB5005">
            <w:pPr>
              <w:rPr>
                <w:lang w:val="es-CO"/>
              </w:rPr>
            </w:pPr>
            <w:r>
              <w:rPr>
                <w:lang w:val="es-CO"/>
              </w:rPr>
              <w:t>Hábitos</w:t>
            </w:r>
          </w:p>
        </w:tc>
        <w:tc>
          <w:tcPr>
            <w:tcW w:w="1394" w:type="dxa"/>
          </w:tcPr>
          <w:p w:rsidR="00CB5005" w:rsidRDefault="00CB5005" w:rsidP="00CB5005">
            <w:pPr>
              <w:rPr>
                <w:lang w:val="es-CO"/>
              </w:rPr>
            </w:pPr>
          </w:p>
        </w:tc>
        <w:tc>
          <w:tcPr>
            <w:tcW w:w="3855" w:type="dxa"/>
          </w:tcPr>
          <w:p w:rsidR="00CB5005" w:rsidRDefault="008D4E2C" w:rsidP="00CB5005">
            <w:pPr>
              <w:rPr>
                <w:lang w:val="es-CO"/>
              </w:rPr>
            </w:pPr>
            <w:r>
              <w:rPr>
                <w:lang w:val="es-CO"/>
              </w:rPr>
              <w:t>VS_PEP_HABITOS_HIST_POB</w:t>
            </w:r>
          </w:p>
        </w:tc>
      </w:tr>
      <w:tr w:rsidR="00CB5005" w:rsidTr="00F270F0">
        <w:tc>
          <w:tcPr>
            <w:tcW w:w="1550" w:type="dxa"/>
          </w:tcPr>
          <w:p w:rsidR="00CB5005" w:rsidRDefault="00CB5005" w:rsidP="00CB5005">
            <w:pPr>
              <w:rPr>
                <w:lang w:val="es-CO"/>
              </w:rPr>
            </w:pPr>
          </w:p>
        </w:tc>
        <w:tc>
          <w:tcPr>
            <w:tcW w:w="2029" w:type="dxa"/>
          </w:tcPr>
          <w:p w:rsidR="00CB5005" w:rsidRDefault="00CB5005" w:rsidP="00CB5005">
            <w:pPr>
              <w:rPr>
                <w:lang w:val="es-CO"/>
              </w:rPr>
            </w:pPr>
          </w:p>
        </w:tc>
        <w:tc>
          <w:tcPr>
            <w:tcW w:w="1394" w:type="dxa"/>
          </w:tcPr>
          <w:p w:rsidR="00CB5005" w:rsidRDefault="00CB5005" w:rsidP="00CB5005">
            <w:pPr>
              <w:rPr>
                <w:lang w:val="es-CO"/>
              </w:rPr>
            </w:pPr>
          </w:p>
        </w:tc>
        <w:tc>
          <w:tcPr>
            <w:tcW w:w="3855" w:type="dxa"/>
          </w:tcPr>
          <w:p w:rsidR="00CB5005" w:rsidRDefault="00CB5005" w:rsidP="00CB5005">
            <w:pPr>
              <w:rPr>
                <w:lang w:val="es-CO"/>
              </w:rPr>
            </w:pPr>
          </w:p>
        </w:tc>
      </w:tr>
      <w:tr w:rsidR="00CB5005" w:rsidTr="00F270F0">
        <w:tc>
          <w:tcPr>
            <w:tcW w:w="1550" w:type="dxa"/>
          </w:tcPr>
          <w:p w:rsidR="00CB5005" w:rsidRDefault="00CB5005" w:rsidP="00CB5005">
            <w:pPr>
              <w:rPr>
                <w:lang w:val="es-CO"/>
              </w:rPr>
            </w:pPr>
            <w:r>
              <w:rPr>
                <w:lang w:val="es-CO"/>
              </w:rPr>
              <w:t>IMC</w:t>
            </w:r>
          </w:p>
        </w:tc>
        <w:tc>
          <w:tcPr>
            <w:tcW w:w="2029" w:type="dxa"/>
          </w:tcPr>
          <w:p w:rsidR="00CB5005" w:rsidRDefault="00CB5005" w:rsidP="00CB5005">
            <w:pPr>
              <w:rPr>
                <w:lang w:val="es-CO"/>
              </w:rPr>
            </w:pPr>
            <w:r>
              <w:rPr>
                <w:lang w:val="es-CO"/>
              </w:rPr>
              <w:t>Resultados clínicos</w:t>
            </w:r>
          </w:p>
        </w:tc>
        <w:tc>
          <w:tcPr>
            <w:tcW w:w="1394" w:type="dxa"/>
          </w:tcPr>
          <w:p w:rsidR="00CB5005" w:rsidRDefault="00701E5D" w:rsidP="00CB5005">
            <w:pPr>
              <w:rPr>
                <w:lang w:val="es-CO"/>
              </w:rPr>
            </w:pPr>
            <w:r>
              <w:rPr>
                <w:lang w:val="es-CO"/>
              </w:rPr>
              <w:t>MEGADATA</w:t>
            </w:r>
          </w:p>
        </w:tc>
        <w:tc>
          <w:tcPr>
            <w:tcW w:w="3855" w:type="dxa"/>
          </w:tcPr>
          <w:p w:rsidR="00CB5005" w:rsidRDefault="006B18A2" w:rsidP="00CB5005">
            <w:pPr>
              <w:rPr>
                <w:lang w:val="es-CO"/>
              </w:rPr>
            </w:pPr>
            <w:r w:rsidRPr="006B18A2">
              <w:rPr>
                <w:lang w:val="es-CO"/>
              </w:rPr>
              <w:t>EVE_PEP_MEDICION_RESULTADOS_HIST</w:t>
            </w:r>
          </w:p>
        </w:tc>
      </w:tr>
      <w:tr w:rsidR="00CB5005" w:rsidTr="00F270F0">
        <w:tc>
          <w:tcPr>
            <w:tcW w:w="1550" w:type="dxa"/>
          </w:tcPr>
          <w:p w:rsidR="00CB5005" w:rsidRDefault="00CB5005" w:rsidP="00CB5005">
            <w:pPr>
              <w:rPr>
                <w:lang w:val="es-CO"/>
              </w:rPr>
            </w:pPr>
            <w:r>
              <w:rPr>
                <w:lang w:val="es-CO"/>
              </w:rPr>
              <w:t>Obesidad</w:t>
            </w:r>
          </w:p>
        </w:tc>
        <w:tc>
          <w:tcPr>
            <w:tcW w:w="2029" w:type="dxa"/>
          </w:tcPr>
          <w:p w:rsidR="00CB5005" w:rsidRDefault="00CB5005" w:rsidP="00CB5005">
            <w:pPr>
              <w:rPr>
                <w:lang w:val="es-CO"/>
              </w:rPr>
            </w:pPr>
            <w:r>
              <w:rPr>
                <w:lang w:val="es-CO"/>
              </w:rPr>
              <w:t>Resultados clínicos</w:t>
            </w:r>
          </w:p>
        </w:tc>
        <w:tc>
          <w:tcPr>
            <w:tcW w:w="1394" w:type="dxa"/>
          </w:tcPr>
          <w:p w:rsidR="00CB5005" w:rsidRDefault="00701E5D" w:rsidP="00CB5005">
            <w:pPr>
              <w:rPr>
                <w:lang w:val="es-CO"/>
              </w:rPr>
            </w:pPr>
            <w:r>
              <w:rPr>
                <w:lang w:val="es-CO"/>
              </w:rPr>
              <w:t>MEGADATA</w:t>
            </w:r>
          </w:p>
        </w:tc>
        <w:tc>
          <w:tcPr>
            <w:tcW w:w="3855" w:type="dxa"/>
          </w:tcPr>
          <w:p w:rsidR="00CB5005" w:rsidRDefault="006B18A2" w:rsidP="00CB5005">
            <w:pPr>
              <w:rPr>
                <w:lang w:val="es-CO"/>
              </w:rPr>
            </w:pPr>
            <w:r w:rsidRPr="006B18A2">
              <w:rPr>
                <w:lang w:val="es-CO"/>
              </w:rPr>
              <w:t>EVE_PEP_MEDICION_RESULTADOS_HIST</w:t>
            </w:r>
          </w:p>
        </w:tc>
      </w:tr>
      <w:tr w:rsidR="00CB5005" w:rsidTr="00F270F0">
        <w:tc>
          <w:tcPr>
            <w:tcW w:w="1550" w:type="dxa"/>
          </w:tcPr>
          <w:p w:rsidR="00CB5005" w:rsidRDefault="00CB5005" w:rsidP="00CB5005">
            <w:pPr>
              <w:rPr>
                <w:lang w:val="es-CO"/>
              </w:rPr>
            </w:pPr>
            <w:r>
              <w:rPr>
                <w:lang w:val="es-CO"/>
              </w:rPr>
              <w:t>Sobrepeso</w:t>
            </w:r>
          </w:p>
        </w:tc>
        <w:tc>
          <w:tcPr>
            <w:tcW w:w="2029" w:type="dxa"/>
          </w:tcPr>
          <w:p w:rsidR="00CB5005" w:rsidRDefault="00CB5005" w:rsidP="00CB5005">
            <w:pPr>
              <w:rPr>
                <w:lang w:val="es-CO"/>
              </w:rPr>
            </w:pPr>
            <w:r>
              <w:rPr>
                <w:lang w:val="es-CO"/>
              </w:rPr>
              <w:t>Resultados clínicos</w:t>
            </w:r>
          </w:p>
        </w:tc>
        <w:tc>
          <w:tcPr>
            <w:tcW w:w="1394" w:type="dxa"/>
          </w:tcPr>
          <w:p w:rsidR="00CB5005" w:rsidRDefault="00701E5D" w:rsidP="00CB5005">
            <w:pPr>
              <w:rPr>
                <w:lang w:val="es-CO"/>
              </w:rPr>
            </w:pPr>
            <w:r>
              <w:rPr>
                <w:lang w:val="es-CO"/>
              </w:rPr>
              <w:t>MEGADATA</w:t>
            </w:r>
          </w:p>
        </w:tc>
        <w:tc>
          <w:tcPr>
            <w:tcW w:w="3855" w:type="dxa"/>
          </w:tcPr>
          <w:p w:rsidR="00CB5005" w:rsidRDefault="006B18A2" w:rsidP="00CB5005">
            <w:pPr>
              <w:rPr>
                <w:lang w:val="es-CO"/>
              </w:rPr>
            </w:pPr>
            <w:r w:rsidRPr="006B18A2">
              <w:rPr>
                <w:lang w:val="es-CO"/>
              </w:rPr>
              <w:t>EVE_PEP_MEDICION_RESULTADOS_HIST</w:t>
            </w:r>
          </w:p>
        </w:tc>
      </w:tr>
      <w:tr w:rsidR="00C60A57" w:rsidTr="00F270F0">
        <w:tc>
          <w:tcPr>
            <w:tcW w:w="1550" w:type="dxa"/>
          </w:tcPr>
          <w:p w:rsidR="00C60A57" w:rsidRDefault="00C60A57" w:rsidP="00CB5005">
            <w:pPr>
              <w:rPr>
                <w:lang w:val="es-CO"/>
              </w:rPr>
            </w:pPr>
            <w:r>
              <w:rPr>
                <w:lang w:val="es-CO"/>
              </w:rPr>
              <w:t>Valor Progesterona, Estradiol, LH,FSH, Prolactina</w:t>
            </w:r>
          </w:p>
        </w:tc>
        <w:tc>
          <w:tcPr>
            <w:tcW w:w="2029" w:type="dxa"/>
          </w:tcPr>
          <w:p w:rsidR="00C60A57" w:rsidRDefault="00C60A57" w:rsidP="00CB5005">
            <w:pPr>
              <w:rPr>
                <w:lang w:val="es-CO"/>
              </w:rPr>
            </w:pPr>
            <w:r>
              <w:rPr>
                <w:lang w:val="es-CO"/>
              </w:rPr>
              <w:t>Resultados clínicos</w:t>
            </w:r>
          </w:p>
        </w:tc>
        <w:tc>
          <w:tcPr>
            <w:tcW w:w="1394" w:type="dxa"/>
          </w:tcPr>
          <w:p w:rsidR="00C60A57" w:rsidRDefault="00C60A57" w:rsidP="00CB5005">
            <w:pPr>
              <w:rPr>
                <w:lang w:val="es-CO"/>
              </w:rPr>
            </w:pPr>
          </w:p>
        </w:tc>
        <w:tc>
          <w:tcPr>
            <w:tcW w:w="3855" w:type="dxa"/>
          </w:tcPr>
          <w:p w:rsidR="00C60A57" w:rsidRPr="006B18A2" w:rsidRDefault="00C60A57" w:rsidP="00CB5005">
            <w:pPr>
              <w:rPr>
                <w:lang w:val="es-CO"/>
              </w:rPr>
            </w:pPr>
            <w:r>
              <w:t>VE_IPS_HC_EVE_RESU_AYU_DX</w:t>
            </w:r>
          </w:p>
        </w:tc>
      </w:tr>
      <w:tr w:rsidR="00CB5005" w:rsidTr="00F270F0">
        <w:tc>
          <w:tcPr>
            <w:tcW w:w="1550" w:type="dxa"/>
          </w:tcPr>
          <w:p w:rsidR="00CB5005" w:rsidRDefault="00CB5005" w:rsidP="00CB5005">
            <w:pPr>
              <w:rPr>
                <w:lang w:val="es-CO"/>
              </w:rPr>
            </w:pPr>
          </w:p>
        </w:tc>
        <w:tc>
          <w:tcPr>
            <w:tcW w:w="2029" w:type="dxa"/>
          </w:tcPr>
          <w:p w:rsidR="00CB5005" w:rsidRDefault="00CB5005" w:rsidP="00CB5005">
            <w:pPr>
              <w:rPr>
                <w:lang w:val="es-CO"/>
              </w:rPr>
            </w:pPr>
          </w:p>
        </w:tc>
        <w:tc>
          <w:tcPr>
            <w:tcW w:w="1394" w:type="dxa"/>
          </w:tcPr>
          <w:p w:rsidR="00CB5005" w:rsidRDefault="00CB5005" w:rsidP="00CB5005">
            <w:pPr>
              <w:rPr>
                <w:lang w:val="es-CO"/>
              </w:rPr>
            </w:pPr>
          </w:p>
        </w:tc>
        <w:tc>
          <w:tcPr>
            <w:tcW w:w="3855" w:type="dxa"/>
          </w:tcPr>
          <w:p w:rsidR="00CB5005" w:rsidRDefault="00CB5005" w:rsidP="00CB5005">
            <w:pPr>
              <w:rPr>
                <w:lang w:val="es-CO"/>
              </w:rPr>
            </w:pPr>
          </w:p>
        </w:tc>
      </w:tr>
      <w:tr w:rsidR="00CB5005" w:rsidRPr="00F270F0" w:rsidTr="00F270F0">
        <w:tc>
          <w:tcPr>
            <w:tcW w:w="1550" w:type="dxa"/>
          </w:tcPr>
          <w:p w:rsidR="00CB5005" w:rsidRDefault="00CB5005" w:rsidP="00CB5005">
            <w:pPr>
              <w:rPr>
                <w:lang w:val="es-CO"/>
              </w:rPr>
            </w:pPr>
            <w:r>
              <w:rPr>
                <w:lang w:val="es-CO"/>
              </w:rPr>
              <w:t>Hiperplasia Ductal</w:t>
            </w:r>
          </w:p>
        </w:tc>
        <w:tc>
          <w:tcPr>
            <w:tcW w:w="2029" w:type="dxa"/>
          </w:tcPr>
          <w:p w:rsidR="00CB5005" w:rsidRDefault="00CB5005" w:rsidP="00CB5005">
            <w:pPr>
              <w:rPr>
                <w:lang w:val="es-CO"/>
              </w:rPr>
            </w:pPr>
            <w:r>
              <w:rPr>
                <w:lang w:val="es-CO"/>
              </w:rPr>
              <w:t>Antecedentes Personales</w:t>
            </w:r>
          </w:p>
        </w:tc>
        <w:tc>
          <w:tcPr>
            <w:tcW w:w="1394" w:type="dxa"/>
          </w:tcPr>
          <w:p w:rsidR="00CB5005" w:rsidRDefault="00CB5005" w:rsidP="00CB5005">
            <w:pPr>
              <w:rPr>
                <w:lang w:val="es-CO"/>
              </w:rPr>
            </w:pPr>
          </w:p>
        </w:tc>
        <w:tc>
          <w:tcPr>
            <w:tcW w:w="3855" w:type="dxa"/>
          </w:tcPr>
          <w:p w:rsidR="00CB5005" w:rsidRPr="00F270F0" w:rsidRDefault="00F270F0" w:rsidP="00CB5005">
            <w:pPr>
              <w:rPr>
                <w:lang w:val="en-US"/>
              </w:rPr>
            </w:pPr>
            <w:r w:rsidRPr="00F270F0">
              <w:rPr>
                <w:lang w:val="en-US"/>
              </w:rPr>
              <w:t>VE_IPS_HC_EVE_MOT</w:t>
            </w:r>
            <w:r>
              <w:rPr>
                <w:lang w:val="en-US"/>
              </w:rPr>
              <w:t>_CLIENTE</w:t>
            </w:r>
          </w:p>
        </w:tc>
      </w:tr>
      <w:tr w:rsidR="00CB5005" w:rsidRPr="00F270F0" w:rsidTr="00F270F0">
        <w:tc>
          <w:tcPr>
            <w:tcW w:w="1550" w:type="dxa"/>
          </w:tcPr>
          <w:p w:rsidR="00CB5005" w:rsidRDefault="00CB5005" w:rsidP="00CB5005">
            <w:pPr>
              <w:rPr>
                <w:lang w:val="es-CO"/>
              </w:rPr>
            </w:pPr>
            <w:proofErr w:type="spellStart"/>
            <w:r>
              <w:rPr>
                <w:lang w:val="es-CO"/>
              </w:rPr>
              <w:t>Ooforectomía</w:t>
            </w:r>
            <w:proofErr w:type="spellEnd"/>
            <w:r>
              <w:rPr>
                <w:lang w:val="es-CO"/>
              </w:rPr>
              <w:t xml:space="preserve"> Bilateral</w:t>
            </w:r>
          </w:p>
        </w:tc>
        <w:tc>
          <w:tcPr>
            <w:tcW w:w="2029" w:type="dxa"/>
          </w:tcPr>
          <w:p w:rsidR="00CB5005" w:rsidRDefault="00CB5005" w:rsidP="00CB5005">
            <w:pPr>
              <w:rPr>
                <w:lang w:val="es-CO"/>
              </w:rPr>
            </w:pPr>
            <w:r>
              <w:rPr>
                <w:lang w:val="es-CO"/>
              </w:rPr>
              <w:t>Antecedentes Personales</w:t>
            </w:r>
          </w:p>
        </w:tc>
        <w:tc>
          <w:tcPr>
            <w:tcW w:w="1394" w:type="dxa"/>
          </w:tcPr>
          <w:p w:rsidR="00CB5005" w:rsidRDefault="00F270F0" w:rsidP="00CB5005">
            <w:pPr>
              <w:rPr>
                <w:lang w:val="es-CO"/>
              </w:rPr>
            </w:pPr>
            <w:r w:rsidRPr="00F270F0">
              <w:rPr>
                <w:lang w:val="es-CO"/>
              </w:rPr>
              <w:t>MDB_CONSULTAS.VS_SINIESTRO_SAL</w:t>
            </w:r>
          </w:p>
        </w:tc>
        <w:tc>
          <w:tcPr>
            <w:tcW w:w="3855" w:type="dxa"/>
          </w:tcPr>
          <w:p w:rsidR="00CB5005" w:rsidRDefault="00F270F0" w:rsidP="00CB5005">
            <w:pPr>
              <w:rPr>
                <w:lang w:val="en-US"/>
              </w:rPr>
            </w:pPr>
            <w:r w:rsidRPr="00F270F0">
              <w:rPr>
                <w:lang w:val="en-US"/>
              </w:rPr>
              <w:t>VE_IPS_HC_EVE_MOT</w:t>
            </w:r>
            <w:r>
              <w:rPr>
                <w:lang w:val="en-US"/>
              </w:rPr>
              <w:t>_CLIENTE</w:t>
            </w:r>
          </w:p>
          <w:p w:rsidR="00F270F0" w:rsidRDefault="00F270F0" w:rsidP="00CB5005">
            <w:pPr>
              <w:rPr>
                <w:lang w:val="en-US"/>
              </w:rPr>
            </w:pPr>
          </w:p>
          <w:p w:rsidR="00F270F0" w:rsidRPr="00F270F0" w:rsidRDefault="00F270F0" w:rsidP="00CB5005">
            <w:pPr>
              <w:rPr>
                <w:lang w:val="en-US"/>
              </w:rPr>
            </w:pPr>
            <w:r>
              <w:rPr>
                <w:lang w:val="en-US"/>
              </w:rPr>
              <w:t>VE_EPS_HIST_AUT_PRESTACION</w:t>
            </w:r>
          </w:p>
        </w:tc>
      </w:tr>
      <w:tr w:rsidR="00CB5005" w:rsidTr="00F270F0">
        <w:tc>
          <w:tcPr>
            <w:tcW w:w="1550" w:type="dxa"/>
          </w:tcPr>
          <w:p w:rsidR="00CB5005" w:rsidRDefault="00CB5005" w:rsidP="00CB5005">
            <w:pPr>
              <w:rPr>
                <w:lang w:val="es-CO"/>
              </w:rPr>
            </w:pPr>
            <w:r>
              <w:rPr>
                <w:lang w:val="es-CO"/>
              </w:rPr>
              <w:t>Gen BRC</w:t>
            </w:r>
          </w:p>
        </w:tc>
        <w:tc>
          <w:tcPr>
            <w:tcW w:w="2029" w:type="dxa"/>
          </w:tcPr>
          <w:p w:rsidR="00CB5005" w:rsidRDefault="00CB5005" w:rsidP="00CB5005">
            <w:pPr>
              <w:rPr>
                <w:lang w:val="es-CO"/>
              </w:rPr>
            </w:pPr>
            <w:r>
              <w:rPr>
                <w:lang w:val="es-CO"/>
              </w:rPr>
              <w:t>Antecedentes Personales</w:t>
            </w:r>
          </w:p>
        </w:tc>
        <w:tc>
          <w:tcPr>
            <w:tcW w:w="1394" w:type="dxa"/>
          </w:tcPr>
          <w:p w:rsidR="00CB5005" w:rsidRDefault="00CB5005" w:rsidP="00CB5005">
            <w:pPr>
              <w:rPr>
                <w:lang w:val="es-CO"/>
              </w:rPr>
            </w:pPr>
          </w:p>
        </w:tc>
        <w:tc>
          <w:tcPr>
            <w:tcW w:w="3855" w:type="dxa"/>
          </w:tcPr>
          <w:p w:rsidR="00CB5005" w:rsidRDefault="00F270F0" w:rsidP="00CB5005">
            <w:pPr>
              <w:rPr>
                <w:lang w:val="en-US"/>
              </w:rPr>
            </w:pPr>
            <w:r w:rsidRPr="00F270F0">
              <w:rPr>
                <w:lang w:val="en-US"/>
              </w:rPr>
              <w:t>VE_IPS_HC_EVE_MOT</w:t>
            </w:r>
            <w:r>
              <w:rPr>
                <w:lang w:val="en-US"/>
              </w:rPr>
              <w:t>_CLIENTE</w:t>
            </w:r>
          </w:p>
          <w:p w:rsidR="00F270F0" w:rsidRDefault="00F270F0" w:rsidP="00CB5005">
            <w:pPr>
              <w:rPr>
                <w:lang w:val="en-US"/>
              </w:rPr>
            </w:pPr>
          </w:p>
          <w:p w:rsidR="00F270F0" w:rsidRDefault="00F270F0" w:rsidP="00CB5005">
            <w:pPr>
              <w:rPr>
                <w:lang w:val="es-CO"/>
              </w:rPr>
            </w:pPr>
            <w:r>
              <w:rPr>
                <w:lang w:val="en-US"/>
              </w:rPr>
              <w:t>VE_EPS_HIST_AUT_PRESTACION</w:t>
            </w:r>
          </w:p>
        </w:tc>
      </w:tr>
      <w:tr w:rsidR="00CB5005" w:rsidTr="00F270F0">
        <w:tc>
          <w:tcPr>
            <w:tcW w:w="1550" w:type="dxa"/>
          </w:tcPr>
          <w:p w:rsidR="00CB5005" w:rsidRDefault="00CB5005" w:rsidP="00CB5005">
            <w:pPr>
              <w:rPr>
                <w:lang w:val="es-CO"/>
              </w:rPr>
            </w:pPr>
            <w:r>
              <w:rPr>
                <w:lang w:val="es-CO"/>
              </w:rPr>
              <w:t>Terapia Hormonal</w:t>
            </w:r>
          </w:p>
        </w:tc>
        <w:tc>
          <w:tcPr>
            <w:tcW w:w="2029" w:type="dxa"/>
          </w:tcPr>
          <w:p w:rsidR="00CB5005" w:rsidRDefault="00CB5005" w:rsidP="00CB5005">
            <w:pPr>
              <w:rPr>
                <w:lang w:val="es-CO"/>
              </w:rPr>
            </w:pPr>
            <w:r>
              <w:rPr>
                <w:lang w:val="es-CO"/>
              </w:rPr>
              <w:t>Antecedentes Personales</w:t>
            </w:r>
          </w:p>
        </w:tc>
        <w:tc>
          <w:tcPr>
            <w:tcW w:w="1394" w:type="dxa"/>
          </w:tcPr>
          <w:p w:rsidR="00CB5005" w:rsidRDefault="00F270F0" w:rsidP="00CB5005">
            <w:pPr>
              <w:rPr>
                <w:lang w:val="es-CO"/>
              </w:rPr>
            </w:pPr>
            <w:r w:rsidRPr="00F270F0">
              <w:rPr>
                <w:lang w:val="es-CO"/>
              </w:rPr>
              <w:t>MDB_CONSULTAS.VS_SINIESTRO_SAL</w:t>
            </w:r>
          </w:p>
        </w:tc>
        <w:tc>
          <w:tcPr>
            <w:tcW w:w="3855" w:type="dxa"/>
          </w:tcPr>
          <w:p w:rsidR="00CB5005" w:rsidRDefault="00F270F0" w:rsidP="00CB5005">
            <w:pPr>
              <w:rPr>
                <w:lang w:val="en-US"/>
              </w:rPr>
            </w:pPr>
            <w:r w:rsidRPr="00F270F0">
              <w:rPr>
                <w:lang w:val="en-US"/>
              </w:rPr>
              <w:t>VE_IPS_HC_EVE_MOT</w:t>
            </w:r>
            <w:r>
              <w:rPr>
                <w:lang w:val="en-US"/>
              </w:rPr>
              <w:t>_CLIENTE</w:t>
            </w:r>
          </w:p>
          <w:p w:rsidR="00F270F0" w:rsidRDefault="00F270F0" w:rsidP="00CB5005">
            <w:pPr>
              <w:rPr>
                <w:lang w:val="en-US"/>
              </w:rPr>
            </w:pPr>
          </w:p>
          <w:p w:rsidR="00F270F0" w:rsidRDefault="00F270F0" w:rsidP="00CB5005">
            <w:pPr>
              <w:rPr>
                <w:lang w:val="es-CO"/>
              </w:rPr>
            </w:pPr>
            <w:r>
              <w:rPr>
                <w:lang w:val="en-US"/>
              </w:rPr>
              <w:t>VE_IPS_EVE_GINECOVASCULAR</w:t>
            </w:r>
          </w:p>
        </w:tc>
      </w:tr>
      <w:tr w:rsidR="00F270F0" w:rsidTr="00F270F0">
        <w:tc>
          <w:tcPr>
            <w:tcW w:w="1550" w:type="dxa"/>
          </w:tcPr>
          <w:p w:rsidR="00F270F0" w:rsidRDefault="00F270F0" w:rsidP="00F270F0">
            <w:pPr>
              <w:rPr>
                <w:lang w:val="es-CO"/>
              </w:rPr>
            </w:pPr>
            <w:r>
              <w:rPr>
                <w:lang w:val="es-CO"/>
              </w:rPr>
              <w:t>Edad Menopausia</w:t>
            </w:r>
          </w:p>
        </w:tc>
        <w:tc>
          <w:tcPr>
            <w:tcW w:w="2029" w:type="dxa"/>
          </w:tcPr>
          <w:p w:rsidR="00F270F0" w:rsidRDefault="00F270F0" w:rsidP="00F270F0">
            <w:pPr>
              <w:rPr>
                <w:lang w:val="es-CO"/>
              </w:rPr>
            </w:pPr>
            <w:r>
              <w:rPr>
                <w:lang w:val="es-CO"/>
              </w:rPr>
              <w:t>Antecedentes Personales</w:t>
            </w:r>
          </w:p>
        </w:tc>
        <w:tc>
          <w:tcPr>
            <w:tcW w:w="1394" w:type="dxa"/>
          </w:tcPr>
          <w:p w:rsidR="00F270F0" w:rsidRDefault="00F270F0" w:rsidP="00F270F0">
            <w:pPr>
              <w:rPr>
                <w:lang w:val="es-CO"/>
              </w:rPr>
            </w:pPr>
          </w:p>
        </w:tc>
        <w:tc>
          <w:tcPr>
            <w:tcW w:w="3855" w:type="dxa"/>
          </w:tcPr>
          <w:p w:rsidR="00F270F0" w:rsidRDefault="00F270F0" w:rsidP="00F270F0">
            <w:pPr>
              <w:rPr>
                <w:lang w:val="en-US"/>
              </w:rPr>
            </w:pPr>
            <w:r w:rsidRPr="00F270F0">
              <w:rPr>
                <w:lang w:val="en-US"/>
              </w:rPr>
              <w:t>VE_IPS_HC_EVE_MOT</w:t>
            </w:r>
            <w:r>
              <w:rPr>
                <w:lang w:val="en-US"/>
              </w:rPr>
              <w:t>_CLIENTE</w:t>
            </w:r>
          </w:p>
          <w:p w:rsidR="00701E5D" w:rsidRDefault="00701E5D" w:rsidP="00F270F0">
            <w:pPr>
              <w:rPr>
                <w:lang w:val="en-US"/>
              </w:rPr>
            </w:pPr>
          </w:p>
          <w:p w:rsidR="00701E5D" w:rsidRDefault="00701E5D" w:rsidP="00F270F0">
            <w:pPr>
              <w:rPr>
                <w:lang w:val="es-CO"/>
              </w:rPr>
            </w:pPr>
            <w:r>
              <w:rPr>
                <w:lang w:val="en-US"/>
              </w:rPr>
              <w:t>VE_IPS_EVE_GINECOBSTET</w:t>
            </w:r>
          </w:p>
        </w:tc>
      </w:tr>
      <w:tr w:rsidR="00F270F0" w:rsidTr="00F270F0">
        <w:tc>
          <w:tcPr>
            <w:tcW w:w="1550" w:type="dxa"/>
          </w:tcPr>
          <w:p w:rsidR="00F270F0" w:rsidRDefault="00F270F0" w:rsidP="00F270F0">
            <w:pPr>
              <w:rPr>
                <w:lang w:val="es-CO"/>
              </w:rPr>
            </w:pPr>
            <w:r>
              <w:rPr>
                <w:lang w:val="es-CO"/>
              </w:rPr>
              <w:t>Edad Menarca</w:t>
            </w:r>
          </w:p>
        </w:tc>
        <w:tc>
          <w:tcPr>
            <w:tcW w:w="2029" w:type="dxa"/>
          </w:tcPr>
          <w:p w:rsidR="00F270F0" w:rsidRDefault="00F270F0" w:rsidP="00F270F0">
            <w:pPr>
              <w:rPr>
                <w:lang w:val="es-CO"/>
              </w:rPr>
            </w:pPr>
            <w:r>
              <w:rPr>
                <w:lang w:val="es-CO"/>
              </w:rPr>
              <w:t>Antecedentes Personales</w:t>
            </w:r>
          </w:p>
        </w:tc>
        <w:tc>
          <w:tcPr>
            <w:tcW w:w="1394" w:type="dxa"/>
          </w:tcPr>
          <w:p w:rsidR="00F270F0" w:rsidRDefault="00F270F0" w:rsidP="00F270F0">
            <w:pPr>
              <w:rPr>
                <w:lang w:val="es-CO"/>
              </w:rPr>
            </w:pPr>
          </w:p>
        </w:tc>
        <w:tc>
          <w:tcPr>
            <w:tcW w:w="3855" w:type="dxa"/>
          </w:tcPr>
          <w:p w:rsidR="00F270F0" w:rsidRDefault="00F270F0" w:rsidP="00F270F0">
            <w:pPr>
              <w:rPr>
                <w:lang w:val="en-US"/>
              </w:rPr>
            </w:pPr>
            <w:r w:rsidRPr="00F270F0">
              <w:rPr>
                <w:lang w:val="en-US"/>
              </w:rPr>
              <w:t>VE_IPS_HC_EVE_MOT</w:t>
            </w:r>
            <w:r>
              <w:rPr>
                <w:lang w:val="en-US"/>
              </w:rPr>
              <w:t>_CLIENTE</w:t>
            </w:r>
          </w:p>
          <w:p w:rsidR="00701E5D" w:rsidRDefault="00701E5D" w:rsidP="00F270F0">
            <w:pPr>
              <w:rPr>
                <w:lang w:val="en-US"/>
              </w:rPr>
            </w:pPr>
          </w:p>
          <w:p w:rsidR="00701E5D" w:rsidRDefault="00701E5D" w:rsidP="00F270F0">
            <w:pPr>
              <w:rPr>
                <w:lang w:val="es-CO"/>
              </w:rPr>
            </w:pPr>
            <w:r>
              <w:rPr>
                <w:lang w:val="en-US"/>
              </w:rPr>
              <w:t>VE_IPS_EVE_GINECOBSTET</w:t>
            </w:r>
          </w:p>
        </w:tc>
      </w:tr>
      <w:tr w:rsidR="00F270F0" w:rsidTr="00F270F0">
        <w:tc>
          <w:tcPr>
            <w:tcW w:w="1550" w:type="dxa"/>
          </w:tcPr>
          <w:p w:rsidR="00F270F0" w:rsidRDefault="00F270F0" w:rsidP="00F270F0">
            <w:pPr>
              <w:rPr>
                <w:lang w:val="es-CO"/>
              </w:rPr>
            </w:pPr>
            <w:r>
              <w:rPr>
                <w:lang w:val="es-CO"/>
              </w:rPr>
              <w:t>Edad Primer parto</w:t>
            </w:r>
          </w:p>
        </w:tc>
        <w:tc>
          <w:tcPr>
            <w:tcW w:w="2029" w:type="dxa"/>
          </w:tcPr>
          <w:p w:rsidR="00F270F0" w:rsidRDefault="00F270F0" w:rsidP="00F270F0">
            <w:pPr>
              <w:rPr>
                <w:lang w:val="es-CO"/>
              </w:rPr>
            </w:pPr>
            <w:r>
              <w:rPr>
                <w:lang w:val="es-CO"/>
              </w:rPr>
              <w:t>Antecedentes Personales</w:t>
            </w:r>
          </w:p>
        </w:tc>
        <w:tc>
          <w:tcPr>
            <w:tcW w:w="1394" w:type="dxa"/>
          </w:tcPr>
          <w:p w:rsidR="00F270F0" w:rsidRDefault="00F270F0" w:rsidP="00F270F0">
            <w:pPr>
              <w:rPr>
                <w:lang w:val="es-CO"/>
              </w:rPr>
            </w:pPr>
          </w:p>
        </w:tc>
        <w:tc>
          <w:tcPr>
            <w:tcW w:w="3855" w:type="dxa"/>
          </w:tcPr>
          <w:p w:rsidR="00F270F0" w:rsidRDefault="00F270F0" w:rsidP="00F270F0">
            <w:pPr>
              <w:rPr>
                <w:lang w:val="en-US"/>
              </w:rPr>
            </w:pPr>
            <w:r w:rsidRPr="00F270F0">
              <w:rPr>
                <w:lang w:val="en-US"/>
              </w:rPr>
              <w:t>VE_IPS_HC_EVE_MOT</w:t>
            </w:r>
            <w:r>
              <w:rPr>
                <w:lang w:val="en-US"/>
              </w:rPr>
              <w:t>_CLIENTE</w:t>
            </w:r>
          </w:p>
          <w:p w:rsidR="00701E5D" w:rsidRDefault="00701E5D" w:rsidP="00F270F0">
            <w:pPr>
              <w:rPr>
                <w:lang w:val="en-US"/>
              </w:rPr>
            </w:pPr>
          </w:p>
          <w:p w:rsidR="00701E5D" w:rsidRDefault="00701E5D" w:rsidP="00F270F0">
            <w:pPr>
              <w:rPr>
                <w:lang w:val="en-US"/>
              </w:rPr>
            </w:pPr>
            <w:r>
              <w:rPr>
                <w:lang w:val="en-US"/>
              </w:rPr>
              <w:t>VE_IPS_EVE_GINECOBSTET</w:t>
            </w:r>
          </w:p>
          <w:p w:rsidR="00701E5D" w:rsidRDefault="00701E5D" w:rsidP="00F270F0">
            <w:pPr>
              <w:rPr>
                <w:lang w:val="en-US"/>
              </w:rPr>
            </w:pPr>
          </w:p>
          <w:p w:rsidR="00701E5D" w:rsidRPr="00701E5D" w:rsidRDefault="00701E5D" w:rsidP="00F270F0">
            <w:pPr>
              <w:rPr>
                <w:lang w:val="en-US"/>
              </w:rPr>
            </w:pPr>
            <w:r w:rsidRPr="00701E5D">
              <w:rPr>
                <w:lang w:val="en-US"/>
              </w:rPr>
              <w:t>VM_EPS_MIG_BMH_ID</w:t>
            </w:r>
            <w:r>
              <w:rPr>
                <w:lang w:val="en-US"/>
              </w:rPr>
              <w:t>_EMBARAZO</w:t>
            </w:r>
          </w:p>
        </w:tc>
      </w:tr>
      <w:tr w:rsidR="00F270F0" w:rsidRPr="00701E5D" w:rsidTr="00F270F0">
        <w:tc>
          <w:tcPr>
            <w:tcW w:w="1550" w:type="dxa"/>
          </w:tcPr>
          <w:p w:rsidR="00F270F0" w:rsidRDefault="00F270F0" w:rsidP="00F270F0">
            <w:pPr>
              <w:rPr>
                <w:lang w:val="es-CO"/>
              </w:rPr>
            </w:pPr>
            <w:r>
              <w:rPr>
                <w:lang w:val="es-CO"/>
              </w:rPr>
              <w:t>Indicador Embarazo</w:t>
            </w:r>
          </w:p>
        </w:tc>
        <w:tc>
          <w:tcPr>
            <w:tcW w:w="2029" w:type="dxa"/>
          </w:tcPr>
          <w:p w:rsidR="00F270F0" w:rsidRDefault="00F270F0" w:rsidP="00F270F0">
            <w:pPr>
              <w:rPr>
                <w:lang w:val="es-CO"/>
              </w:rPr>
            </w:pPr>
            <w:r>
              <w:rPr>
                <w:lang w:val="es-CO"/>
              </w:rPr>
              <w:t>Antecedentes Personales</w:t>
            </w:r>
          </w:p>
        </w:tc>
        <w:tc>
          <w:tcPr>
            <w:tcW w:w="1394" w:type="dxa"/>
          </w:tcPr>
          <w:p w:rsidR="00F270F0" w:rsidRDefault="00701E5D" w:rsidP="00F270F0">
            <w:pPr>
              <w:rPr>
                <w:lang w:val="es-CO"/>
              </w:rPr>
            </w:pPr>
            <w:r>
              <w:rPr>
                <w:lang w:val="es-CO"/>
              </w:rPr>
              <w:t>V_CLIENTE</w:t>
            </w:r>
          </w:p>
        </w:tc>
        <w:tc>
          <w:tcPr>
            <w:tcW w:w="3855" w:type="dxa"/>
          </w:tcPr>
          <w:p w:rsidR="00F270F0" w:rsidRDefault="00F270F0" w:rsidP="00F270F0">
            <w:pPr>
              <w:rPr>
                <w:lang w:val="en-US"/>
              </w:rPr>
            </w:pPr>
            <w:r w:rsidRPr="00F270F0">
              <w:rPr>
                <w:lang w:val="en-US"/>
              </w:rPr>
              <w:t>VE_IPS_HC_EVE_MOT</w:t>
            </w:r>
            <w:r>
              <w:rPr>
                <w:lang w:val="en-US"/>
              </w:rPr>
              <w:t>_CLIENTE</w:t>
            </w:r>
          </w:p>
          <w:p w:rsidR="00701E5D" w:rsidRDefault="00701E5D" w:rsidP="00F270F0">
            <w:pPr>
              <w:rPr>
                <w:lang w:val="en-US"/>
              </w:rPr>
            </w:pPr>
          </w:p>
          <w:p w:rsidR="00701E5D" w:rsidRDefault="00701E5D" w:rsidP="00701E5D">
            <w:pPr>
              <w:rPr>
                <w:lang w:val="en-US"/>
              </w:rPr>
            </w:pPr>
            <w:r>
              <w:rPr>
                <w:lang w:val="en-US"/>
              </w:rPr>
              <w:lastRenderedPageBreak/>
              <w:t>VE_IPS_EVE_GINECOBSTET</w:t>
            </w:r>
          </w:p>
          <w:p w:rsidR="00701E5D" w:rsidRDefault="00701E5D" w:rsidP="00F270F0">
            <w:pPr>
              <w:rPr>
                <w:lang w:val="es-CO"/>
              </w:rPr>
            </w:pPr>
          </w:p>
          <w:p w:rsidR="00701E5D" w:rsidRPr="00701E5D" w:rsidRDefault="00701E5D" w:rsidP="00F270F0">
            <w:pPr>
              <w:rPr>
                <w:lang w:val="en-US"/>
              </w:rPr>
            </w:pPr>
            <w:r w:rsidRPr="00701E5D">
              <w:rPr>
                <w:lang w:val="en-US"/>
              </w:rPr>
              <w:t>VM_EPS_MIG_BMH_ID</w:t>
            </w:r>
            <w:r>
              <w:rPr>
                <w:lang w:val="en-US"/>
              </w:rPr>
              <w:t>_EMBARAZO</w:t>
            </w:r>
          </w:p>
        </w:tc>
      </w:tr>
      <w:tr w:rsidR="00C60A57" w:rsidRPr="00701E5D" w:rsidTr="00F270F0">
        <w:tc>
          <w:tcPr>
            <w:tcW w:w="1550" w:type="dxa"/>
          </w:tcPr>
          <w:p w:rsidR="00C60A57" w:rsidRDefault="00C60A57" w:rsidP="00F270F0">
            <w:pPr>
              <w:rPr>
                <w:lang w:val="es-CO"/>
              </w:rPr>
            </w:pPr>
            <w:r>
              <w:rPr>
                <w:lang w:val="es-CO"/>
              </w:rPr>
              <w:lastRenderedPageBreak/>
              <w:t>Indicador BIRADS</w:t>
            </w:r>
          </w:p>
        </w:tc>
        <w:tc>
          <w:tcPr>
            <w:tcW w:w="2029" w:type="dxa"/>
          </w:tcPr>
          <w:p w:rsidR="00C60A57" w:rsidRDefault="00C60A57" w:rsidP="00F270F0">
            <w:pPr>
              <w:rPr>
                <w:lang w:val="es-CO"/>
              </w:rPr>
            </w:pPr>
            <w:r>
              <w:rPr>
                <w:lang w:val="es-CO"/>
              </w:rPr>
              <w:t>Antecedentes Personales</w:t>
            </w:r>
          </w:p>
        </w:tc>
        <w:tc>
          <w:tcPr>
            <w:tcW w:w="1394" w:type="dxa"/>
          </w:tcPr>
          <w:p w:rsidR="00C60A57" w:rsidRDefault="00C60A57" w:rsidP="00F270F0">
            <w:pPr>
              <w:rPr>
                <w:lang w:val="es-CO"/>
              </w:rPr>
            </w:pPr>
          </w:p>
        </w:tc>
        <w:tc>
          <w:tcPr>
            <w:tcW w:w="3855" w:type="dxa"/>
          </w:tcPr>
          <w:p w:rsidR="00C60A57" w:rsidRPr="00C60A57" w:rsidRDefault="00C60A57" w:rsidP="00F270F0">
            <w:r>
              <w:t>VE_IPS_HC_EVE_RESU_AYU_DX</w:t>
            </w:r>
          </w:p>
        </w:tc>
      </w:tr>
      <w:tr w:rsidR="00C60A57" w:rsidRPr="00701E5D" w:rsidTr="00F270F0">
        <w:tc>
          <w:tcPr>
            <w:tcW w:w="1550" w:type="dxa"/>
          </w:tcPr>
          <w:p w:rsidR="00C60A57" w:rsidRDefault="00C60A57" w:rsidP="00F270F0">
            <w:pPr>
              <w:rPr>
                <w:lang w:val="es-CO"/>
              </w:rPr>
            </w:pPr>
            <w:r>
              <w:rPr>
                <w:lang w:val="es-CO"/>
              </w:rPr>
              <w:t>Indicador Biopsia mama</w:t>
            </w:r>
          </w:p>
        </w:tc>
        <w:tc>
          <w:tcPr>
            <w:tcW w:w="2029" w:type="dxa"/>
          </w:tcPr>
          <w:p w:rsidR="00C60A57" w:rsidRDefault="00C60A57" w:rsidP="00F270F0">
            <w:pPr>
              <w:rPr>
                <w:lang w:val="es-CO"/>
              </w:rPr>
            </w:pPr>
            <w:r>
              <w:rPr>
                <w:lang w:val="es-CO"/>
              </w:rPr>
              <w:t>Antecedentes Personales</w:t>
            </w:r>
          </w:p>
        </w:tc>
        <w:tc>
          <w:tcPr>
            <w:tcW w:w="1394" w:type="dxa"/>
          </w:tcPr>
          <w:p w:rsidR="00C60A57" w:rsidRDefault="00C60A57" w:rsidP="00F270F0">
            <w:pPr>
              <w:rPr>
                <w:lang w:val="es-CO"/>
              </w:rPr>
            </w:pPr>
          </w:p>
        </w:tc>
        <w:tc>
          <w:tcPr>
            <w:tcW w:w="3855" w:type="dxa"/>
          </w:tcPr>
          <w:p w:rsidR="00C60A57" w:rsidRDefault="00C60A57" w:rsidP="00F270F0">
            <w:r>
              <w:t>VE_IPS_HC_EVENTO_PROCED</w:t>
            </w:r>
          </w:p>
        </w:tc>
      </w:tr>
    </w:tbl>
    <w:p w:rsidR="00CB5005" w:rsidRPr="00C60A57" w:rsidRDefault="00CB5005"/>
    <w:p w:rsidR="00CF1203" w:rsidRDefault="00CF1203">
      <w:r>
        <w:t xml:space="preserve">Siguiendo la metodología de índice de desenlaces, se crearon tablas temporales donde se tuvieran las variables anteriormente descritas a nivel de </w:t>
      </w:r>
      <w:proofErr w:type="spellStart"/>
      <w:r>
        <w:t>DNI_Cliente</w:t>
      </w:r>
      <w:proofErr w:type="spellEnd"/>
      <w:r>
        <w:t xml:space="preserve"> de la población. Se construyó el </w:t>
      </w:r>
      <w:proofErr w:type="spellStart"/>
      <w:r>
        <w:t>query</w:t>
      </w:r>
      <w:proofErr w:type="spellEnd"/>
      <w:r>
        <w:t xml:space="preserve"> del archivo </w:t>
      </w:r>
      <w:proofErr w:type="spellStart"/>
      <w:r>
        <w:rPr>
          <w:b/>
        </w:rPr>
        <w:t>cm.sql</w:t>
      </w:r>
      <w:proofErr w:type="spellEnd"/>
      <w:r>
        <w:t xml:space="preserve">, donde se realizaron los </w:t>
      </w:r>
      <w:proofErr w:type="spellStart"/>
      <w:r>
        <w:t>joins</w:t>
      </w:r>
      <w:proofErr w:type="spellEnd"/>
      <w:r>
        <w:t xml:space="preserve"> entre la base poblacional y las variables extraídas. </w:t>
      </w:r>
    </w:p>
    <w:p w:rsidR="007B0DB4" w:rsidRDefault="00CF1203">
      <w:r>
        <w:t xml:space="preserve">La fase de modelación se ejecuta en la herramienta </w:t>
      </w:r>
      <w:proofErr w:type="spellStart"/>
      <w:r>
        <w:t>Jupyter</w:t>
      </w:r>
      <w:proofErr w:type="spellEnd"/>
      <w:r>
        <w:t xml:space="preserve"> Notebook, con lenguaje Python. Ésta inicia con la ejecución del archivo </w:t>
      </w:r>
      <w:proofErr w:type="spellStart"/>
      <w:r>
        <w:t>templates</w:t>
      </w:r>
      <w:proofErr w:type="spellEnd"/>
      <w:r>
        <w:t xml:space="preserve">/summary_analysis.cm, donde se realiza la lectura del </w:t>
      </w:r>
      <w:proofErr w:type="spellStart"/>
      <w:r>
        <w:t>query</w:t>
      </w:r>
      <w:proofErr w:type="spellEnd"/>
      <w:r>
        <w:t xml:space="preserve"> </w:t>
      </w:r>
      <w:proofErr w:type="spellStart"/>
      <w:r>
        <w:t>cm.sql</w:t>
      </w:r>
      <w:proofErr w:type="spellEnd"/>
      <w:r>
        <w:t xml:space="preserve"> y la conversión de la información a formato </w:t>
      </w:r>
      <w:proofErr w:type="spellStart"/>
      <w:r>
        <w:t>parquet</w:t>
      </w:r>
      <w:proofErr w:type="spellEnd"/>
      <w:r w:rsidR="00AD0B74">
        <w:t xml:space="preserve">, para ello se escribe en la carpeta data el archivo </w:t>
      </w:r>
      <w:proofErr w:type="spellStart"/>
      <w:r w:rsidR="00AD0B74">
        <w:t>data_</w:t>
      </w:r>
      <w:proofErr w:type="gramStart"/>
      <w:r w:rsidR="00AD0B74">
        <w:t>cm.parquet</w:t>
      </w:r>
      <w:proofErr w:type="spellEnd"/>
      <w:proofErr w:type="gramEnd"/>
      <w:r>
        <w:t>.</w:t>
      </w:r>
    </w:p>
    <w:p w:rsidR="00AD0B74" w:rsidRDefault="00AD0B74">
      <w:r>
        <w:t>Posteriormente se ejecuta el notebook output/</w:t>
      </w:r>
      <w:proofErr w:type="spellStart"/>
      <w:r>
        <w:t>summary_analysis_cm</w:t>
      </w:r>
      <w:proofErr w:type="spellEnd"/>
      <w:r>
        <w:t>, allí se realizan dos tipos de análisis descriptivos sobre cada una de las variables obtenidas:</w:t>
      </w:r>
    </w:p>
    <w:p w:rsidR="00AD0B74" w:rsidRDefault="00AD0B74" w:rsidP="00AD0B74">
      <w:pPr>
        <w:pStyle w:val="ListParagraph"/>
        <w:numPr>
          <w:ilvl w:val="0"/>
          <w:numId w:val="1"/>
        </w:numPr>
      </w:pPr>
      <w:r w:rsidRPr="00154B26">
        <w:rPr>
          <w:b/>
        </w:rPr>
        <w:t>Análisis incondicional:</w:t>
      </w:r>
      <w:r>
        <w:t xml:space="preserve"> consta de la obtención de estadísticos sobre la variable. Para el caso de variables numéricas, como la edad, se obtienen descriptivos como la media, la varianza, los cuartiles, un </w:t>
      </w:r>
      <w:proofErr w:type="spellStart"/>
      <w:r>
        <w:t>boxplot</w:t>
      </w:r>
      <w:proofErr w:type="spellEnd"/>
      <w:r>
        <w:t>, entre otros. Para variables categóricas, como la raza, se tiene un conteo de frecuencias sobre cada categoría de la variable.</w:t>
      </w:r>
    </w:p>
    <w:p w:rsidR="00AD0B74" w:rsidRDefault="00AD0B74" w:rsidP="00AD0B74">
      <w:pPr>
        <w:pStyle w:val="ListParagraph"/>
        <w:numPr>
          <w:ilvl w:val="0"/>
          <w:numId w:val="1"/>
        </w:numPr>
      </w:pPr>
      <w:r w:rsidRPr="00154B26">
        <w:rPr>
          <w:b/>
        </w:rPr>
        <w:t>Análisis condicional:</w:t>
      </w:r>
      <w:r>
        <w:t xml:space="preserve"> consta del análisis incondicional pero realizado sobre cada categoría de la variable objetivo. Para el presente caso, se realiza la obtención de estadísticos en el caso de la variable </w:t>
      </w:r>
      <w:proofErr w:type="spellStart"/>
      <w:r>
        <w:t>Ind_Cancer_Mama</w:t>
      </w:r>
      <w:proofErr w:type="spellEnd"/>
      <w:r>
        <w:t xml:space="preserve"> en ‘Si’ y en ‘No’.</w:t>
      </w:r>
    </w:p>
    <w:p w:rsidR="00AD0B74" w:rsidRDefault="00AD0B74" w:rsidP="00AD0B74">
      <w:r>
        <w:t xml:space="preserve">Si por medio del análisis descriptivo se concluye que algunas variables pueden descartarse para los pasos posteriores, éstas se introducen en una lista y al final del proceso se excluyen, </w:t>
      </w:r>
      <w:proofErr w:type="spellStart"/>
      <w:r>
        <w:t>sobreescribiendo</w:t>
      </w:r>
      <w:proofErr w:type="spellEnd"/>
      <w:r>
        <w:t xml:space="preserve"> el archivo </w:t>
      </w:r>
      <w:proofErr w:type="spellStart"/>
      <w:r>
        <w:t>data_</w:t>
      </w:r>
      <w:proofErr w:type="gramStart"/>
      <w:r>
        <w:t>cm.parquet</w:t>
      </w:r>
      <w:proofErr w:type="spellEnd"/>
      <w:proofErr w:type="gramEnd"/>
      <w:r>
        <w:t>.</w:t>
      </w:r>
    </w:p>
    <w:p w:rsidR="00AD0B74" w:rsidRDefault="00AD0B74" w:rsidP="00AD0B74">
      <w:r>
        <w:t>A continuación</w:t>
      </w:r>
      <w:r w:rsidR="0034762D">
        <w:t>,</w:t>
      </w:r>
      <w:r>
        <w:t xml:space="preserve"> se tiene el notebook de </w:t>
      </w:r>
      <w:r w:rsidR="0034762D">
        <w:t xml:space="preserve">modelación, cuyo input es el archivo </w:t>
      </w:r>
      <w:proofErr w:type="spellStart"/>
      <w:r w:rsidR="0034762D">
        <w:t>data_</w:t>
      </w:r>
      <w:proofErr w:type="gramStart"/>
      <w:r w:rsidR="0034762D">
        <w:t>cm.parquet</w:t>
      </w:r>
      <w:proofErr w:type="spellEnd"/>
      <w:proofErr w:type="gramEnd"/>
      <w:r w:rsidR="0034762D">
        <w:t>.</w:t>
      </w:r>
      <w:r w:rsidR="00904723">
        <w:t xml:space="preserve"> Las fases de la modelación son las siguientes:</w:t>
      </w:r>
    </w:p>
    <w:p w:rsidR="00154B26" w:rsidRPr="00154B26" w:rsidRDefault="00154B26" w:rsidP="00154B26">
      <w:pPr>
        <w:pStyle w:val="ListParagraph"/>
        <w:numPr>
          <w:ilvl w:val="0"/>
          <w:numId w:val="2"/>
        </w:numPr>
        <w:jc w:val="center"/>
      </w:pPr>
      <w:r>
        <w:rPr>
          <w:b/>
        </w:rPr>
        <w:t>Transformación de variables</w:t>
      </w:r>
    </w:p>
    <w:p w:rsidR="00904723" w:rsidRDefault="00154B26" w:rsidP="00154B26">
      <w:pPr>
        <w:pStyle w:val="ListParagraph"/>
        <w:ind w:left="360"/>
      </w:pPr>
      <w:r>
        <w:t xml:space="preserve"> S</w:t>
      </w:r>
      <w:r w:rsidR="00904723">
        <w:t xml:space="preserve">e eliminan valores con caracteres como ‘*’ </w:t>
      </w:r>
      <w:proofErr w:type="spellStart"/>
      <w:r w:rsidR="00904723">
        <w:t>ó</w:t>
      </w:r>
      <w:proofErr w:type="spellEnd"/>
      <w:r w:rsidR="00904723">
        <w:t xml:space="preserve"> ‘&gt;’ de las variables hormonales que vienen de ayudas diagnósticas. Se realiza la conversión de éstas variables a numérico y se crean variables adicionales de tipo categórico con base en valores establecidos:</w:t>
      </w:r>
    </w:p>
    <w:p w:rsidR="00904723" w:rsidRDefault="00904723" w:rsidP="00904723">
      <w:pPr>
        <w:pStyle w:val="ListParagraph"/>
        <w:numPr>
          <w:ilvl w:val="0"/>
          <w:numId w:val="3"/>
        </w:numPr>
      </w:pPr>
      <w:proofErr w:type="spellStart"/>
      <w:r>
        <w:t>Ind_Progesterona_Alta</w:t>
      </w:r>
      <w:proofErr w:type="spellEnd"/>
      <w:r>
        <w:t xml:space="preserve">: si </w:t>
      </w:r>
      <w:proofErr w:type="spellStart"/>
      <w:r>
        <w:t>Valor_Progesterona</w:t>
      </w:r>
      <w:proofErr w:type="spellEnd"/>
      <w:r>
        <w:t xml:space="preserve"> es mayor a 5 </w:t>
      </w:r>
      <w:proofErr w:type="spellStart"/>
      <w:r>
        <w:t>ng</w:t>
      </w:r>
      <w:proofErr w:type="spellEnd"/>
      <w:r>
        <w:t>/dl</w:t>
      </w:r>
    </w:p>
    <w:p w:rsidR="00DC2FD6" w:rsidRDefault="00DC2FD6" w:rsidP="00904723">
      <w:pPr>
        <w:pStyle w:val="ListParagraph"/>
        <w:numPr>
          <w:ilvl w:val="0"/>
          <w:numId w:val="3"/>
        </w:numPr>
      </w:pPr>
      <w:proofErr w:type="spellStart"/>
      <w:r>
        <w:t>Ind_Prolactina_Alta</w:t>
      </w:r>
      <w:proofErr w:type="spellEnd"/>
      <w:r>
        <w:t xml:space="preserve">: si </w:t>
      </w:r>
      <w:proofErr w:type="spellStart"/>
      <w:r>
        <w:t>Valor_Prolactina</w:t>
      </w:r>
      <w:proofErr w:type="spellEnd"/>
      <w:r>
        <w:t xml:space="preserve"> es mayor a 20 </w:t>
      </w:r>
      <w:proofErr w:type="spellStart"/>
      <w:r>
        <w:t>ng</w:t>
      </w:r>
      <w:proofErr w:type="spellEnd"/>
      <w:r>
        <w:t>/dl</w:t>
      </w:r>
    </w:p>
    <w:p w:rsidR="00DC2FD6" w:rsidRDefault="00DC2FD6" w:rsidP="00904723">
      <w:pPr>
        <w:pStyle w:val="ListParagraph"/>
        <w:numPr>
          <w:ilvl w:val="0"/>
          <w:numId w:val="3"/>
        </w:numPr>
      </w:pPr>
      <w:proofErr w:type="spellStart"/>
      <w:r>
        <w:t>Ind_Estradiol_Alta</w:t>
      </w:r>
      <w:proofErr w:type="spellEnd"/>
      <w:r>
        <w:t xml:space="preserve">: si </w:t>
      </w:r>
      <w:proofErr w:type="spellStart"/>
      <w:r>
        <w:t>Valor_Estradiol</w:t>
      </w:r>
      <w:proofErr w:type="spellEnd"/>
      <w:r>
        <w:t xml:space="preserve"> &gt; 75 </w:t>
      </w:r>
      <w:proofErr w:type="spellStart"/>
      <w:r>
        <w:t>ng</w:t>
      </w:r>
      <w:proofErr w:type="spellEnd"/>
      <w:r>
        <w:t>/dl</w:t>
      </w:r>
    </w:p>
    <w:p w:rsidR="00DC2FD6" w:rsidRDefault="00DC2FD6" w:rsidP="00904723">
      <w:pPr>
        <w:pStyle w:val="ListParagraph"/>
        <w:numPr>
          <w:ilvl w:val="0"/>
          <w:numId w:val="3"/>
        </w:numPr>
      </w:pPr>
      <w:proofErr w:type="spellStart"/>
      <w:r>
        <w:t>Ind_FSH_Alta</w:t>
      </w:r>
      <w:proofErr w:type="spellEnd"/>
      <w:r>
        <w:t xml:space="preserve">: si </w:t>
      </w:r>
      <w:proofErr w:type="spellStart"/>
      <w:r>
        <w:t>Valor_FSH</w:t>
      </w:r>
      <w:proofErr w:type="spellEnd"/>
      <w:r>
        <w:t xml:space="preserve">&gt;10 </w:t>
      </w:r>
      <w:proofErr w:type="spellStart"/>
      <w:r>
        <w:t>ng</w:t>
      </w:r>
      <w:proofErr w:type="spellEnd"/>
      <w:r>
        <w:t>/dl</w:t>
      </w:r>
    </w:p>
    <w:p w:rsidR="00DC2FD6" w:rsidRDefault="00DC2FD6" w:rsidP="00904723">
      <w:pPr>
        <w:pStyle w:val="ListParagraph"/>
        <w:numPr>
          <w:ilvl w:val="0"/>
          <w:numId w:val="3"/>
        </w:numPr>
      </w:pPr>
      <w:proofErr w:type="spellStart"/>
      <w:r>
        <w:t>Ind_LH_Alta</w:t>
      </w:r>
      <w:proofErr w:type="spellEnd"/>
      <w:r>
        <w:t xml:space="preserve">: si </w:t>
      </w:r>
      <w:proofErr w:type="spellStart"/>
      <w:r>
        <w:t>Valor_LH</w:t>
      </w:r>
      <w:proofErr w:type="spellEnd"/>
      <w:r>
        <w:t xml:space="preserve"> &gt; 10 </w:t>
      </w:r>
      <w:proofErr w:type="spellStart"/>
      <w:r>
        <w:t>ng</w:t>
      </w:r>
      <w:proofErr w:type="spellEnd"/>
      <w:r>
        <w:t>/dl</w:t>
      </w:r>
    </w:p>
    <w:p w:rsidR="00DC2FD6" w:rsidRPr="00DC2FD6" w:rsidRDefault="00DC2FD6" w:rsidP="00DC2FD6">
      <w:pPr>
        <w:pStyle w:val="ListParagraph"/>
        <w:numPr>
          <w:ilvl w:val="0"/>
          <w:numId w:val="3"/>
        </w:numPr>
      </w:pPr>
      <w:proofErr w:type="spellStart"/>
      <w:r>
        <w:t>Ind_Bajo_Peso</w:t>
      </w:r>
      <w:proofErr w:type="spellEnd"/>
      <w:r>
        <w:t>: si IMC &lt; 20 kg/m</w:t>
      </w:r>
      <w:r>
        <w:rPr>
          <w:vertAlign w:val="superscript"/>
        </w:rPr>
        <w:t>2</w:t>
      </w:r>
    </w:p>
    <w:p w:rsidR="00DC2FD6" w:rsidRDefault="00DC2FD6" w:rsidP="00DC2FD6">
      <w:pPr>
        <w:pStyle w:val="ListParagraph"/>
        <w:numPr>
          <w:ilvl w:val="0"/>
          <w:numId w:val="3"/>
        </w:numPr>
      </w:pPr>
      <w:proofErr w:type="spellStart"/>
      <w:r>
        <w:lastRenderedPageBreak/>
        <w:t>Ind_SobrePeso</w:t>
      </w:r>
      <w:proofErr w:type="spellEnd"/>
      <w:r>
        <w:t>: si IMC &gt; 25 kg/m</w:t>
      </w:r>
      <w:r>
        <w:rPr>
          <w:vertAlign w:val="superscript"/>
        </w:rPr>
        <w:t>2</w:t>
      </w:r>
    </w:p>
    <w:p w:rsidR="00DC2FD6" w:rsidRDefault="00DC2FD6" w:rsidP="00DC2FD6">
      <w:pPr>
        <w:pStyle w:val="ListParagraph"/>
        <w:numPr>
          <w:ilvl w:val="0"/>
          <w:numId w:val="3"/>
        </w:numPr>
      </w:pPr>
      <w:proofErr w:type="spellStart"/>
      <w:r>
        <w:t>Ind_Obesidad</w:t>
      </w:r>
      <w:proofErr w:type="spellEnd"/>
      <w:r>
        <w:t>: si IMC &gt; 20 kg/m</w:t>
      </w:r>
      <w:r>
        <w:rPr>
          <w:vertAlign w:val="superscript"/>
        </w:rPr>
        <w:t>2</w:t>
      </w:r>
    </w:p>
    <w:p w:rsidR="007F0B1F" w:rsidRDefault="00DC2FD6" w:rsidP="00DC2FD6">
      <w:pPr>
        <w:pStyle w:val="ListParagraph"/>
        <w:numPr>
          <w:ilvl w:val="0"/>
          <w:numId w:val="3"/>
        </w:numPr>
      </w:pPr>
      <w:proofErr w:type="spellStart"/>
      <w:r>
        <w:t>Ind_Birads</w:t>
      </w:r>
      <w:proofErr w:type="spellEnd"/>
      <w:r>
        <w:t xml:space="preserve">: si </w:t>
      </w:r>
      <w:r w:rsidR="007F0B1F">
        <w:t xml:space="preserve">por lo menos alguna de las variables Ind_Birads4, 4A, 4B, 4C </w:t>
      </w:r>
      <w:proofErr w:type="spellStart"/>
      <w:r w:rsidR="007F0B1F">
        <w:t>ó</w:t>
      </w:r>
      <w:proofErr w:type="spellEnd"/>
      <w:r w:rsidR="007F0B1F">
        <w:t xml:space="preserve"> 5 es igual a 1.</w:t>
      </w:r>
    </w:p>
    <w:p w:rsidR="00154B26" w:rsidRDefault="00154B26" w:rsidP="00154B26">
      <w:pPr>
        <w:pStyle w:val="ListParagraph"/>
        <w:numPr>
          <w:ilvl w:val="0"/>
          <w:numId w:val="2"/>
        </w:numPr>
        <w:jc w:val="center"/>
      </w:pPr>
      <w:r>
        <w:rPr>
          <w:b/>
        </w:rPr>
        <w:t>Imputación de variables</w:t>
      </w:r>
    </w:p>
    <w:p w:rsidR="007F0B1F" w:rsidRDefault="00154B26" w:rsidP="00154B26">
      <w:r>
        <w:t>S</w:t>
      </w:r>
      <w:r w:rsidR="007F0B1F">
        <w:t>e realiza la imputación sobre los registros nulos de algunas variables para conservar la mayor cantidad de registros posibles. La técnica usual es imputar las variables categóricas con el valor más común y las numéricas con la moda o el promedio.</w:t>
      </w:r>
    </w:p>
    <w:p w:rsidR="00DC2FD6" w:rsidRDefault="007F0B1F" w:rsidP="007F0B1F">
      <w:pPr>
        <w:pStyle w:val="ListParagraph"/>
        <w:numPr>
          <w:ilvl w:val="0"/>
          <w:numId w:val="7"/>
        </w:numPr>
      </w:pPr>
      <w:r>
        <w:t>Ind_Menarca_Precoz_12: se imputa con ‘N’</w:t>
      </w:r>
    </w:p>
    <w:p w:rsidR="007F0B1F" w:rsidRDefault="007F0B1F" w:rsidP="007F0B1F">
      <w:pPr>
        <w:pStyle w:val="ListParagraph"/>
        <w:numPr>
          <w:ilvl w:val="0"/>
          <w:numId w:val="7"/>
        </w:numPr>
      </w:pPr>
      <w:proofErr w:type="spellStart"/>
      <w:r>
        <w:t>Ind_Embarazo</w:t>
      </w:r>
      <w:proofErr w:type="spellEnd"/>
      <w:r>
        <w:t>: se imputa con ‘N’</w:t>
      </w:r>
    </w:p>
    <w:p w:rsidR="007F0B1F" w:rsidRDefault="007F0B1F" w:rsidP="00AD0B74">
      <w:pPr>
        <w:pStyle w:val="ListParagraph"/>
        <w:numPr>
          <w:ilvl w:val="0"/>
          <w:numId w:val="7"/>
        </w:numPr>
      </w:pPr>
      <w:proofErr w:type="spellStart"/>
      <w:r>
        <w:t>Valor_Progesterona</w:t>
      </w:r>
      <w:proofErr w:type="spellEnd"/>
      <w:r>
        <w:t>: se imputa con la moda</w:t>
      </w:r>
    </w:p>
    <w:p w:rsidR="007F0B1F" w:rsidRDefault="007F0B1F" w:rsidP="007F0B1F">
      <w:pPr>
        <w:pStyle w:val="ListParagraph"/>
        <w:numPr>
          <w:ilvl w:val="0"/>
          <w:numId w:val="7"/>
        </w:numPr>
      </w:pPr>
      <w:proofErr w:type="spellStart"/>
      <w:r>
        <w:t>Valor_Prolactina</w:t>
      </w:r>
      <w:proofErr w:type="spellEnd"/>
      <w:r>
        <w:t>: se imputa con la moda</w:t>
      </w:r>
    </w:p>
    <w:p w:rsidR="007F0B1F" w:rsidRDefault="007F0B1F" w:rsidP="007F0B1F">
      <w:pPr>
        <w:pStyle w:val="ListParagraph"/>
        <w:numPr>
          <w:ilvl w:val="0"/>
          <w:numId w:val="7"/>
        </w:numPr>
      </w:pPr>
      <w:proofErr w:type="spellStart"/>
      <w:r>
        <w:t>Valor_Estradiol</w:t>
      </w:r>
      <w:proofErr w:type="spellEnd"/>
      <w:r>
        <w:t>: se imputa con la moda</w:t>
      </w:r>
    </w:p>
    <w:p w:rsidR="007F0B1F" w:rsidRDefault="007F0B1F" w:rsidP="007F0B1F">
      <w:pPr>
        <w:pStyle w:val="ListParagraph"/>
        <w:numPr>
          <w:ilvl w:val="0"/>
          <w:numId w:val="7"/>
        </w:numPr>
      </w:pPr>
      <w:proofErr w:type="spellStart"/>
      <w:r>
        <w:t>Valor_LH</w:t>
      </w:r>
      <w:proofErr w:type="spellEnd"/>
      <w:r>
        <w:t>: se imputa con la moda</w:t>
      </w:r>
    </w:p>
    <w:p w:rsidR="007F0B1F" w:rsidRDefault="007F0B1F" w:rsidP="007F0B1F">
      <w:pPr>
        <w:pStyle w:val="ListParagraph"/>
        <w:numPr>
          <w:ilvl w:val="0"/>
          <w:numId w:val="7"/>
        </w:numPr>
      </w:pPr>
      <w:proofErr w:type="spellStart"/>
      <w:r>
        <w:t>Valor_FSH</w:t>
      </w:r>
      <w:proofErr w:type="spellEnd"/>
      <w:r>
        <w:t>: se imputa con la moda</w:t>
      </w:r>
    </w:p>
    <w:p w:rsidR="007F0B1F" w:rsidRDefault="007F0B1F" w:rsidP="007F0B1F">
      <w:pPr>
        <w:pStyle w:val="ListParagraph"/>
        <w:numPr>
          <w:ilvl w:val="0"/>
          <w:numId w:val="7"/>
        </w:numPr>
      </w:pPr>
      <w:r>
        <w:t>IMC: se imputa con el promedio</w:t>
      </w:r>
    </w:p>
    <w:p w:rsidR="007F0B1F" w:rsidRDefault="00154B26" w:rsidP="00154B26">
      <w:pPr>
        <w:pStyle w:val="ListParagraph"/>
        <w:numPr>
          <w:ilvl w:val="0"/>
          <w:numId w:val="2"/>
        </w:numPr>
        <w:jc w:val="center"/>
      </w:pPr>
      <w:r w:rsidRPr="00154B26">
        <w:rPr>
          <w:b/>
        </w:rPr>
        <w:t>Datos faltantes</w:t>
      </w:r>
      <w:r>
        <w:t xml:space="preserve"> </w:t>
      </w:r>
      <w:r>
        <w:br/>
        <w:t>Se</w:t>
      </w:r>
      <w:r w:rsidR="007F0B1F">
        <w:t xml:space="preserve"> evalúa el porcentaje de registros llenos para cada una de las variables obteni</w:t>
      </w:r>
      <w:r w:rsidR="001956BE">
        <w:t>das. Los resultados obtenidos se observan a continuación:</w:t>
      </w:r>
      <w:r w:rsidR="007F0B1F">
        <w:br/>
      </w:r>
      <w:r w:rsidR="007F0B1F">
        <w:rPr>
          <w:noProof/>
          <w:lang w:eastAsia="es-MX"/>
        </w:rPr>
        <w:lastRenderedPageBreak/>
        <w:drawing>
          <wp:inline distT="0" distB="0" distL="0" distR="0" wp14:anchorId="54555F44" wp14:editId="570E13CC">
            <wp:extent cx="5248275" cy="4695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48275" cy="4695825"/>
                    </a:xfrm>
                    <a:prstGeom prst="rect">
                      <a:avLst/>
                    </a:prstGeom>
                  </pic:spPr>
                </pic:pic>
              </a:graphicData>
            </a:graphic>
          </wp:inline>
        </w:drawing>
      </w:r>
      <w:r w:rsidR="001956BE">
        <w:br/>
      </w:r>
    </w:p>
    <w:p w:rsidR="001956BE" w:rsidRDefault="001956BE" w:rsidP="001956BE">
      <w:r>
        <w:t xml:space="preserve">Posteriormente, se obtiene la matriz de correlación de nulidad, donde los coeficientes de correlación superiores a 0.5 sugieren la eliminación de variables para evitar la </w:t>
      </w:r>
      <w:proofErr w:type="spellStart"/>
      <w:r>
        <w:t>multicolinealidad</w:t>
      </w:r>
      <w:proofErr w:type="spellEnd"/>
      <w:r>
        <w:t>:</w:t>
      </w:r>
    </w:p>
    <w:p w:rsidR="001956BE" w:rsidRDefault="001956BE" w:rsidP="001956BE">
      <w:r>
        <w:rPr>
          <w:noProof/>
          <w:lang w:eastAsia="es-MX"/>
        </w:rPr>
        <w:lastRenderedPageBreak/>
        <w:drawing>
          <wp:inline distT="0" distB="0" distL="0" distR="0" wp14:anchorId="4E26B0BA" wp14:editId="590A0A9D">
            <wp:extent cx="5612130" cy="388429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884295"/>
                    </a:xfrm>
                    <a:prstGeom prst="rect">
                      <a:avLst/>
                    </a:prstGeom>
                  </pic:spPr>
                </pic:pic>
              </a:graphicData>
            </a:graphic>
          </wp:inline>
        </w:drawing>
      </w:r>
    </w:p>
    <w:p w:rsidR="001956BE" w:rsidRDefault="001956BE" w:rsidP="001956BE">
      <w:r>
        <w:t xml:space="preserve">Con base en los resultados obtenidos, se considera la eliminación de las siguientes variables, tanto por completitud de registros como por </w:t>
      </w:r>
      <w:proofErr w:type="spellStart"/>
      <w:r>
        <w:t>multicolinealidad</w:t>
      </w:r>
      <w:proofErr w:type="spellEnd"/>
      <w:r>
        <w:t>:</w:t>
      </w:r>
    </w:p>
    <w:p w:rsidR="009D1FDB" w:rsidRP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r w:rsidRPr="009D1FDB">
        <w:rPr>
          <w:rFonts w:ascii="Calibri" w:eastAsia="Times New Roman" w:hAnsi="Calibri" w:cs="Calibri"/>
          <w:color w:val="000000"/>
          <w:sz w:val="21"/>
          <w:szCs w:val="21"/>
          <w:lang w:eastAsia="es-MX"/>
        </w:rPr>
        <w:t>Ind_Menarca_Precoz_9</w:t>
      </w:r>
    </w:p>
    <w:p w:rsidR="009D1FDB" w:rsidRP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r w:rsidRPr="009D1FDB">
        <w:rPr>
          <w:rFonts w:ascii="Calibri" w:eastAsia="Times New Roman" w:hAnsi="Calibri" w:cs="Calibri"/>
          <w:color w:val="000000"/>
          <w:sz w:val="21"/>
          <w:szCs w:val="21"/>
          <w:lang w:eastAsia="es-MX"/>
        </w:rPr>
        <w:t>Ind_Menarca_Precoz_10</w:t>
      </w:r>
    </w:p>
    <w:p w:rsidR="009D1FDB" w:rsidRP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r w:rsidRPr="009D1FDB">
        <w:rPr>
          <w:rFonts w:ascii="Calibri" w:eastAsia="Times New Roman" w:hAnsi="Calibri" w:cs="Calibri"/>
          <w:color w:val="000000"/>
          <w:sz w:val="21"/>
          <w:szCs w:val="21"/>
          <w:lang w:eastAsia="es-MX"/>
        </w:rPr>
        <w:t>Ind_Menarca_Precoz_11</w:t>
      </w:r>
    </w:p>
    <w:p w:rsidR="009D1FDB" w:rsidRP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proofErr w:type="spellStart"/>
      <w:r w:rsidRPr="009D1FDB">
        <w:rPr>
          <w:rFonts w:ascii="Calibri" w:eastAsia="Times New Roman" w:hAnsi="Calibri" w:cs="Calibri"/>
          <w:color w:val="000000"/>
          <w:sz w:val="21"/>
          <w:szCs w:val="21"/>
          <w:lang w:eastAsia="es-MX"/>
        </w:rPr>
        <w:t>Numero_Embarazos_Cat</w:t>
      </w:r>
      <w:proofErr w:type="spellEnd"/>
    </w:p>
    <w:p w:rsidR="009D1FDB" w:rsidRP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proofErr w:type="spellStart"/>
      <w:r w:rsidRPr="009D1FDB">
        <w:rPr>
          <w:rFonts w:ascii="Calibri" w:eastAsia="Times New Roman" w:hAnsi="Calibri" w:cs="Calibri"/>
          <w:color w:val="000000"/>
          <w:sz w:val="21"/>
          <w:szCs w:val="21"/>
          <w:lang w:eastAsia="es-MX"/>
        </w:rPr>
        <w:t>Numero_Embarazos_Cat_Red</w:t>
      </w:r>
      <w:proofErr w:type="spellEnd"/>
    </w:p>
    <w:p w:rsidR="009D1FDB" w:rsidRP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proofErr w:type="spellStart"/>
      <w:r w:rsidRPr="009D1FDB">
        <w:rPr>
          <w:rFonts w:ascii="Calibri" w:eastAsia="Times New Roman" w:hAnsi="Calibri" w:cs="Calibri"/>
          <w:color w:val="000000"/>
          <w:sz w:val="21"/>
          <w:szCs w:val="21"/>
          <w:lang w:eastAsia="es-MX"/>
        </w:rPr>
        <w:t>Ind_Menopausia</w:t>
      </w:r>
      <w:proofErr w:type="spellEnd"/>
    </w:p>
    <w:p w:rsidR="009D1FDB" w:rsidRP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proofErr w:type="spellStart"/>
      <w:r w:rsidRPr="009D1FDB">
        <w:rPr>
          <w:rFonts w:ascii="Calibri" w:eastAsia="Times New Roman" w:hAnsi="Calibri" w:cs="Calibri"/>
          <w:color w:val="000000"/>
          <w:sz w:val="21"/>
          <w:szCs w:val="21"/>
          <w:lang w:eastAsia="es-MX"/>
        </w:rPr>
        <w:t>Ind_Biopsia_Hiperpl_Ductal</w:t>
      </w:r>
      <w:proofErr w:type="spellEnd"/>
    </w:p>
    <w:p w:rsidR="009D1FDB" w:rsidRP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proofErr w:type="spellStart"/>
      <w:r w:rsidRPr="009D1FDB">
        <w:rPr>
          <w:rFonts w:ascii="Calibri" w:eastAsia="Times New Roman" w:hAnsi="Calibri" w:cs="Calibri"/>
          <w:color w:val="000000"/>
          <w:sz w:val="21"/>
          <w:szCs w:val="21"/>
          <w:lang w:eastAsia="es-MX"/>
        </w:rPr>
        <w:t>Raza_Desc</w:t>
      </w:r>
      <w:proofErr w:type="spellEnd"/>
    </w:p>
    <w:p w:rsidR="009D1FDB" w:rsidRP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r w:rsidRPr="009D1FDB">
        <w:rPr>
          <w:rFonts w:ascii="Calibri" w:eastAsia="Times New Roman" w:hAnsi="Calibri" w:cs="Calibri"/>
          <w:color w:val="000000"/>
          <w:sz w:val="21"/>
          <w:szCs w:val="21"/>
          <w:lang w:eastAsia="es-MX"/>
        </w:rPr>
        <w:t>IMC</w:t>
      </w:r>
    </w:p>
    <w:p w:rsidR="009D1FDB" w:rsidRP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proofErr w:type="spellStart"/>
      <w:r w:rsidRPr="009D1FDB">
        <w:rPr>
          <w:rFonts w:ascii="Calibri" w:eastAsia="Times New Roman" w:hAnsi="Calibri" w:cs="Calibri"/>
          <w:color w:val="000000"/>
          <w:sz w:val="21"/>
          <w:szCs w:val="21"/>
          <w:lang w:eastAsia="es-MX"/>
        </w:rPr>
        <w:t>Numero_Embarazos</w:t>
      </w:r>
      <w:proofErr w:type="spellEnd"/>
    </w:p>
    <w:p w:rsidR="009D1FDB" w:rsidRP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proofErr w:type="spellStart"/>
      <w:r w:rsidRPr="009D1FDB">
        <w:rPr>
          <w:rFonts w:ascii="Calibri" w:eastAsia="Times New Roman" w:hAnsi="Calibri" w:cs="Calibri"/>
          <w:color w:val="000000"/>
          <w:sz w:val="21"/>
          <w:szCs w:val="21"/>
          <w:lang w:eastAsia="es-MX"/>
        </w:rPr>
        <w:t>Num_Edad_Menopausia</w:t>
      </w:r>
      <w:proofErr w:type="spellEnd"/>
    </w:p>
    <w:p w:rsidR="009D1FDB" w:rsidRP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proofErr w:type="spellStart"/>
      <w:r w:rsidRPr="009D1FDB">
        <w:rPr>
          <w:rFonts w:ascii="Calibri" w:eastAsia="Times New Roman" w:hAnsi="Calibri" w:cs="Calibri"/>
          <w:color w:val="000000"/>
          <w:sz w:val="21"/>
          <w:szCs w:val="21"/>
          <w:lang w:eastAsia="es-MX"/>
        </w:rPr>
        <w:t>Num_Edad_Menarca</w:t>
      </w:r>
      <w:proofErr w:type="spellEnd"/>
    </w:p>
    <w:p w:rsidR="009D1FDB" w:rsidRP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proofErr w:type="spellStart"/>
      <w:r w:rsidRPr="009D1FDB">
        <w:rPr>
          <w:rFonts w:ascii="Calibri" w:eastAsia="Times New Roman" w:hAnsi="Calibri" w:cs="Calibri"/>
          <w:color w:val="000000"/>
          <w:sz w:val="21"/>
          <w:szCs w:val="21"/>
          <w:lang w:eastAsia="es-MX"/>
        </w:rPr>
        <w:t>Ind_Menopausia_Tardia</w:t>
      </w:r>
      <w:proofErr w:type="spellEnd"/>
    </w:p>
    <w:p w:rsidR="009D1FDB" w:rsidRP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proofErr w:type="spellStart"/>
      <w:r w:rsidRPr="009D1FDB">
        <w:rPr>
          <w:rFonts w:ascii="Calibri" w:eastAsia="Times New Roman" w:hAnsi="Calibri" w:cs="Calibri"/>
          <w:color w:val="000000"/>
          <w:sz w:val="21"/>
          <w:szCs w:val="21"/>
          <w:lang w:eastAsia="es-MX"/>
        </w:rPr>
        <w:t>Ind_Frecuencia_Cigarrillo</w:t>
      </w:r>
      <w:proofErr w:type="spellEnd"/>
    </w:p>
    <w:p w:rsidR="009D1FDB" w:rsidRP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proofErr w:type="spellStart"/>
      <w:r w:rsidRPr="009D1FDB">
        <w:rPr>
          <w:rFonts w:ascii="Calibri" w:eastAsia="Times New Roman" w:hAnsi="Calibri" w:cs="Calibri"/>
          <w:color w:val="000000"/>
          <w:sz w:val="21"/>
          <w:szCs w:val="21"/>
          <w:lang w:eastAsia="es-MX"/>
        </w:rPr>
        <w:t>Ind_Frecuencia_Ejercicio</w:t>
      </w:r>
      <w:proofErr w:type="spellEnd"/>
    </w:p>
    <w:p w:rsidR="009D1FDB" w:rsidRP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proofErr w:type="spellStart"/>
      <w:r w:rsidRPr="009D1FDB">
        <w:rPr>
          <w:rFonts w:ascii="Calibri" w:eastAsia="Times New Roman" w:hAnsi="Calibri" w:cs="Calibri"/>
          <w:color w:val="000000"/>
          <w:sz w:val="21"/>
          <w:szCs w:val="21"/>
          <w:lang w:eastAsia="es-MX"/>
        </w:rPr>
        <w:t>Ind_Frecuencia_Licor</w:t>
      </w:r>
      <w:proofErr w:type="spellEnd"/>
    </w:p>
    <w:p w:rsidR="009D1FDB" w:rsidRDefault="009D1FDB"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proofErr w:type="spellStart"/>
      <w:r w:rsidRPr="009D1FDB">
        <w:rPr>
          <w:rFonts w:ascii="Calibri" w:eastAsia="Times New Roman" w:hAnsi="Calibri" w:cs="Calibri"/>
          <w:color w:val="000000"/>
          <w:sz w:val="21"/>
          <w:szCs w:val="21"/>
          <w:lang w:eastAsia="es-MX"/>
        </w:rPr>
        <w:t>Ind_Obesidad</w:t>
      </w:r>
      <w:proofErr w:type="spellEnd"/>
    </w:p>
    <w:p w:rsidR="008A7142" w:rsidRPr="009D1FDB" w:rsidRDefault="008A7142" w:rsidP="009D1FD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s-MX"/>
        </w:rPr>
      </w:pPr>
      <w:proofErr w:type="spellStart"/>
      <w:r>
        <w:rPr>
          <w:rFonts w:ascii="Calibri" w:eastAsia="Times New Roman" w:hAnsi="Calibri" w:cs="Calibri"/>
          <w:color w:val="000000"/>
          <w:sz w:val="21"/>
          <w:szCs w:val="21"/>
          <w:lang w:eastAsia="es-MX"/>
        </w:rPr>
        <w:t>Ind_Ooforectomia_Bilateral</w:t>
      </w:r>
      <w:proofErr w:type="spellEnd"/>
    </w:p>
    <w:p w:rsidR="001956BE" w:rsidRDefault="009D1FDB" w:rsidP="001956BE">
      <w:r>
        <w:br/>
        <w:t>Finalmente, con el objetivo de mejorar la calidad de los datos, se eliminan los registros con por lo menos un registro nulo.</w:t>
      </w:r>
    </w:p>
    <w:p w:rsidR="009D1FDB" w:rsidRDefault="00154B26" w:rsidP="00154B26">
      <w:pPr>
        <w:pStyle w:val="ListParagraph"/>
        <w:numPr>
          <w:ilvl w:val="0"/>
          <w:numId w:val="2"/>
        </w:numPr>
        <w:jc w:val="center"/>
      </w:pPr>
      <w:r w:rsidRPr="00154B26">
        <w:rPr>
          <w:b/>
        </w:rPr>
        <w:lastRenderedPageBreak/>
        <w:t>Efectos Individuales</w:t>
      </w:r>
      <w:r>
        <w:br/>
      </w:r>
      <w:r>
        <w:br/>
        <w:t>S</w:t>
      </w:r>
      <w:r w:rsidR="008A7142">
        <w:t>e considera el peso de cada variable sobre la variable dependiente y, con base en lo observado, se descartan variables que no sean significativas o impacten a la objetivo.</w:t>
      </w:r>
    </w:p>
    <w:p w:rsidR="008A7142" w:rsidRDefault="008A7142" w:rsidP="00154B26">
      <w:pPr>
        <w:pStyle w:val="ListParagraph"/>
        <w:ind w:left="360"/>
      </w:pPr>
      <w:r>
        <w:t xml:space="preserve">Registros completos </w:t>
      </w:r>
      <w:proofErr w:type="spellStart"/>
      <w:r>
        <w:t>bivariados</w:t>
      </w:r>
      <w:proofErr w:type="spellEnd"/>
      <w:r>
        <w:t xml:space="preserve">: se utilizan pruebas de diferencias de momentos, distribuciones y regresiones logísticas entre cada una de las variables y la variable objetivo. Es de interés conocer los valores P de las pruebas de hipótesis realizadas, donde un valor inferior al 5% sugiere que la variable es suficientemente significante para entrar al análisis. Igualmente, conviene conocer el </w:t>
      </w:r>
      <w:proofErr w:type="spellStart"/>
      <w:r>
        <w:t>odd</w:t>
      </w:r>
      <w:proofErr w:type="spellEnd"/>
      <w:r>
        <w:t xml:space="preserve">-ratio producto de cada una de las regresiones logísticas individuales. Teóricamente, un </w:t>
      </w:r>
      <w:proofErr w:type="spellStart"/>
      <w:r>
        <w:t>odd</w:t>
      </w:r>
      <w:proofErr w:type="spellEnd"/>
      <w:r>
        <w:t>-ratio superior a 1 da indicios de que la variable tiene un impacto sobre la dependiente. Los resultados del análisis se observan a continuación:</w:t>
      </w:r>
    </w:p>
    <w:p w:rsidR="008A7142" w:rsidRDefault="008A7142" w:rsidP="008A7142">
      <w:pPr>
        <w:pStyle w:val="ListParagraph"/>
        <w:ind w:left="360"/>
      </w:pPr>
      <w:r>
        <w:rPr>
          <w:noProof/>
          <w:lang w:eastAsia="es-MX"/>
        </w:rPr>
        <w:lastRenderedPageBreak/>
        <w:drawing>
          <wp:inline distT="0" distB="0" distL="0" distR="0" wp14:anchorId="65808CC3" wp14:editId="02582E2F">
            <wp:extent cx="5612130" cy="390715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907155"/>
                    </a:xfrm>
                    <a:prstGeom prst="rect">
                      <a:avLst/>
                    </a:prstGeom>
                  </pic:spPr>
                </pic:pic>
              </a:graphicData>
            </a:graphic>
          </wp:inline>
        </w:drawing>
      </w:r>
      <w:r>
        <w:br/>
      </w:r>
      <w:r>
        <w:rPr>
          <w:noProof/>
          <w:lang w:eastAsia="es-MX"/>
        </w:rPr>
        <w:drawing>
          <wp:inline distT="0" distB="0" distL="0" distR="0" wp14:anchorId="6FD60C50" wp14:editId="00819C57">
            <wp:extent cx="5612130" cy="343852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438525"/>
                    </a:xfrm>
                    <a:prstGeom prst="rect">
                      <a:avLst/>
                    </a:prstGeom>
                  </pic:spPr>
                </pic:pic>
              </a:graphicData>
            </a:graphic>
          </wp:inline>
        </w:drawing>
      </w:r>
      <w:r>
        <w:br/>
      </w:r>
      <w:r>
        <w:rPr>
          <w:noProof/>
          <w:lang w:eastAsia="es-MX"/>
        </w:rPr>
        <w:lastRenderedPageBreak/>
        <w:drawing>
          <wp:inline distT="0" distB="0" distL="0" distR="0" wp14:anchorId="285D4228" wp14:editId="3BE522D0">
            <wp:extent cx="5612130" cy="965200"/>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965200"/>
                    </a:xfrm>
                    <a:prstGeom prst="rect">
                      <a:avLst/>
                    </a:prstGeom>
                  </pic:spPr>
                </pic:pic>
              </a:graphicData>
            </a:graphic>
          </wp:inline>
        </w:drawing>
      </w:r>
    </w:p>
    <w:p w:rsidR="008A7142" w:rsidRDefault="008A7142" w:rsidP="008A7142">
      <w:pPr>
        <w:pStyle w:val="ListParagraph"/>
        <w:ind w:left="360"/>
      </w:pPr>
    </w:p>
    <w:p w:rsidR="008A7142" w:rsidRDefault="008A7142" w:rsidP="008A7142">
      <w:pPr>
        <w:pStyle w:val="ListParagraph"/>
        <w:ind w:left="360"/>
      </w:pPr>
      <w:r>
        <w:rPr>
          <w:noProof/>
          <w:lang w:eastAsia="es-MX"/>
        </w:rPr>
        <w:drawing>
          <wp:inline distT="0" distB="0" distL="0" distR="0" wp14:anchorId="7094A0A5" wp14:editId="14251A7E">
            <wp:extent cx="5612130" cy="185547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855470"/>
                    </a:xfrm>
                    <a:prstGeom prst="rect">
                      <a:avLst/>
                    </a:prstGeom>
                  </pic:spPr>
                </pic:pic>
              </a:graphicData>
            </a:graphic>
          </wp:inline>
        </w:drawing>
      </w:r>
    </w:p>
    <w:p w:rsidR="008A7142" w:rsidRDefault="008A7142" w:rsidP="008A7142">
      <w:pPr>
        <w:pStyle w:val="ListParagraph"/>
        <w:ind w:left="360"/>
      </w:pPr>
      <w:r>
        <w:br/>
        <w:t>Con base en los criterios mencionados, las siguientes variables se excluyen del análisis debido a que no poseen una significancia (valor P superior al 5%) o un poder predictivo (</w:t>
      </w:r>
      <w:proofErr w:type="spellStart"/>
      <w:r>
        <w:t>odd</w:t>
      </w:r>
      <w:proofErr w:type="spellEnd"/>
      <w:r>
        <w:t>-ratio &lt; 1) suficientes:</w:t>
      </w:r>
      <w:r>
        <w:br/>
      </w:r>
    </w:p>
    <w:p w:rsidR="008A7142" w:rsidRPr="008A7142" w:rsidRDefault="008A7142" w:rsidP="008A7142">
      <w:pPr>
        <w:pStyle w:val="HTMLPreformatted"/>
        <w:numPr>
          <w:ilvl w:val="0"/>
          <w:numId w:val="9"/>
        </w:numPr>
        <w:shd w:val="clear" w:color="auto" w:fill="FFFFFF"/>
        <w:wordWrap w:val="0"/>
        <w:textAlignment w:val="baseline"/>
        <w:rPr>
          <w:rFonts w:ascii="Calibri" w:hAnsi="Calibri" w:cs="Calibri"/>
          <w:color w:val="000000"/>
          <w:sz w:val="21"/>
          <w:szCs w:val="21"/>
        </w:rPr>
      </w:pPr>
      <w:proofErr w:type="spellStart"/>
      <w:r w:rsidRPr="008A7142">
        <w:rPr>
          <w:rFonts w:ascii="Calibri" w:hAnsi="Calibri" w:cs="Calibri"/>
          <w:color w:val="000000"/>
          <w:sz w:val="21"/>
          <w:szCs w:val="21"/>
        </w:rPr>
        <w:t>Ind_Ant_Familiar_CA_U</w:t>
      </w:r>
      <w:proofErr w:type="spellEnd"/>
    </w:p>
    <w:p w:rsidR="008A7142" w:rsidRPr="008A7142" w:rsidRDefault="008A7142" w:rsidP="008A7142">
      <w:pPr>
        <w:pStyle w:val="HTMLPreformatted"/>
        <w:numPr>
          <w:ilvl w:val="0"/>
          <w:numId w:val="9"/>
        </w:numPr>
        <w:shd w:val="clear" w:color="auto" w:fill="FFFFFF"/>
        <w:wordWrap w:val="0"/>
        <w:textAlignment w:val="baseline"/>
        <w:rPr>
          <w:rFonts w:ascii="Calibri" w:hAnsi="Calibri" w:cs="Calibri"/>
          <w:color w:val="000000"/>
          <w:sz w:val="21"/>
          <w:szCs w:val="21"/>
        </w:rPr>
      </w:pPr>
      <w:r w:rsidRPr="008A7142">
        <w:rPr>
          <w:rFonts w:ascii="Calibri" w:hAnsi="Calibri" w:cs="Calibri"/>
          <w:color w:val="000000"/>
          <w:sz w:val="21"/>
          <w:szCs w:val="21"/>
        </w:rPr>
        <w:t>Ind_Menarca_Precoz_12</w:t>
      </w:r>
    </w:p>
    <w:p w:rsidR="008A7142" w:rsidRPr="008A7142" w:rsidRDefault="008A7142" w:rsidP="008A7142">
      <w:pPr>
        <w:pStyle w:val="HTMLPreformatted"/>
        <w:numPr>
          <w:ilvl w:val="0"/>
          <w:numId w:val="9"/>
        </w:numPr>
        <w:shd w:val="clear" w:color="auto" w:fill="FFFFFF"/>
        <w:wordWrap w:val="0"/>
        <w:textAlignment w:val="baseline"/>
        <w:rPr>
          <w:rFonts w:ascii="Calibri" w:hAnsi="Calibri" w:cs="Calibri"/>
          <w:color w:val="000000"/>
          <w:sz w:val="21"/>
          <w:szCs w:val="21"/>
        </w:rPr>
      </w:pPr>
      <w:proofErr w:type="spellStart"/>
      <w:r w:rsidRPr="008A7142">
        <w:rPr>
          <w:rFonts w:ascii="Calibri" w:hAnsi="Calibri" w:cs="Calibri"/>
          <w:color w:val="000000"/>
          <w:sz w:val="21"/>
          <w:szCs w:val="21"/>
        </w:rPr>
        <w:t>Valor_Prolactina</w:t>
      </w:r>
      <w:proofErr w:type="spellEnd"/>
    </w:p>
    <w:p w:rsidR="008A7142" w:rsidRPr="008A7142" w:rsidRDefault="008A7142" w:rsidP="008A7142">
      <w:pPr>
        <w:pStyle w:val="HTMLPreformatted"/>
        <w:numPr>
          <w:ilvl w:val="0"/>
          <w:numId w:val="9"/>
        </w:numPr>
        <w:shd w:val="clear" w:color="auto" w:fill="FFFFFF"/>
        <w:wordWrap w:val="0"/>
        <w:textAlignment w:val="baseline"/>
        <w:rPr>
          <w:rFonts w:ascii="Calibri" w:hAnsi="Calibri" w:cs="Calibri"/>
          <w:color w:val="000000"/>
          <w:sz w:val="21"/>
          <w:szCs w:val="21"/>
        </w:rPr>
      </w:pPr>
      <w:proofErr w:type="spellStart"/>
      <w:r w:rsidRPr="008A7142">
        <w:rPr>
          <w:rFonts w:ascii="Calibri" w:hAnsi="Calibri" w:cs="Calibri"/>
          <w:color w:val="000000"/>
          <w:sz w:val="21"/>
          <w:szCs w:val="21"/>
        </w:rPr>
        <w:t>Valor_FSH</w:t>
      </w:r>
      <w:proofErr w:type="spellEnd"/>
    </w:p>
    <w:p w:rsidR="008A7142" w:rsidRPr="008A7142" w:rsidRDefault="008A7142" w:rsidP="008A7142">
      <w:pPr>
        <w:pStyle w:val="HTMLPreformatted"/>
        <w:numPr>
          <w:ilvl w:val="0"/>
          <w:numId w:val="9"/>
        </w:numPr>
        <w:shd w:val="clear" w:color="auto" w:fill="FFFFFF"/>
        <w:wordWrap w:val="0"/>
        <w:textAlignment w:val="baseline"/>
        <w:rPr>
          <w:rFonts w:ascii="Calibri" w:hAnsi="Calibri" w:cs="Calibri"/>
          <w:color w:val="000000"/>
          <w:sz w:val="21"/>
          <w:szCs w:val="21"/>
        </w:rPr>
      </w:pPr>
      <w:proofErr w:type="spellStart"/>
      <w:r w:rsidRPr="008A7142">
        <w:rPr>
          <w:rFonts w:ascii="Calibri" w:hAnsi="Calibri" w:cs="Calibri"/>
          <w:color w:val="000000"/>
          <w:sz w:val="21"/>
          <w:szCs w:val="21"/>
        </w:rPr>
        <w:t>Valor_Estradiol</w:t>
      </w:r>
      <w:proofErr w:type="spellEnd"/>
    </w:p>
    <w:p w:rsidR="008A7142" w:rsidRDefault="008A7142" w:rsidP="008A7142">
      <w:pPr>
        <w:pStyle w:val="HTMLPreformatted"/>
        <w:numPr>
          <w:ilvl w:val="0"/>
          <w:numId w:val="9"/>
        </w:numPr>
        <w:shd w:val="clear" w:color="auto" w:fill="FFFFFF"/>
        <w:wordWrap w:val="0"/>
        <w:textAlignment w:val="baseline"/>
        <w:rPr>
          <w:rFonts w:ascii="Calibri" w:hAnsi="Calibri" w:cs="Calibri"/>
          <w:color w:val="000000"/>
          <w:sz w:val="21"/>
          <w:szCs w:val="21"/>
          <w:lang w:val="en-US"/>
        </w:rPr>
      </w:pPr>
      <w:proofErr w:type="spellStart"/>
      <w:r w:rsidRPr="008A7142">
        <w:rPr>
          <w:rFonts w:ascii="Calibri" w:hAnsi="Calibri" w:cs="Calibri"/>
          <w:color w:val="000000"/>
          <w:sz w:val="21"/>
          <w:szCs w:val="21"/>
          <w:lang w:val="en-US"/>
        </w:rPr>
        <w:t>Ind_Rango_IMC</w:t>
      </w:r>
      <w:proofErr w:type="spellEnd"/>
    </w:p>
    <w:p w:rsidR="008A7142" w:rsidRPr="008A7142" w:rsidRDefault="008A7142" w:rsidP="008A7142">
      <w:pPr>
        <w:pStyle w:val="HTMLPreformatted"/>
        <w:shd w:val="clear" w:color="auto" w:fill="FFFFFF"/>
        <w:wordWrap w:val="0"/>
        <w:textAlignment w:val="baseline"/>
        <w:rPr>
          <w:rFonts w:ascii="Calibri" w:hAnsi="Calibri" w:cs="Calibri"/>
          <w:color w:val="000000"/>
          <w:sz w:val="21"/>
          <w:szCs w:val="21"/>
          <w:lang w:val="en-US"/>
        </w:rPr>
      </w:pPr>
    </w:p>
    <w:p w:rsidR="008A7142" w:rsidRDefault="00154B26" w:rsidP="00154B26">
      <w:pPr>
        <w:pStyle w:val="ListParagraph"/>
        <w:numPr>
          <w:ilvl w:val="0"/>
          <w:numId w:val="2"/>
        </w:numPr>
        <w:jc w:val="center"/>
      </w:pPr>
      <w:r w:rsidRPr="00154B26">
        <w:rPr>
          <w:b/>
        </w:rPr>
        <w:t>Estructura de dependencia</w:t>
      </w:r>
      <w:r>
        <w:br/>
        <w:t>Se</w:t>
      </w:r>
      <w:r w:rsidR="002E4E62" w:rsidRPr="002E4E62">
        <w:t xml:space="preserve"> ejecutan una serie de an</w:t>
      </w:r>
      <w:r w:rsidR="002E4E62">
        <w:t>álisis para determinar el nivel de relación que tienen las variables entre sí. Para las variables numéricas, se obtiene la siguiente matriz de correlación:</w:t>
      </w:r>
    </w:p>
    <w:p w:rsidR="002E4E62" w:rsidRDefault="002E4E62" w:rsidP="002E4E62">
      <w:r>
        <w:rPr>
          <w:noProof/>
          <w:lang w:eastAsia="es-MX"/>
        </w:rPr>
        <w:lastRenderedPageBreak/>
        <w:drawing>
          <wp:inline distT="0" distB="0" distL="0" distR="0" wp14:anchorId="01930F54" wp14:editId="166ECDD7">
            <wp:extent cx="5612130" cy="394271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942715"/>
                    </a:xfrm>
                    <a:prstGeom prst="rect">
                      <a:avLst/>
                    </a:prstGeom>
                  </pic:spPr>
                </pic:pic>
              </a:graphicData>
            </a:graphic>
          </wp:inline>
        </w:drawing>
      </w:r>
    </w:p>
    <w:p w:rsidR="002E4E62" w:rsidRDefault="002E4E62" w:rsidP="002E4E62">
      <w:r>
        <w:t xml:space="preserve">En </w:t>
      </w:r>
      <w:proofErr w:type="gramStart"/>
      <w:r>
        <w:t>consecuencia</w:t>
      </w:r>
      <w:proofErr w:type="gramEnd"/>
      <w:r>
        <w:t xml:space="preserve"> no es necesario eliminar ninguna variable.</w:t>
      </w:r>
    </w:p>
    <w:p w:rsidR="002E4E62" w:rsidRDefault="002E4E62" w:rsidP="002E4E62">
      <w:r>
        <w:t>Para las variables categóricas se obtiene la siguiente matriz:</w:t>
      </w:r>
    </w:p>
    <w:p w:rsidR="002E4E62" w:rsidRDefault="002E4E62" w:rsidP="002E4E62">
      <w:r>
        <w:rPr>
          <w:noProof/>
          <w:lang w:eastAsia="es-MX"/>
        </w:rPr>
        <w:lastRenderedPageBreak/>
        <w:drawing>
          <wp:inline distT="0" distB="0" distL="0" distR="0" wp14:anchorId="116BB5A4" wp14:editId="0C9BA233">
            <wp:extent cx="5612130" cy="391858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918585"/>
                    </a:xfrm>
                    <a:prstGeom prst="rect">
                      <a:avLst/>
                    </a:prstGeom>
                  </pic:spPr>
                </pic:pic>
              </a:graphicData>
            </a:graphic>
          </wp:inline>
        </w:drawing>
      </w:r>
    </w:p>
    <w:p w:rsidR="002E4E62" w:rsidRDefault="002E4E62" w:rsidP="002E4E62">
      <w:r>
        <w:t xml:space="preserve">Obsérvese que se </w:t>
      </w:r>
      <w:r w:rsidRPr="002E4E62">
        <w:t>tienen coeficientes de correlaci</w:t>
      </w:r>
      <w:r>
        <w:t>ón superiores a 0.5 en los siguientes escenarios:</w:t>
      </w:r>
    </w:p>
    <w:p w:rsidR="002E4E62" w:rsidRDefault="002E4E62" w:rsidP="002E4E62">
      <w:r>
        <w:rPr>
          <w:noProof/>
          <w:lang w:eastAsia="es-MX"/>
        </w:rPr>
        <w:drawing>
          <wp:inline distT="0" distB="0" distL="0" distR="0" wp14:anchorId="73729111" wp14:editId="27FA2B05">
            <wp:extent cx="4019550" cy="3924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9550" cy="3924300"/>
                    </a:xfrm>
                    <a:prstGeom prst="rect">
                      <a:avLst/>
                    </a:prstGeom>
                  </pic:spPr>
                </pic:pic>
              </a:graphicData>
            </a:graphic>
          </wp:inline>
        </w:drawing>
      </w:r>
    </w:p>
    <w:p w:rsidR="002E4E62" w:rsidRDefault="002E4E62" w:rsidP="002E4E62">
      <w:r>
        <w:lastRenderedPageBreak/>
        <w:t xml:space="preserve">Por lo que se requiere realizar una selección entre variables correlacionadas para evitar </w:t>
      </w:r>
      <w:proofErr w:type="spellStart"/>
      <w:r>
        <w:t>multicolinealidad</w:t>
      </w:r>
      <w:proofErr w:type="spellEnd"/>
      <w:r>
        <w:t>. Las variables seleccionadas son:</w:t>
      </w:r>
    </w:p>
    <w:p w:rsidR="002E4E62" w:rsidRDefault="002E4E62" w:rsidP="002E4E62">
      <w:pPr>
        <w:pStyle w:val="ListParagraph"/>
        <w:numPr>
          <w:ilvl w:val="0"/>
          <w:numId w:val="11"/>
        </w:numPr>
      </w:pPr>
      <w:proofErr w:type="spellStart"/>
      <w:r>
        <w:t>Ind_LH_Alta</w:t>
      </w:r>
      <w:proofErr w:type="spellEnd"/>
    </w:p>
    <w:p w:rsidR="002E4E62" w:rsidRDefault="002E4E62" w:rsidP="002E4E62">
      <w:pPr>
        <w:pStyle w:val="ListParagraph"/>
        <w:numPr>
          <w:ilvl w:val="0"/>
          <w:numId w:val="11"/>
        </w:numPr>
      </w:pPr>
      <w:proofErr w:type="spellStart"/>
      <w:r>
        <w:t>Ind_Birads</w:t>
      </w:r>
      <w:proofErr w:type="spellEnd"/>
    </w:p>
    <w:p w:rsidR="002E4E62" w:rsidRDefault="002E4E62" w:rsidP="002E4E62">
      <w:pPr>
        <w:pStyle w:val="ListParagraph"/>
        <w:numPr>
          <w:ilvl w:val="0"/>
          <w:numId w:val="11"/>
        </w:numPr>
      </w:pPr>
      <w:proofErr w:type="spellStart"/>
      <w:r>
        <w:t>Ind_Ant_Familiar_CA_M</w:t>
      </w:r>
      <w:proofErr w:type="spellEnd"/>
    </w:p>
    <w:p w:rsidR="002E4E62" w:rsidRPr="002E4E62" w:rsidRDefault="002E4E62" w:rsidP="002E4E62">
      <w:r>
        <w:t xml:space="preserve">La selección de las variables </w:t>
      </w:r>
      <w:proofErr w:type="spellStart"/>
      <w:r>
        <w:t>Birads</w:t>
      </w:r>
      <w:proofErr w:type="spellEnd"/>
      <w:r>
        <w:t xml:space="preserve"> y antecedente familiar tiene la ventaja de poseer una mayor completitud de registro respecto a las otras variables correlacionadas: </w:t>
      </w:r>
      <w:proofErr w:type="spellStart"/>
      <w:r>
        <w:t>Ind_Birads</w:t>
      </w:r>
      <w:proofErr w:type="spellEnd"/>
      <w:r>
        <w:t xml:space="preserve"> combina todos los casos de 4 a 5 e </w:t>
      </w:r>
      <w:proofErr w:type="spellStart"/>
      <w:r>
        <w:t>Ind_Ant_Familiar_CA_M</w:t>
      </w:r>
      <w:proofErr w:type="spellEnd"/>
      <w:r>
        <w:t xml:space="preserve"> combina los casos de primer y segundo grado.</w:t>
      </w:r>
    </w:p>
    <w:p w:rsidR="002E4E62" w:rsidRDefault="00154B26" w:rsidP="00154B26">
      <w:pPr>
        <w:pStyle w:val="ListParagraph"/>
        <w:numPr>
          <w:ilvl w:val="0"/>
          <w:numId w:val="2"/>
        </w:numPr>
        <w:jc w:val="center"/>
      </w:pPr>
      <w:r>
        <w:rPr>
          <w:b/>
        </w:rPr>
        <w:t>Especificación del modelo</w:t>
      </w:r>
      <w:r w:rsidRPr="00154B26">
        <w:br/>
      </w:r>
      <w:r>
        <w:br/>
        <w:t>S</w:t>
      </w:r>
      <w:r w:rsidR="00826FAF">
        <w:t>e realiza la estimación del modelo y las variables finales con base en métodos de estandarización y de selección recursiva. Se compone de varias fases:</w:t>
      </w:r>
    </w:p>
    <w:p w:rsidR="00826FAF" w:rsidRDefault="00826FAF" w:rsidP="00826FAF">
      <w:pPr>
        <w:pStyle w:val="ListParagraph"/>
        <w:numPr>
          <w:ilvl w:val="0"/>
          <w:numId w:val="12"/>
        </w:numPr>
      </w:pPr>
      <w:r>
        <w:t xml:space="preserve">Datos de modelación: </w:t>
      </w:r>
      <w:r w:rsidR="00311E0B">
        <w:t>se estandarizan y codifican las variables de entrada.</w:t>
      </w:r>
    </w:p>
    <w:p w:rsidR="00311E0B" w:rsidRDefault="00311E0B" w:rsidP="00826FAF">
      <w:pPr>
        <w:pStyle w:val="ListParagraph"/>
        <w:numPr>
          <w:ilvl w:val="0"/>
          <w:numId w:val="12"/>
        </w:numPr>
      </w:pPr>
      <w:r>
        <w:t>Estimación: se ejecutan regresiones logísticas simples de la variable dependiente en función de cada una de las variables de entrada, con el fin de determinar el efecto de cada una de ellas.</w:t>
      </w:r>
    </w:p>
    <w:p w:rsidR="00311E0B" w:rsidRDefault="00311E0B" w:rsidP="00826FAF">
      <w:pPr>
        <w:pStyle w:val="ListParagraph"/>
        <w:numPr>
          <w:ilvl w:val="0"/>
          <w:numId w:val="12"/>
        </w:numPr>
      </w:pPr>
      <w:r>
        <w:t xml:space="preserve">Selección recursiva de variables: se determina a partir del conjunto inicial de variables y, con base en alguna métrica (precisión, </w:t>
      </w:r>
      <w:proofErr w:type="spellStart"/>
      <w:r>
        <w:t>recall</w:t>
      </w:r>
      <w:proofErr w:type="spellEnd"/>
      <w:r>
        <w:t xml:space="preserve">, f-score, </w:t>
      </w:r>
      <w:proofErr w:type="spellStart"/>
      <w:r>
        <w:t>etc</w:t>
      </w:r>
      <w:proofErr w:type="spellEnd"/>
      <w:r>
        <w:t>) cuáles maximizan o minimizan la métrica, dentro de un escenario de validación cruzada. Se obtiene como salida el conjunto de variables definitivo a ingresar al modelo.</w:t>
      </w:r>
    </w:p>
    <w:p w:rsidR="00311E0B" w:rsidRDefault="00311E0B" w:rsidP="00311E0B"/>
    <w:p w:rsidR="00311E0B" w:rsidRDefault="00311E0B" w:rsidP="00154B26">
      <w:pPr>
        <w:pStyle w:val="ListParagraph"/>
        <w:numPr>
          <w:ilvl w:val="0"/>
          <w:numId w:val="2"/>
        </w:numPr>
        <w:jc w:val="center"/>
      </w:pPr>
      <w:r w:rsidRPr="00154B26">
        <w:rPr>
          <w:b/>
        </w:rPr>
        <w:t>Modelación:</w:t>
      </w:r>
      <w:r>
        <w:t xml:space="preserve"> </w:t>
      </w:r>
      <w:r w:rsidR="00154B26">
        <w:br/>
        <w:t>S</w:t>
      </w:r>
      <w:r>
        <w:t xml:space="preserve">e ejecuta la partición de la data en subconjuntos de entrenamiento y validación y se determina el mejor modelo con base en la maximización o minimización de una métrica. Para el presente caso se tomó una proporción del 80-20 en entrenamiento y validación. Se determinó maximizar la precisión. Se realizaron pruebas con modelos de </w:t>
      </w:r>
      <w:proofErr w:type="spellStart"/>
      <w:r>
        <w:t>random</w:t>
      </w:r>
      <w:proofErr w:type="spellEnd"/>
      <w:r>
        <w:t xml:space="preserve"> </w:t>
      </w:r>
      <w:proofErr w:type="spellStart"/>
      <w:r>
        <w:t>forest</w:t>
      </w:r>
      <w:proofErr w:type="spellEnd"/>
      <w:r>
        <w:t xml:space="preserve"> y regresión logística con balanceo de cla</w:t>
      </w:r>
      <w:r w:rsidR="00A30D36">
        <w:t>ses, obteniendo las siguientes curvas de resultado de predicciones con validación cruzada:</w:t>
      </w:r>
    </w:p>
    <w:p w:rsidR="00A30D36" w:rsidRDefault="00A30D36" w:rsidP="00A30D36">
      <w:pPr>
        <w:pStyle w:val="ListParagraph"/>
        <w:ind w:left="360"/>
      </w:pPr>
      <w:r>
        <w:rPr>
          <w:noProof/>
          <w:lang w:eastAsia="es-MX"/>
        </w:rPr>
        <w:lastRenderedPageBreak/>
        <w:drawing>
          <wp:inline distT="0" distB="0" distL="0" distR="0">
            <wp:extent cx="5612130" cy="3521203"/>
            <wp:effectExtent l="0" t="0" r="7620" b="3175"/>
            <wp:docPr id="10" name="Picture 10" descr="https://lh5.googleusercontent.com/17hNvD10oKmxQ5AyGTHquU9hMQNpQlp4EzQ75ba2CWYtDXT-aJLl5sKl3fnX7oGxsrulhEFZ1kaNUzB2AJpc7pvdAfDP5lGnxFHudVaqGxu56w6NgU8NOlK-jLkyiPYlbyL03gtF4riCDPmntOamRHiR2_C3N9apt5tkj54FMHQOYQmGpDR48n3kIvp31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17hNvD10oKmxQ5AyGTHquU9hMQNpQlp4EzQ75ba2CWYtDXT-aJLl5sKl3fnX7oGxsrulhEFZ1kaNUzB2AJpc7pvdAfDP5lGnxFHudVaqGxu56w6NgU8NOlK-jLkyiPYlbyL03gtF4riCDPmntOamRHiR2_C3N9apt5tkj54FMHQOYQmGpDR48n3kIvp31f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521203"/>
                    </a:xfrm>
                    <a:prstGeom prst="rect">
                      <a:avLst/>
                    </a:prstGeom>
                    <a:noFill/>
                    <a:ln>
                      <a:noFill/>
                    </a:ln>
                  </pic:spPr>
                </pic:pic>
              </a:graphicData>
            </a:graphic>
          </wp:inline>
        </w:drawing>
      </w:r>
    </w:p>
    <w:p w:rsidR="00FC6A6E" w:rsidRDefault="00A30D36" w:rsidP="002E4E62">
      <w:proofErr w:type="spellStart"/>
      <w:r>
        <w:t>Random</w:t>
      </w:r>
      <w:proofErr w:type="spellEnd"/>
      <w:r>
        <w:t xml:space="preserve"> </w:t>
      </w:r>
      <w:proofErr w:type="spellStart"/>
      <w:r>
        <w:t>forest</w:t>
      </w:r>
      <w:proofErr w:type="spellEnd"/>
    </w:p>
    <w:p w:rsidR="00A30D36" w:rsidRDefault="00A30D36" w:rsidP="002E4E62">
      <w:r>
        <w:rPr>
          <w:noProof/>
          <w:lang w:eastAsia="es-MX"/>
        </w:rPr>
        <w:drawing>
          <wp:inline distT="0" distB="0" distL="0" distR="0">
            <wp:extent cx="5612130" cy="3967195"/>
            <wp:effectExtent l="0" t="0" r="7620" b="0"/>
            <wp:docPr id="11" name="Picture 11" descr="https://lh3.googleusercontent.com/V37YlZ6bOKo5-X007tjGlZRuNCLNPEi_EZ9x19roi6dMeDN1edu17naHFqFhIhiNwRp8HwMSykh_D1CKwdyzHY7TAn8_kl7o3fD3YhFe9NeSD3wQRUia_JrhV0NFvgkEXX3N8vo6-nJ_VY7tklHScXaN3SmTgObvgnJ19DdH-jlC-KS6KCampzC0O2Ugs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37YlZ6bOKo5-X007tjGlZRuNCLNPEi_EZ9x19roi6dMeDN1edu17naHFqFhIhiNwRp8HwMSykh_D1CKwdyzHY7TAn8_kl7o3fD3YhFe9NeSD3wQRUia_JrhV0NFvgkEXX3N8vo6-nJ_VY7tklHScXaN3SmTgObvgnJ19DdH-jlC-KS6KCampzC0O2Ugsx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967195"/>
                    </a:xfrm>
                    <a:prstGeom prst="rect">
                      <a:avLst/>
                    </a:prstGeom>
                    <a:noFill/>
                    <a:ln>
                      <a:noFill/>
                    </a:ln>
                  </pic:spPr>
                </pic:pic>
              </a:graphicData>
            </a:graphic>
          </wp:inline>
        </w:drawing>
      </w:r>
      <w:r>
        <w:br/>
        <w:t>Regresión logística con balanceo de clases.</w:t>
      </w:r>
    </w:p>
    <w:p w:rsidR="00A30D36" w:rsidRDefault="00A30D36" w:rsidP="002E4E62"/>
    <w:p w:rsidR="00A30D36" w:rsidRDefault="00A30D36" w:rsidP="002E4E62">
      <w:r>
        <w:t>Y obteniendo las siguientes matrices de confusión;:</w:t>
      </w:r>
      <w:r>
        <w:br/>
      </w:r>
      <w:r>
        <w:rPr>
          <w:noProof/>
          <w:lang w:eastAsia="es-MX"/>
        </w:rPr>
        <w:drawing>
          <wp:inline distT="0" distB="0" distL="0" distR="0" wp14:anchorId="48F6DB7C" wp14:editId="1236FE83">
            <wp:extent cx="5612130" cy="26485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48585"/>
                    </a:xfrm>
                    <a:prstGeom prst="rect">
                      <a:avLst/>
                    </a:prstGeom>
                  </pic:spPr>
                </pic:pic>
              </a:graphicData>
            </a:graphic>
          </wp:inline>
        </w:drawing>
      </w:r>
    </w:p>
    <w:p w:rsidR="00A30D36" w:rsidRDefault="00A30D36" w:rsidP="002E4E62"/>
    <w:p w:rsidR="00A30D36" w:rsidRDefault="00A30D36" w:rsidP="002E4E62">
      <w:r>
        <w:t xml:space="preserve">Se determinó que la mejor familia de modelos es la </w:t>
      </w:r>
      <w:r w:rsidRPr="00154B26">
        <w:rPr>
          <w:b/>
        </w:rPr>
        <w:t>regresión logística con balanceo de clases</w:t>
      </w:r>
      <w:r>
        <w:t>, debido a una minimización en los falsos negativos y un menor tiempo de entrenamiento en términos computacionales.</w:t>
      </w:r>
    </w:p>
    <w:p w:rsidR="00A30D36" w:rsidRPr="00154B26" w:rsidRDefault="00CD2C05" w:rsidP="00154B26">
      <w:pPr>
        <w:jc w:val="center"/>
        <w:rPr>
          <w:b/>
        </w:rPr>
      </w:pPr>
      <w:r w:rsidRPr="00154B26">
        <w:rPr>
          <w:b/>
        </w:rPr>
        <w:t>Fase II: modelación de pre y posmenopausia</w:t>
      </w:r>
    </w:p>
    <w:p w:rsidR="00CD2C05" w:rsidRDefault="00CD2C05" w:rsidP="002E4E62">
      <w:r>
        <w:t xml:space="preserve">Con base en la literatura revisada y la socialización con el negocio, se determinó realizar dos modelos: uno para población </w:t>
      </w:r>
      <w:proofErr w:type="spellStart"/>
      <w:r>
        <w:t>premenopáusica</w:t>
      </w:r>
      <w:proofErr w:type="spellEnd"/>
      <w:r>
        <w:t xml:space="preserve"> y otro para la población posmenopáusica. Para ello se definió la menopausia con base en los siguientes criterios:</w:t>
      </w:r>
    </w:p>
    <w:p w:rsidR="00CD2C05" w:rsidRDefault="00CD2C05" w:rsidP="00CD2C05">
      <w:pPr>
        <w:pStyle w:val="ListParagraph"/>
        <w:numPr>
          <w:ilvl w:val="0"/>
          <w:numId w:val="13"/>
        </w:numPr>
      </w:pPr>
      <w:r>
        <w:t>Si en alguna de las fuentes (</w:t>
      </w:r>
      <w:proofErr w:type="spellStart"/>
      <w:r>
        <w:t>ginecobstétrica</w:t>
      </w:r>
      <w:proofErr w:type="spellEnd"/>
      <w:r>
        <w:t xml:space="preserve">, historia clínica, </w:t>
      </w:r>
      <w:proofErr w:type="spellStart"/>
      <w:r>
        <w:t>etc</w:t>
      </w:r>
      <w:proofErr w:type="spellEnd"/>
      <w:r>
        <w:t>) se reporta la menopausia de la paciente.</w:t>
      </w:r>
    </w:p>
    <w:p w:rsidR="00CD2C05" w:rsidRDefault="00CD2C05" w:rsidP="00CD2C05">
      <w:pPr>
        <w:pStyle w:val="ListParagraph"/>
        <w:numPr>
          <w:ilvl w:val="0"/>
          <w:numId w:val="13"/>
        </w:numPr>
      </w:pPr>
      <w:r>
        <w:t xml:space="preserve">Si la paciente ha tenido el procedimiento de </w:t>
      </w:r>
      <w:proofErr w:type="spellStart"/>
      <w:r>
        <w:t>ooforectomía</w:t>
      </w:r>
      <w:proofErr w:type="spellEnd"/>
      <w:r>
        <w:t xml:space="preserve"> bilateral.</w:t>
      </w:r>
    </w:p>
    <w:p w:rsidR="00CD2C05" w:rsidRDefault="00CD2C05" w:rsidP="00CD2C05">
      <w:pPr>
        <w:pStyle w:val="ListParagraph"/>
        <w:numPr>
          <w:ilvl w:val="0"/>
          <w:numId w:val="13"/>
        </w:numPr>
      </w:pPr>
      <w:r>
        <w:t>Si se desconoce el estado de menopausia de la paciente, se asume que ésta es posmenopáusica si tiene una edad mayor o igual a 48 años, correspondiente al promedio de los datos conocidos.</w:t>
      </w:r>
    </w:p>
    <w:p w:rsidR="00CD2C05" w:rsidRDefault="00CD2C05" w:rsidP="00CD2C05">
      <w:r>
        <w:t xml:space="preserve">El proceso para la elaboración de los dos modelos se encuentra en dos notebooks: correspondientes a cada uno de los escenarios. Los pasos ejecutados para el análisis y modelación son los mismos que los descritos para el </w:t>
      </w:r>
      <w:proofErr w:type="spellStart"/>
      <w:r>
        <w:t>dataset</w:t>
      </w:r>
      <w:proofErr w:type="spellEnd"/>
      <w:r>
        <w:t xml:space="preserve"> completo, con la diferencia de que se excluyen del análisis las variables asociadas a la menopausia (</w:t>
      </w:r>
      <w:proofErr w:type="spellStart"/>
      <w:r>
        <w:t>Ind_Menopausia</w:t>
      </w:r>
      <w:proofErr w:type="spellEnd"/>
      <w:r>
        <w:t xml:space="preserve">, </w:t>
      </w:r>
      <w:proofErr w:type="spellStart"/>
      <w:r>
        <w:t>Num_Edad_Menopausia</w:t>
      </w:r>
      <w:proofErr w:type="spellEnd"/>
      <w:r>
        <w:t xml:space="preserve">, </w:t>
      </w:r>
      <w:proofErr w:type="spellStart"/>
      <w:r>
        <w:t>Ind_Ooforectomia_Bilateral</w:t>
      </w:r>
      <w:proofErr w:type="spellEnd"/>
      <w:r>
        <w:t xml:space="preserve">, </w:t>
      </w:r>
      <w:proofErr w:type="spellStart"/>
      <w:r>
        <w:t>Obesidad_Posmenopausia</w:t>
      </w:r>
      <w:proofErr w:type="spellEnd"/>
      <w:r>
        <w:t>).</w:t>
      </w:r>
    </w:p>
    <w:p w:rsidR="00CD2C05" w:rsidRDefault="00CD2C05" w:rsidP="00CD2C05">
      <w:r>
        <w:t xml:space="preserve">Los efectos </w:t>
      </w:r>
      <w:proofErr w:type="spellStart"/>
      <w:r>
        <w:t>bivariados</w:t>
      </w:r>
      <w:proofErr w:type="spellEnd"/>
      <w:r>
        <w:t xml:space="preserve"> junto con los </w:t>
      </w:r>
      <w:proofErr w:type="spellStart"/>
      <w:r>
        <w:t>odd</w:t>
      </w:r>
      <w:proofErr w:type="spellEnd"/>
      <w:r>
        <w:t>-ratios de los dos escenarios se observan a continuación:</w:t>
      </w:r>
    </w:p>
    <w:p w:rsidR="00CD2C05" w:rsidRDefault="00CD2C05" w:rsidP="00CD2C05">
      <w:r>
        <w:rPr>
          <w:noProof/>
          <w:lang w:eastAsia="es-MX"/>
        </w:rPr>
        <w:lastRenderedPageBreak/>
        <w:drawing>
          <wp:inline distT="0" distB="0" distL="0" distR="0" wp14:anchorId="36514209" wp14:editId="34B32DD0">
            <wp:extent cx="5612130" cy="2606675"/>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06675"/>
                    </a:xfrm>
                    <a:prstGeom prst="rect">
                      <a:avLst/>
                    </a:prstGeom>
                  </pic:spPr>
                </pic:pic>
              </a:graphicData>
            </a:graphic>
          </wp:inline>
        </w:drawing>
      </w:r>
    </w:p>
    <w:p w:rsidR="00CD2C05" w:rsidRDefault="00CD2C05" w:rsidP="00CD2C05">
      <w:r>
        <w:t>Con base en los resultados anteriores se determina la exclusión de las variables [</w:t>
      </w:r>
      <w:proofErr w:type="spellStart"/>
      <w:r>
        <w:t>Ind_Embarazo</w:t>
      </w:r>
      <w:proofErr w:type="spellEnd"/>
      <w:r>
        <w:t xml:space="preserve">, </w:t>
      </w:r>
      <w:proofErr w:type="spellStart"/>
      <w:r>
        <w:t>Ind_Prolactina_Alta</w:t>
      </w:r>
      <w:proofErr w:type="spellEnd"/>
      <w:r>
        <w:t xml:space="preserve">, </w:t>
      </w:r>
      <w:proofErr w:type="spellStart"/>
      <w:r>
        <w:t>Ind_LH_Alta</w:t>
      </w:r>
      <w:proofErr w:type="spellEnd"/>
      <w:r>
        <w:t xml:space="preserve"> e </w:t>
      </w:r>
      <w:proofErr w:type="spellStart"/>
      <w:r>
        <w:t>Ind_Bajo</w:t>
      </w:r>
      <w:proofErr w:type="spellEnd"/>
      <w:r>
        <w:t xml:space="preserve"> peso] para la población </w:t>
      </w:r>
      <w:proofErr w:type="spellStart"/>
      <w:r>
        <w:t>premenopáusica</w:t>
      </w:r>
      <w:proofErr w:type="spellEnd"/>
      <w:r>
        <w:t>; y la exclusión de [</w:t>
      </w:r>
      <w:proofErr w:type="spellStart"/>
      <w:r>
        <w:t>Ind_Embarazo</w:t>
      </w:r>
      <w:proofErr w:type="spellEnd"/>
      <w:r>
        <w:t xml:space="preserve">, </w:t>
      </w:r>
      <w:proofErr w:type="spellStart"/>
      <w:r>
        <w:t>Ind_Estradiol_</w:t>
      </w:r>
      <w:proofErr w:type="gramStart"/>
      <w:r>
        <w:t>Alta</w:t>
      </w:r>
      <w:proofErr w:type="spellEnd"/>
      <w:r>
        <w:t xml:space="preserve">  e</w:t>
      </w:r>
      <w:proofErr w:type="gramEnd"/>
      <w:r>
        <w:t xml:space="preserve"> </w:t>
      </w:r>
      <w:proofErr w:type="spellStart"/>
      <w:r>
        <w:t>Ind_LH_Alta</w:t>
      </w:r>
      <w:proofErr w:type="spellEnd"/>
      <w:r>
        <w:t>] para la población posmenopáusica.</w:t>
      </w:r>
    </w:p>
    <w:p w:rsidR="00CD2C05" w:rsidRDefault="00CD2C05" w:rsidP="00CD2C05">
      <w:r>
        <w:t>Los efectos marginales en probabilidad obtenidos se observan a continuación:</w:t>
      </w:r>
      <w:r>
        <w:br/>
      </w:r>
      <w:r>
        <w:rPr>
          <w:noProof/>
          <w:lang w:eastAsia="es-MX"/>
        </w:rPr>
        <w:drawing>
          <wp:inline distT="0" distB="0" distL="0" distR="0" wp14:anchorId="69F0561E" wp14:editId="3FE11B02">
            <wp:extent cx="5612130" cy="228663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286635"/>
                    </a:xfrm>
                    <a:prstGeom prst="rect">
                      <a:avLst/>
                    </a:prstGeom>
                  </pic:spPr>
                </pic:pic>
              </a:graphicData>
            </a:graphic>
          </wp:inline>
        </w:drawing>
      </w:r>
    </w:p>
    <w:p w:rsidR="00D55DB0" w:rsidRDefault="00D55DB0" w:rsidP="00CD2C05">
      <w:r>
        <w:t xml:space="preserve">En consecuencia, las variables de entrada para el escenario de </w:t>
      </w:r>
      <w:proofErr w:type="spellStart"/>
      <w:r>
        <w:t>premenopausia</w:t>
      </w:r>
      <w:proofErr w:type="spellEnd"/>
      <w:r>
        <w:t xml:space="preserve"> son:</w:t>
      </w:r>
    </w:p>
    <w:p w:rsidR="00D55DB0" w:rsidRDefault="00D55DB0" w:rsidP="00D55DB0">
      <w:pPr>
        <w:pStyle w:val="ListParagraph"/>
        <w:numPr>
          <w:ilvl w:val="0"/>
          <w:numId w:val="15"/>
        </w:numPr>
      </w:pPr>
      <w:r>
        <w:t>Edad</w:t>
      </w:r>
    </w:p>
    <w:p w:rsidR="00D55DB0" w:rsidRDefault="00D55DB0" w:rsidP="00D55DB0">
      <w:pPr>
        <w:pStyle w:val="ListParagraph"/>
        <w:numPr>
          <w:ilvl w:val="0"/>
          <w:numId w:val="15"/>
        </w:numPr>
      </w:pPr>
      <w:proofErr w:type="spellStart"/>
      <w:r>
        <w:t>Ind_Ant_Familiar_CA_M</w:t>
      </w:r>
      <w:proofErr w:type="spellEnd"/>
    </w:p>
    <w:p w:rsidR="00D55DB0" w:rsidRDefault="00D55DB0" w:rsidP="00D55DB0">
      <w:pPr>
        <w:pStyle w:val="ListParagraph"/>
        <w:numPr>
          <w:ilvl w:val="0"/>
          <w:numId w:val="15"/>
        </w:numPr>
      </w:pPr>
      <w:proofErr w:type="spellStart"/>
      <w:r>
        <w:t>Ind_BRC</w:t>
      </w:r>
      <w:proofErr w:type="spellEnd"/>
    </w:p>
    <w:p w:rsidR="00D55DB0" w:rsidRDefault="00D55DB0" w:rsidP="00D55DB0">
      <w:pPr>
        <w:pStyle w:val="ListParagraph"/>
        <w:numPr>
          <w:ilvl w:val="0"/>
          <w:numId w:val="15"/>
        </w:numPr>
      </w:pPr>
      <w:proofErr w:type="spellStart"/>
      <w:r>
        <w:t>Ind_Birads</w:t>
      </w:r>
      <w:proofErr w:type="spellEnd"/>
    </w:p>
    <w:p w:rsidR="00D55DB0" w:rsidRDefault="00D55DB0" w:rsidP="00D55DB0">
      <w:pPr>
        <w:pStyle w:val="ListParagraph"/>
        <w:numPr>
          <w:ilvl w:val="0"/>
          <w:numId w:val="15"/>
        </w:numPr>
      </w:pPr>
      <w:proofErr w:type="spellStart"/>
      <w:r>
        <w:t>Ind_Estradiol_Alta</w:t>
      </w:r>
      <w:proofErr w:type="spellEnd"/>
    </w:p>
    <w:p w:rsidR="00D55DB0" w:rsidRDefault="00D55DB0" w:rsidP="00D55DB0">
      <w:pPr>
        <w:pStyle w:val="ListParagraph"/>
        <w:numPr>
          <w:ilvl w:val="0"/>
          <w:numId w:val="15"/>
        </w:numPr>
      </w:pPr>
      <w:r>
        <w:t>Ind_Menarca_Precoz_12</w:t>
      </w:r>
    </w:p>
    <w:p w:rsidR="00D55DB0" w:rsidRDefault="00D55DB0" w:rsidP="00D55DB0">
      <w:pPr>
        <w:pStyle w:val="ListParagraph"/>
        <w:numPr>
          <w:ilvl w:val="0"/>
          <w:numId w:val="15"/>
        </w:numPr>
      </w:pPr>
      <w:proofErr w:type="spellStart"/>
      <w:r>
        <w:t>Ind_Raza_Blanca</w:t>
      </w:r>
      <w:proofErr w:type="spellEnd"/>
    </w:p>
    <w:p w:rsidR="00D55DB0" w:rsidRDefault="00D55DB0" w:rsidP="00D55DB0">
      <w:pPr>
        <w:pStyle w:val="ListParagraph"/>
        <w:numPr>
          <w:ilvl w:val="0"/>
          <w:numId w:val="15"/>
        </w:numPr>
      </w:pPr>
      <w:proofErr w:type="spellStart"/>
      <w:r>
        <w:t>Ind_Sobrepeso</w:t>
      </w:r>
      <w:proofErr w:type="spellEnd"/>
    </w:p>
    <w:p w:rsidR="00D55DB0" w:rsidRDefault="00D55DB0">
      <w:r>
        <w:br w:type="page"/>
      </w:r>
    </w:p>
    <w:p w:rsidR="00D55DB0" w:rsidRDefault="00D55DB0" w:rsidP="00D55DB0">
      <w:pPr>
        <w:pStyle w:val="ListParagraph"/>
      </w:pPr>
      <w:r>
        <w:lastRenderedPageBreak/>
        <w:br/>
        <w:t>Y para el escenario de posmenopausia son:</w:t>
      </w:r>
    </w:p>
    <w:p w:rsidR="00D55DB0" w:rsidRDefault="00D55DB0" w:rsidP="00D55DB0">
      <w:pPr>
        <w:pStyle w:val="ListParagraph"/>
        <w:numPr>
          <w:ilvl w:val="0"/>
          <w:numId w:val="14"/>
        </w:numPr>
      </w:pPr>
      <w:r>
        <w:t>Edad</w:t>
      </w:r>
    </w:p>
    <w:p w:rsidR="00D55DB0" w:rsidRDefault="00D55DB0" w:rsidP="00D55DB0">
      <w:pPr>
        <w:pStyle w:val="ListParagraph"/>
        <w:numPr>
          <w:ilvl w:val="0"/>
          <w:numId w:val="14"/>
        </w:numPr>
      </w:pPr>
      <w:proofErr w:type="spellStart"/>
      <w:r>
        <w:t>Ind_Ant_Familiar_CA_M</w:t>
      </w:r>
      <w:proofErr w:type="spellEnd"/>
    </w:p>
    <w:p w:rsidR="00D55DB0" w:rsidRDefault="00D55DB0" w:rsidP="00D55DB0">
      <w:pPr>
        <w:pStyle w:val="ListParagraph"/>
        <w:numPr>
          <w:ilvl w:val="0"/>
          <w:numId w:val="14"/>
        </w:numPr>
      </w:pPr>
      <w:proofErr w:type="spellStart"/>
      <w:r>
        <w:t>Ind_BRC</w:t>
      </w:r>
      <w:proofErr w:type="spellEnd"/>
    </w:p>
    <w:p w:rsidR="00D55DB0" w:rsidRDefault="00D55DB0" w:rsidP="00D55DB0">
      <w:pPr>
        <w:pStyle w:val="ListParagraph"/>
        <w:numPr>
          <w:ilvl w:val="0"/>
          <w:numId w:val="14"/>
        </w:numPr>
      </w:pPr>
      <w:proofErr w:type="spellStart"/>
      <w:r>
        <w:t>Ind_Bajo_Peso</w:t>
      </w:r>
      <w:proofErr w:type="spellEnd"/>
    </w:p>
    <w:p w:rsidR="00D55DB0" w:rsidRDefault="00D55DB0" w:rsidP="00D55DB0">
      <w:pPr>
        <w:pStyle w:val="ListParagraph"/>
        <w:numPr>
          <w:ilvl w:val="0"/>
          <w:numId w:val="14"/>
        </w:numPr>
      </w:pPr>
      <w:proofErr w:type="spellStart"/>
      <w:r>
        <w:t>Ind_Birads</w:t>
      </w:r>
      <w:proofErr w:type="spellEnd"/>
    </w:p>
    <w:p w:rsidR="00D55DB0" w:rsidRDefault="00D55DB0" w:rsidP="00D55DB0">
      <w:pPr>
        <w:pStyle w:val="ListParagraph"/>
        <w:numPr>
          <w:ilvl w:val="0"/>
          <w:numId w:val="14"/>
        </w:numPr>
      </w:pPr>
      <w:proofErr w:type="spellStart"/>
      <w:r>
        <w:t>Ind_Estradiol_Alta</w:t>
      </w:r>
      <w:proofErr w:type="spellEnd"/>
    </w:p>
    <w:p w:rsidR="00D55DB0" w:rsidRDefault="00D55DB0" w:rsidP="00D55DB0">
      <w:pPr>
        <w:pStyle w:val="ListParagraph"/>
        <w:numPr>
          <w:ilvl w:val="0"/>
          <w:numId w:val="14"/>
        </w:numPr>
      </w:pPr>
      <w:r>
        <w:t>Ind_Menarca_Precoz_12</w:t>
      </w:r>
    </w:p>
    <w:p w:rsidR="00D55DB0" w:rsidRDefault="00D55DB0" w:rsidP="00D55DB0">
      <w:pPr>
        <w:pStyle w:val="ListParagraph"/>
        <w:numPr>
          <w:ilvl w:val="0"/>
          <w:numId w:val="14"/>
        </w:numPr>
      </w:pPr>
      <w:proofErr w:type="spellStart"/>
      <w:r>
        <w:t>Ind_Raza_Blanca</w:t>
      </w:r>
      <w:proofErr w:type="spellEnd"/>
    </w:p>
    <w:p w:rsidR="00D55DB0" w:rsidRDefault="00D55DB0" w:rsidP="00D55DB0">
      <w:pPr>
        <w:pStyle w:val="ListParagraph"/>
        <w:numPr>
          <w:ilvl w:val="0"/>
          <w:numId w:val="14"/>
        </w:numPr>
      </w:pPr>
      <w:proofErr w:type="spellStart"/>
      <w:r>
        <w:t>Ind_Sobrepeso</w:t>
      </w:r>
      <w:proofErr w:type="spellEnd"/>
    </w:p>
    <w:p w:rsidR="00D55DB0" w:rsidRDefault="00D55DB0" w:rsidP="00D55DB0">
      <w:pPr>
        <w:pStyle w:val="ListParagraph"/>
        <w:numPr>
          <w:ilvl w:val="0"/>
          <w:numId w:val="14"/>
        </w:numPr>
      </w:pPr>
      <w:proofErr w:type="spellStart"/>
      <w:r>
        <w:t>Ind_Terapia_Hormonal</w:t>
      </w:r>
      <w:proofErr w:type="spellEnd"/>
    </w:p>
    <w:p w:rsidR="00D55DB0" w:rsidRDefault="00D55DB0" w:rsidP="00CD2C05">
      <w:r>
        <w:t xml:space="preserve">El modelo seleccionado para ambos escenarios, con base en los resultados para la población completa es la </w:t>
      </w:r>
      <w:r w:rsidRPr="00154B26">
        <w:rPr>
          <w:b/>
        </w:rPr>
        <w:t>regresión logística con balanceo de clases</w:t>
      </w:r>
      <w:r>
        <w:t>, optimizada para la precisión. Las curvas de los resultados de los modelos para cada uno de los escenarios son las siguientes.</w:t>
      </w:r>
      <w:r>
        <w:br/>
      </w:r>
      <w:r>
        <w:rPr>
          <w:noProof/>
          <w:lang w:eastAsia="es-MX"/>
        </w:rPr>
        <w:drawing>
          <wp:inline distT="0" distB="0" distL="0" distR="0" wp14:anchorId="580DB763" wp14:editId="5055D108">
            <wp:extent cx="5612130" cy="21412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141220"/>
                    </a:xfrm>
                    <a:prstGeom prst="rect">
                      <a:avLst/>
                    </a:prstGeom>
                  </pic:spPr>
                </pic:pic>
              </a:graphicData>
            </a:graphic>
          </wp:inline>
        </w:drawing>
      </w:r>
    </w:p>
    <w:p w:rsidR="00D55DB0" w:rsidRDefault="00D55DB0" w:rsidP="00CD2C05">
      <w:r>
        <w:t>Y las matrices de confusión asociadas:</w:t>
      </w:r>
    </w:p>
    <w:p w:rsidR="00CD2C05" w:rsidRDefault="00D55DB0" w:rsidP="00CD2C05">
      <w:r>
        <w:rPr>
          <w:noProof/>
          <w:lang w:eastAsia="es-MX"/>
        </w:rPr>
        <w:lastRenderedPageBreak/>
        <w:drawing>
          <wp:inline distT="0" distB="0" distL="0" distR="0" wp14:anchorId="5E259875" wp14:editId="7A69913C">
            <wp:extent cx="5612130" cy="26873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87320"/>
                    </a:xfrm>
                    <a:prstGeom prst="rect">
                      <a:avLst/>
                    </a:prstGeom>
                  </pic:spPr>
                </pic:pic>
              </a:graphicData>
            </a:graphic>
          </wp:inline>
        </w:drawing>
      </w:r>
      <w:r>
        <w:br/>
        <w:t xml:space="preserve">Obsérvese que existe una mayor población, porcentualmente hablando, predicha en ‘S’ para el escenario de posmenopausia, respecto a </w:t>
      </w:r>
      <w:proofErr w:type="spellStart"/>
      <w:r>
        <w:t>premenopausia</w:t>
      </w:r>
      <w:proofErr w:type="spellEnd"/>
      <w:r>
        <w:t>. Esto puede deberse a la influencia de la variable ‘Edad’.</w:t>
      </w:r>
    </w:p>
    <w:p w:rsidR="00D55DB0" w:rsidRDefault="00D55DB0" w:rsidP="00CD2C05">
      <w:r>
        <w:t>La estratificación de la</w:t>
      </w:r>
      <w:r w:rsidR="00AD7C55">
        <w:t xml:space="preserve"> población que se gestionaría puede hacerse desde el riesgo (las probabilidades predichas superiores al punto de corte del modelo) o desde la salud </w:t>
      </w:r>
      <w:proofErr w:type="gramStart"/>
      <w:r w:rsidR="00AD7C55">
        <w:t>( las</w:t>
      </w:r>
      <w:proofErr w:type="gramEnd"/>
      <w:r w:rsidR="00AD7C55">
        <w:t xml:space="preserve"> probabilidades inferiores). De los cuatro niveles de estratificación (Bajo, Medio, Alto, Muy Alto) es de interés la población en Alto y Muy alto. Para la población de </w:t>
      </w:r>
      <w:proofErr w:type="spellStart"/>
      <w:r w:rsidR="00AD7C55">
        <w:t>premenopausia</w:t>
      </w:r>
      <w:proofErr w:type="spellEnd"/>
      <w:r w:rsidR="00AD7C55">
        <w:t xml:space="preserve"> se obtuvo la siguiente estratificación:</w:t>
      </w:r>
      <w:r w:rsidR="00AD7C55">
        <w:br/>
      </w:r>
      <w:r w:rsidR="00AD7C55">
        <w:rPr>
          <w:noProof/>
          <w:lang w:eastAsia="es-MX"/>
        </w:rPr>
        <w:drawing>
          <wp:inline distT="0" distB="0" distL="0" distR="0" wp14:anchorId="6F2C8586" wp14:editId="587DA154">
            <wp:extent cx="5612130" cy="242633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426335"/>
                    </a:xfrm>
                    <a:prstGeom prst="rect">
                      <a:avLst/>
                    </a:prstGeom>
                  </pic:spPr>
                </pic:pic>
              </a:graphicData>
            </a:graphic>
          </wp:inline>
        </w:drawing>
      </w:r>
    </w:p>
    <w:p w:rsidR="00AD7C55" w:rsidRDefault="00AD7C55" w:rsidP="00CD2C05">
      <w:r>
        <w:t>Y para la población de posmenopausia:</w:t>
      </w:r>
    </w:p>
    <w:p w:rsidR="00AD7C55" w:rsidRDefault="00AD7C55" w:rsidP="00CD2C05">
      <w:r>
        <w:rPr>
          <w:noProof/>
          <w:lang w:eastAsia="es-MX"/>
        </w:rPr>
        <w:lastRenderedPageBreak/>
        <w:drawing>
          <wp:inline distT="0" distB="0" distL="0" distR="0" wp14:anchorId="29D2F8CB" wp14:editId="27F27906">
            <wp:extent cx="5612130" cy="24371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437130"/>
                    </a:xfrm>
                    <a:prstGeom prst="rect">
                      <a:avLst/>
                    </a:prstGeom>
                  </pic:spPr>
                </pic:pic>
              </a:graphicData>
            </a:graphic>
          </wp:inline>
        </w:drawing>
      </w:r>
    </w:p>
    <w:p w:rsidR="00AD7C55" w:rsidRDefault="0019203C" w:rsidP="00CD2C05">
      <w:r>
        <w:t>El empaquetamiento del modelo para un escenario de producción se resume en los siguientes objetos:</w:t>
      </w:r>
    </w:p>
    <w:p w:rsidR="0019203C" w:rsidRDefault="0019203C" w:rsidP="0019203C">
      <w:pPr>
        <w:pStyle w:val="ListParagraph"/>
        <w:numPr>
          <w:ilvl w:val="0"/>
          <w:numId w:val="16"/>
        </w:numPr>
      </w:pPr>
      <w:proofErr w:type="spellStart"/>
      <w:r>
        <w:t>X_vars</w:t>
      </w:r>
      <w:proofErr w:type="spellEnd"/>
      <w:r>
        <w:t>: consiste en el conjunto de variables de entrada.</w:t>
      </w:r>
    </w:p>
    <w:p w:rsidR="0019203C" w:rsidRDefault="0019203C" w:rsidP="0019203C">
      <w:pPr>
        <w:pStyle w:val="ListParagraph"/>
        <w:numPr>
          <w:ilvl w:val="0"/>
          <w:numId w:val="16"/>
        </w:numPr>
      </w:pPr>
      <w:proofErr w:type="spellStart"/>
      <w:r>
        <w:t>Encod</w:t>
      </w:r>
      <w:proofErr w:type="spellEnd"/>
      <w:r>
        <w:t>: la codificación de las variables.</w:t>
      </w:r>
    </w:p>
    <w:p w:rsidR="0019203C" w:rsidRDefault="0019203C" w:rsidP="0019203C">
      <w:pPr>
        <w:pStyle w:val="ListParagraph"/>
        <w:numPr>
          <w:ilvl w:val="0"/>
          <w:numId w:val="16"/>
        </w:numPr>
      </w:pPr>
      <w:proofErr w:type="spellStart"/>
      <w:r>
        <w:t>Transf</w:t>
      </w:r>
      <w:proofErr w:type="spellEnd"/>
      <w:r>
        <w:t>: Las transformaciones realizadas a las variables.</w:t>
      </w:r>
    </w:p>
    <w:p w:rsidR="0019203C" w:rsidRDefault="0019203C" w:rsidP="0019203C">
      <w:pPr>
        <w:pStyle w:val="ListParagraph"/>
        <w:numPr>
          <w:ilvl w:val="0"/>
          <w:numId w:val="16"/>
        </w:numPr>
      </w:pPr>
      <w:proofErr w:type="spellStart"/>
      <w:r>
        <w:t>Model</w:t>
      </w:r>
      <w:proofErr w:type="spellEnd"/>
      <w:r>
        <w:t xml:space="preserve">: el modelo seleccionado en </w:t>
      </w:r>
      <w:proofErr w:type="gramStart"/>
      <w:r>
        <w:t>formato .</w:t>
      </w:r>
      <w:proofErr w:type="spellStart"/>
      <w:r>
        <w:t>pkl</w:t>
      </w:r>
      <w:proofErr w:type="spellEnd"/>
      <w:proofErr w:type="gramEnd"/>
      <w:r>
        <w:t>.</w:t>
      </w:r>
    </w:p>
    <w:p w:rsidR="0019203C" w:rsidRDefault="0019203C" w:rsidP="0019203C">
      <w:pPr>
        <w:pStyle w:val="ListParagraph"/>
        <w:numPr>
          <w:ilvl w:val="0"/>
          <w:numId w:val="16"/>
        </w:numPr>
      </w:pPr>
      <w:proofErr w:type="spellStart"/>
      <w:r>
        <w:t>Inv_Score</w:t>
      </w:r>
      <w:proofErr w:type="spellEnd"/>
      <w:r>
        <w:t>: si se realiza el análisis en función de la salud (True) o del riesgo (False).</w:t>
      </w:r>
    </w:p>
    <w:p w:rsidR="0019203C" w:rsidRDefault="0019203C" w:rsidP="0019203C">
      <w:pPr>
        <w:pStyle w:val="ListParagraph"/>
        <w:numPr>
          <w:ilvl w:val="0"/>
          <w:numId w:val="16"/>
        </w:numPr>
      </w:pPr>
      <w:proofErr w:type="spellStart"/>
      <w:r>
        <w:t>Strat</w:t>
      </w:r>
      <w:proofErr w:type="spellEnd"/>
      <w:r>
        <w:t>: los criterios de estratificación de la población.</w:t>
      </w:r>
    </w:p>
    <w:p w:rsidR="0019203C" w:rsidRDefault="0019203C" w:rsidP="0019203C">
      <w:pPr>
        <w:pStyle w:val="ListParagraph"/>
        <w:numPr>
          <w:ilvl w:val="0"/>
          <w:numId w:val="16"/>
        </w:numPr>
      </w:pPr>
      <w:proofErr w:type="spellStart"/>
      <w:r>
        <w:t>Imput</w:t>
      </w:r>
      <w:proofErr w:type="spellEnd"/>
      <w:r>
        <w:t>: las reglas de imputación para los valores nulos de cada variable.</w:t>
      </w:r>
    </w:p>
    <w:p w:rsidR="0019203C" w:rsidRDefault="0019203C" w:rsidP="0019203C">
      <w:r>
        <w:t xml:space="preserve">Se realizó la carga de la población femenina activa a la fecha del 2022-08-02 y se excluyó la que tuviese la marca de cáncer de mama, con el fin de obtener a la población sana. Se extrajeron las variables de entrada y se realizó la predicción del desenlace. La estratificación obtenida a nivel de negocio, para la población </w:t>
      </w:r>
      <w:proofErr w:type="spellStart"/>
      <w:r>
        <w:t>premenopáusica</w:t>
      </w:r>
      <w:proofErr w:type="spellEnd"/>
      <w:r>
        <w:t>, se observa a continuación:</w:t>
      </w:r>
    </w:p>
    <w:p w:rsidR="0019203C" w:rsidRDefault="0019203C" w:rsidP="0019203C">
      <w:r>
        <w:rPr>
          <w:noProof/>
          <w:lang w:eastAsia="es-MX"/>
        </w:rPr>
        <w:drawing>
          <wp:inline distT="0" distB="0" distL="0" distR="0" wp14:anchorId="632391B5" wp14:editId="344D50B4">
            <wp:extent cx="2838450" cy="131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8450" cy="1314450"/>
                    </a:xfrm>
                    <a:prstGeom prst="rect">
                      <a:avLst/>
                    </a:prstGeom>
                  </pic:spPr>
                </pic:pic>
              </a:graphicData>
            </a:graphic>
          </wp:inline>
        </w:drawing>
      </w:r>
    </w:p>
    <w:p w:rsidR="0019203C" w:rsidRDefault="0019203C" w:rsidP="0019203C">
      <w:r>
        <w:t>Y para la población posmenopáusica:</w:t>
      </w:r>
    </w:p>
    <w:p w:rsidR="0019203C" w:rsidRPr="002E4E62" w:rsidRDefault="0019203C" w:rsidP="0019203C">
      <w:bookmarkStart w:id="0" w:name="_GoBack"/>
      <w:r>
        <w:rPr>
          <w:noProof/>
          <w:lang w:eastAsia="es-MX"/>
        </w:rPr>
        <w:lastRenderedPageBreak/>
        <w:drawing>
          <wp:inline distT="0" distB="0" distL="0" distR="0" wp14:anchorId="02A25187" wp14:editId="3A676834">
            <wp:extent cx="2809875" cy="1447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9875" cy="1447800"/>
                    </a:xfrm>
                    <a:prstGeom prst="rect">
                      <a:avLst/>
                    </a:prstGeom>
                  </pic:spPr>
                </pic:pic>
              </a:graphicData>
            </a:graphic>
          </wp:inline>
        </w:drawing>
      </w:r>
      <w:bookmarkEnd w:id="0"/>
    </w:p>
    <w:sectPr w:rsidR="0019203C" w:rsidRPr="002E4E6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61DC7"/>
    <w:multiLevelType w:val="hybridMultilevel"/>
    <w:tmpl w:val="4176C97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1C6A5015"/>
    <w:multiLevelType w:val="hybridMultilevel"/>
    <w:tmpl w:val="11CC2A5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 w15:restartNumberingAfterBreak="0">
    <w:nsid w:val="209952C1"/>
    <w:multiLevelType w:val="hybridMultilevel"/>
    <w:tmpl w:val="207ECA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695625A"/>
    <w:multiLevelType w:val="hybridMultilevel"/>
    <w:tmpl w:val="CEE483AC"/>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4" w15:restartNumberingAfterBreak="0">
    <w:nsid w:val="3B876DB5"/>
    <w:multiLevelType w:val="hybridMultilevel"/>
    <w:tmpl w:val="04360D0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 w15:restartNumberingAfterBreak="0">
    <w:nsid w:val="3EF56F12"/>
    <w:multiLevelType w:val="hybridMultilevel"/>
    <w:tmpl w:val="9252C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3501925"/>
    <w:multiLevelType w:val="hybridMultilevel"/>
    <w:tmpl w:val="D18A4D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93129A6"/>
    <w:multiLevelType w:val="hybridMultilevel"/>
    <w:tmpl w:val="67BC182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9A92260"/>
    <w:multiLevelType w:val="hybridMultilevel"/>
    <w:tmpl w:val="26ACE15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2E73EEE"/>
    <w:multiLevelType w:val="hybridMultilevel"/>
    <w:tmpl w:val="D56E6DA6"/>
    <w:lvl w:ilvl="0" w:tplc="080A0001">
      <w:start w:val="1"/>
      <w:numFmt w:val="bullet"/>
      <w:lvlText w:val=""/>
      <w:lvlJc w:val="left"/>
      <w:pPr>
        <w:ind w:left="1740" w:hanging="360"/>
      </w:pPr>
      <w:rPr>
        <w:rFonts w:ascii="Symbol" w:hAnsi="Symbol" w:hint="default"/>
      </w:rPr>
    </w:lvl>
    <w:lvl w:ilvl="1" w:tplc="080A0003" w:tentative="1">
      <w:start w:val="1"/>
      <w:numFmt w:val="bullet"/>
      <w:lvlText w:val="o"/>
      <w:lvlJc w:val="left"/>
      <w:pPr>
        <w:ind w:left="2460" w:hanging="360"/>
      </w:pPr>
      <w:rPr>
        <w:rFonts w:ascii="Courier New" w:hAnsi="Courier New" w:cs="Courier New" w:hint="default"/>
      </w:rPr>
    </w:lvl>
    <w:lvl w:ilvl="2" w:tplc="080A0005" w:tentative="1">
      <w:start w:val="1"/>
      <w:numFmt w:val="bullet"/>
      <w:lvlText w:val=""/>
      <w:lvlJc w:val="left"/>
      <w:pPr>
        <w:ind w:left="3180" w:hanging="360"/>
      </w:pPr>
      <w:rPr>
        <w:rFonts w:ascii="Wingdings" w:hAnsi="Wingdings" w:hint="default"/>
      </w:rPr>
    </w:lvl>
    <w:lvl w:ilvl="3" w:tplc="080A0001" w:tentative="1">
      <w:start w:val="1"/>
      <w:numFmt w:val="bullet"/>
      <w:lvlText w:val=""/>
      <w:lvlJc w:val="left"/>
      <w:pPr>
        <w:ind w:left="3900" w:hanging="360"/>
      </w:pPr>
      <w:rPr>
        <w:rFonts w:ascii="Symbol" w:hAnsi="Symbol" w:hint="default"/>
      </w:rPr>
    </w:lvl>
    <w:lvl w:ilvl="4" w:tplc="080A0003" w:tentative="1">
      <w:start w:val="1"/>
      <w:numFmt w:val="bullet"/>
      <w:lvlText w:val="o"/>
      <w:lvlJc w:val="left"/>
      <w:pPr>
        <w:ind w:left="4620" w:hanging="360"/>
      </w:pPr>
      <w:rPr>
        <w:rFonts w:ascii="Courier New" w:hAnsi="Courier New" w:cs="Courier New" w:hint="default"/>
      </w:rPr>
    </w:lvl>
    <w:lvl w:ilvl="5" w:tplc="080A0005" w:tentative="1">
      <w:start w:val="1"/>
      <w:numFmt w:val="bullet"/>
      <w:lvlText w:val=""/>
      <w:lvlJc w:val="left"/>
      <w:pPr>
        <w:ind w:left="5340" w:hanging="360"/>
      </w:pPr>
      <w:rPr>
        <w:rFonts w:ascii="Wingdings" w:hAnsi="Wingdings" w:hint="default"/>
      </w:rPr>
    </w:lvl>
    <w:lvl w:ilvl="6" w:tplc="080A0001" w:tentative="1">
      <w:start w:val="1"/>
      <w:numFmt w:val="bullet"/>
      <w:lvlText w:val=""/>
      <w:lvlJc w:val="left"/>
      <w:pPr>
        <w:ind w:left="6060" w:hanging="360"/>
      </w:pPr>
      <w:rPr>
        <w:rFonts w:ascii="Symbol" w:hAnsi="Symbol" w:hint="default"/>
      </w:rPr>
    </w:lvl>
    <w:lvl w:ilvl="7" w:tplc="080A0003" w:tentative="1">
      <w:start w:val="1"/>
      <w:numFmt w:val="bullet"/>
      <w:lvlText w:val="o"/>
      <w:lvlJc w:val="left"/>
      <w:pPr>
        <w:ind w:left="6780" w:hanging="360"/>
      </w:pPr>
      <w:rPr>
        <w:rFonts w:ascii="Courier New" w:hAnsi="Courier New" w:cs="Courier New" w:hint="default"/>
      </w:rPr>
    </w:lvl>
    <w:lvl w:ilvl="8" w:tplc="080A0005" w:tentative="1">
      <w:start w:val="1"/>
      <w:numFmt w:val="bullet"/>
      <w:lvlText w:val=""/>
      <w:lvlJc w:val="left"/>
      <w:pPr>
        <w:ind w:left="7500" w:hanging="360"/>
      </w:pPr>
      <w:rPr>
        <w:rFonts w:ascii="Wingdings" w:hAnsi="Wingdings" w:hint="default"/>
      </w:rPr>
    </w:lvl>
  </w:abstractNum>
  <w:abstractNum w:abstractNumId="10" w15:restartNumberingAfterBreak="0">
    <w:nsid w:val="555B3B17"/>
    <w:multiLevelType w:val="hybridMultilevel"/>
    <w:tmpl w:val="5232A8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D5C636B"/>
    <w:multiLevelType w:val="hybridMultilevel"/>
    <w:tmpl w:val="9934F6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F3B1B08"/>
    <w:multiLevelType w:val="hybridMultilevel"/>
    <w:tmpl w:val="BDAAAA8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4223276"/>
    <w:multiLevelType w:val="hybridMultilevel"/>
    <w:tmpl w:val="37309F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F375036"/>
    <w:multiLevelType w:val="hybridMultilevel"/>
    <w:tmpl w:val="0090C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1EF1C29"/>
    <w:multiLevelType w:val="hybridMultilevel"/>
    <w:tmpl w:val="1E3C65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4"/>
  </w:num>
  <w:num w:numId="4">
    <w:abstractNumId w:val="9"/>
  </w:num>
  <w:num w:numId="5">
    <w:abstractNumId w:val="11"/>
  </w:num>
  <w:num w:numId="6">
    <w:abstractNumId w:val="3"/>
  </w:num>
  <w:num w:numId="7">
    <w:abstractNumId w:val="0"/>
  </w:num>
  <w:num w:numId="8">
    <w:abstractNumId w:val="1"/>
  </w:num>
  <w:num w:numId="9">
    <w:abstractNumId w:val="2"/>
  </w:num>
  <w:num w:numId="10">
    <w:abstractNumId w:val="8"/>
  </w:num>
  <w:num w:numId="11">
    <w:abstractNumId w:val="6"/>
  </w:num>
  <w:num w:numId="12">
    <w:abstractNumId w:val="7"/>
  </w:num>
  <w:num w:numId="13">
    <w:abstractNumId w:val="14"/>
  </w:num>
  <w:num w:numId="14">
    <w:abstractNumId w:val="5"/>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519"/>
    <w:rsid w:val="00154B26"/>
    <w:rsid w:val="0019203C"/>
    <w:rsid w:val="001956BE"/>
    <w:rsid w:val="002E4E62"/>
    <w:rsid w:val="00311E0B"/>
    <w:rsid w:val="0034762D"/>
    <w:rsid w:val="00351BFD"/>
    <w:rsid w:val="003575AA"/>
    <w:rsid w:val="00446DC5"/>
    <w:rsid w:val="004658D1"/>
    <w:rsid w:val="00561CC4"/>
    <w:rsid w:val="005D4A86"/>
    <w:rsid w:val="00612E6B"/>
    <w:rsid w:val="006B18A2"/>
    <w:rsid w:val="006D3F39"/>
    <w:rsid w:val="00701E5D"/>
    <w:rsid w:val="007562D4"/>
    <w:rsid w:val="007811BE"/>
    <w:rsid w:val="007B0DB4"/>
    <w:rsid w:val="007F0B1F"/>
    <w:rsid w:val="007F4688"/>
    <w:rsid w:val="00826FAF"/>
    <w:rsid w:val="008A7142"/>
    <w:rsid w:val="008D4E2C"/>
    <w:rsid w:val="00904723"/>
    <w:rsid w:val="00934A45"/>
    <w:rsid w:val="009746FD"/>
    <w:rsid w:val="009A3DA9"/>
    <w:rsid w:val="009D1FDB"/>
    <w:rsid w:val="00A30D36"/>
    <w:rsid w:val="00AB3D49"/>
    <w:rsid w:val="00AD0B74"/>
    <w:rsid w:val="00AD7C55"/>
    <w:rsid w:val="00BA4619"/>
    <w:rsid w:val="00BB0272"/>
    <w:rsid w:val="00BD0161"/>
    <w:rsid w:val="00BD4D63"/>
    <w:rsid w:val="00C31519"/>
    <w:rsid w:val="00C60A57"/>
    <w:rsid w:val="00C67627"/>
    <w:rsid w:val="00CB5005"/>
    <w:rsid w:val="00CC50A2"/>
    <w:rsid w:val="00CD2C05"/>
    <w:rsid w:val="00CF1203"/>
    <w:rsid w:val="00D55DB0"/>
    <w:rsid w:val="00D72774"/>
    <w:rsid w:val="00DC2FD6"/>
    <w:rsid w:val="00E60B0C"/>
    <w:rsid w:val="00E7098D"/>
    <w:rsid w:val="00EE60C6"/>
    <w:rsid w:val="00F270F0"/>
    <w:rsid w:val="00FB267D"/>
    <w:rsid w:val="00FC6A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C3ADB"/>
  <w15:chartTrackingRefBased/>
  <w15:docId w15:val="{F4FBA755-3089-40C5-B317-D7C25BDE0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46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B74"/>
    <w:pPr>
      <w:ind w:left="720"/>
      <w:contextualSpacing/>
    </w:pPr>
  </w:style>
  <w:style w:type="paragraph" w:styleId="HTMLPreformatted">
    <w:name w:val="HTML Preformatted"/>
    <w:basedOn w:val="Normal"/>
    <w:link w:val="HTMLPreformattedChar"/>
    <w:uiPriority w:val="99"/>
    <w:semiHidden/>
    <w:unhideWhenUsed/>
    <w:rsid w:val="009D1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9D1FDB"/>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715833">
      <w:bodyDiv w:val="1"/>
      <w:marLeft w:val="0"/>
      <w:marRight w:val="0"/>
      <w:marTop w:val="0"/>
      <w:marBottom w:val="0"/>
      <w:divBdr>
        <w:top w:val="none" w:sz="0" w:space="0" w:color="auto"/>
        <w:left w:val="none" w:sz="0" w:space="0" w:color="auto"/>
        <w:bottom w:val="none" w:sz="0" w:space="0" w:color="auto"/>
        <w:right w:val="none" w:sz="0" w:space="0" w:color="auto"/>
      </w:divBdr>
    </w:div>
    <w:div w:id="573852705">
      <w:bodyDiv w:val="1"/>
      <w:marLeft w:val="0"/>
      <w:marRight w:val="0"/>
      <w:marTop w:val="0"/>
      <w:marBottom w:val="0"/>
      <w:divBdr>
        <w:top w:val="none" w:sz="0" w:space="0" w:color="auto"/>
        <w:left w:val="none" w:sz="0" w:space="0" w:color="auto"/>
        <w:bottom w:val="none" w:sz="0" w:space="0" w:color="auto"/>
        <w:right w:val="none" w:sz="0" w:space="0" w:color="auto"/>
      </w:divBdr>
    </w:div>
    <w:div w:id="674693539">
      <w:bodyDiv w:val="1"/>
      <w:marLeft w:val="0"/>
      <w:marRight w:val="0"/>
      <w:marTop w:val="0"/>
      <w:marBottom w:val="0"/>
      <w:divBdr>
        <w:top w:val="none" w:sz="0" w:space="0" w:color="auto"/>
        <w:left w:val="none" w:sz="0" w:space="0" w:color="auto"/>
        <w:bottom w:val="none" w:sz="0" w:space="0" w:color="auto"/>
        <w:right w:val="none" w:sz="0" w:space="0" w:color="auto"/>
      </w:divBdr>
    </w:div>
    <w:div w:id="862862159">
      <w:bodyDiv w:val="1"/>
      <w:marLeft w:val="0"/>
      <w:marRight w:val="0"/>
      <w:marTop w:val="0"/>
      <w:marBottom w:val="0"/>
      <w:divBdr>
        <w:top w:val="none" w:sz="0" w:space="0" w:color="auto"/>
        <w:left w:val="none" w:sz="0" w:space="0" w:color="auto"/>
        <w:bottom w:val="none" w:sz="0" w:space="0" w:color="auto"/>
        <w:right w:val="none" w:sz="0" w:space="0" w:color="auto"/>
      </w:divBdr>
    </w:div>
    <w:div w:id="1027491184">
      <w:bodyDiv w:val="1"/>
      <w:marLeft w:val="0"/>
      <w:marRight w:val="0"/>
      <w:marTop w:val="0"/>
      <w:marBottom w:val="0"/>
      <w:divBdr>
        <w:top w:val="none" w:sz="0" w:space="0" w:color="auto"/>
        <w:left w:val="none" w:sz="0" w:space="0" w:color="auto"/>
        <w:bottom w:val="none" w:sz="0" w:space="0" w:color="auto"/>
        <w:right w:val="none" w:sz="0" w:space="0" w:color="auto"/>
      </w:divBdr>
    </w:div>
    <w:div w:id="1056702598">
      <w:bodyDiv w:val="1"/>
      <w:marLeft w:val="0"/>
      <w:marRight w:val="0"/>
      <w:marTop w:val="0"/>
      <w:marBottom w:val="0"/>
      <w:divBdr>
        <w:top w:val="none" w:sz="0" w:space="0" w:color="auto"/>
        <w:left w:val="none" w:sz="0" w:space="0" w:color="auto"/>
        <w:bottom w:val="none" w:sz="0" w:space="0" w:color="auto"/>
        <w:right w:val="none" w:sz="0" w:space="0" w:color="auto"/>
      </w:divBdr>
    </w:div>
    <w:div w:id="1343778535">
      <w:bodyDiv w:val="1"/>
      <w:marLeft w:val="0"/>
      <w:marRight w:val="0"/>
      <w:marTop w:val="0"/>
      <w:marBottom w:val="0"/>
      <w:divBdr>
        <w:top w:val="none" w:sz="0" w:space="0" w:color="auto"/>
        <w:left w:val="none" w:sz="0" w:space="0" w:color="auto"/>
        <w:bottom w:val="none" w:sz="0" w:space="0" w:color="auto"/>
        <w:right w:val="none" w:sz="0" w:space="0" w:color="auto"/>
      </w:divBdr>
    </w:div>
    <w:div w:id="151873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ustomXml" Target="../customXml/item2.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672510A41D2FA47BE55C81C97A929F2" ma:contentTypeVersion="4" ma:contentTypeDescription="Crear nuevo documento." ma:contentTypeScope="" ma:versionID="536990b65c9f1a0b14a70487d4219f71">
  <xsd:schema xmlns:xsd="http://www.w3.org/2001/XMLSchema" xmlns:xs="http://www.w3.org/2001/XMLSchema" xmlns:p="http://schemas.microsoft.com/office/2006/metadata/properties" xmlns:ns2="45503554-4179-40e3-98ea-5d1a417fb7ad" targetNamespace="http://schemas.microsoft.com/office/2006/metadata/properties" ma:root="true" ma:fieldsID="0091fa595b6f385b5ff7456333472a58" ns2:_="">
    <xsd:import namespace="45503554-4179-40e3-98ea-5d1a417fb7a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503554-4179-40e3-98ea-5d1a417fb7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E3B9EFE-7FB8-4F31-AF1C-212A62C342ED}"/>
</file>

<file path=customXml/itemProps2.xml><?xml version="1.0" encoding="utf-8"?>
<ds:datastoreItem xmlns:ds="http://schemas.openxmlformats.org/officeDocument/2006/customXml" ds:itemID="{1F3DC4C5-AC95-424B-B7C6-CD3A67764E8D}"/>
</file>

<file path=customXml/itemProps3.xml><?xml version="1.0" encoding="utf-8"?>
<ds:datastoreItem xmlns:ds="http://schemas.openxmlformats.org/officeDocument/2006/customXml" ds:itemID="{173D545A-C889-4D65-B3F5-CB8B72059036}"/>
</file>

<file path=docProps/app.xml><?xml version="1.0" encoding="utf-8"?>
<Properties xmlns="http://schemas.openxmlformats.org/officeDocument/2006/extended-properties" xmlns:vt="http://schemas.openxmlformats.org/officeDocument/2006/docPropsVTypes">
  <Template>Normal</Template>
  <TotalTime>8078</TotalTime>
  <Pages>22</Pages>
  <Words>3326</Words>
  <Characters>18298</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Andrés Echeverri Velásquez</dc:creator>
  <cp:keywords/>
  <dc:description/>
  <cp:lastModifiedBy>Juan Andrés Echeverri Velásquez</cp:lastModifiedBy>
  <cp:revision>21</cp:revision>
  <dcterms:created xsi:type="dcterms:W3CDTF">2022-04-19T16:23:00Z</dcterms:created>
  <dcterms:modified xsi:type="dcterms:W3CDTF">2022-09-05T16:27:00Z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0x0101003672510A41D2FA47BE55C81C97A929F2</vt:lpwstr>
  </property>
</Properties>
</file>