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EB6B0" w14:textId="1E01859F" w:rsidR="00340583" w:rsidRPr="00340583" w:rsidRDefault="0044019D" w:rsidP="00340583">
      <w:pPr>
        <w:rPr>
          <w:rFonts w:ascii="Segoe UI" w:eastAsia="ヒラギノ角ゴ Pro W3" w:hAnsi="Segoe UI" w:cs="Segoe UI"/>
          <w:vanish/>
          <w:spacing w:val="10"/>
        </w:rPr>
      </w:pPr>
      <w:r w:rsidRPr="0044019D">
        <w:rPr>
          <w:rFonts w:ascii="Segoe UI" w:eastAsia="ヒラギノ角ゴ Pro W3" w:hAnsi="Segoe UI" w:cs="Segoe UI"/>
          <w:b/>
          <w:bCs/>
          <w:spacing w:val="10"/>
          <w:lang w:eastAsia="en-US"/>
        </w:rPr>
        <w:t>JEREMY HEYER, MsHCI, MPH, MHI</w:t>
      </w:r>
      <w:r w:rsidRPr="0044019D">
        <w:rPr>
          <w:rFonts w:ascii="Segoe UI" w:eastAsia="ヒラギノ角ゴ Pro W3" w:hAnsi="Segoe UI" w:cs="Segoe UI"/>
          <w:spacing w:val="10"/>
          <w:lang w:eastAsia="en-US"/>
        </w:rPr>
        <w:br/>
        <w:t xml:space="preserve">Indianapolis, IN | </w:t>
      </w:r>
      <w:r>
        <w:rPr>
          <w:rFonts w:ascii="Segoe UI" w:eastAsia="ヒラギノ角ゴ Pro W3" w:hAnsi="Segoe UI" w:cs="Segoe UI"/>
          <w:spacing w:val="10"/>
          <w:lang w:eastAsia="en-US"/>
        </w:rPr>
        <w:t>31</w:t>
      </w:r>
      <w:r w:rsidR="00F1473E">
        <w:rPr>
          <w:rFonts w:ascii="Segoe UI" w:eastAsia="ヒラギノ角ゴ Pro W3" w:hAnsi="Segoe UI" w:cs="Segoe UI"/>
          <w:spacing w:val="10"/>
          <w:lang w:eastAsia="en-US"/>
        </w:rPr>
        <w:t>7</w:t>
      </w:r>
      <w:r>
        <w:rPr>
          <w:rFonts w:ascii="Segoe UI" w:eastAsia="ヒラギノ角ゴ Pro W3" w:hAnsi="Segoe UI" w:cs="Segoe UI"/>
          <w:spacing w:val="10"/>
          <w:lang w:eastAsia="en-US"/>
        </w:rPr>
        <w:t>-945-5066</w:t>
      </w:r>
      <w:r w:rsidRPr="0044019D">
        <w:rPr>
          <w:rFonts w:ascii="Segoe UI" w:eastAsia="ヒラギノ角ゴ Pro W3" w:hAnsi="Segoe UI" w:cs="Segoe UI"/>
          <w:spacing w:val="10"/>
          <w:lang w:eastAsia="en-US"/>
        </w:rPr>
        <w:t xml:space="preserve"> | Jeremy.heyer01@gmail.com |</w:t>
      </w:r>
      <w:r w:rsidR="00340583">
        <w:rPr>
          <w:rFonts w:ascii="Segoe UI" w:eastAsia="ヒラギノ角ゴ Pro W3" w:hAnsi="Segoe UI" w:cs="Segoe UI"/>
          <w:spacing w:val="10"/>
          <w:lang w:eastAsia="en-US"/>
        </w:rPr>
        <w:t xml:space="preserve"> </w:t>
      </w:r>
      <w:r w:rsidR="00340583" w:rsidRPr="00340583">
        <w:rPr>
          <w:rFonts w:ascii="Segoe UI" w:eastAsia="ヒラギノ角ゴ Pro W3" w:hAnsi="Segoe UI" w:cs="Segoe UI"/>
          <w:vanish/>
          <w:spacing w:val="10"/>
        </w:rPr>
        <w:t>Top of Form</w:t>
      </w:r>
    </w:p>
    <w:p w14:paraId="2C7B0584" w14:textId="21F2F657" w:rsidR="0044019D" w:rsidRDefault="00340583" w:rsidP="00340583">
      <w:pPr>
        <w:rPr>
          <w:rFonts w:ascii="Segoe UI" w:eastAsia="ヒラギノ角ゴ Pro W3" w:hAnsi="Segoe UI" w:cs="Segoe UI"/>
          <w:spacing w:val="10"/>
          <w:lang w:eastAsia="en-US"/>
        </w:rPr>
      </w:pPr>
      <w:hyperlink r:id="rId7" w:history="1">
        <w:r w:rsidRPr="00293C08">
          <w:rPr>
            <w:rStyle w:val="Hyperlink"/>
            <w:rFonts w:ascii="Segoe UI" w:eastAsia="ヒラギノ角ゴ Pro W3" w:hAnsi="Segoe UI" w:cs="Segoe UI"/>
            <w:spacing w:val="10"/>
            <w:lang w:eastAsia="en-US"/>
          </w:rPr>
          <w:t>https://www.linkedin.com/in/jeremy-hey502/</w:t>
        </w:r>
      </w:hyperlink>
    </w:p>
    <w:p w14:paraId="4F663A82" w14:textId="77777777" w:rsidR="00340583" w:rsidRDefault="00340583" w:rsidP="00340583">
      <w:pPr>
        <w:rPr>
          <w:rFonts w:ascii="Segoe UI" w:eastAsia="ヒラギノ角ゴ Pro W3" w:hAnsi="Segoe UI" w:cs="Segoe UI"/>
          <w:spacing w:val="10"/>
          <w:lang w:eastAsia="en-US"/>
        </w:rPr>
      </w:pPr>
    </w:p>
    <w:p w14:paraId="481CA874" w14:textId="77777777" w:rsid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w:t>
      </w:r>
      <w:r w:rsidRPr="0044019D">
        <w:rPr>
          <w:rFonts w:ascii="Segoe UI" w:eastAsia="ヒラギノ角ゴ Pro W3" w:hAnsi="Segoe UI" w:cs="Segoe UI"/>
          <w:spacing w:val="10"/>
          <w:lang w:eastAsia="en-US"/>
        </w:rPr>
        <w:br/>
      </w:r>
    </w:p>
    <w:p w14:paraId="0F978FF2" w14:textId="77777777" w:rsidR="0044019D" w:rsidRDefault="0044019D" w:rsidP="0044019D">
      <w:pPr>
        <w:rPr>
          <w:rFonts w:ascii="Segoe UI" w:eastAsia="ヒラギノ角ゴ Pro W3" w:hAnsi="Segoe UI" w:cs="Segoe UI"/>
          <w:b/>
          <w:bCs/>
          <w:spacing w:val="10"/>
          <w:lang w:eastAsia="en-US"/>
        </w:rPr>
      </w:pPr>
      <w:r w:rsidRPr="0044019D">
        <w:rPr>
          <w:rFonts w:ascii="Segoe UI" w:eastAsia="ヒラギノ角ゴ Pro W3" w:hAnsi="Segoe UI" w:cs="Segoe UI"/>
          <w:b/>
          <w:bCs/>
          <w:spacing w:val="10"/>
          <w:lang w:eastAsia="en-US"/>
        </w:rPr>
        <w:t>PROFESSIONAL SUMMARY</w:t>
      </w:r>
    </w:p>
    <w:p w14:paraId="7C1E34FD" w14:textId="77777777" w:rsidR="008E0AD4" w:rsidRPr="0044019D" w:rsidRDefault="008E0AD4" w:rsidP="0044019D">
      <w:pPr>
        <w:rPr>
          <w:rFonts w:ascii="Segoe UI" w:eastAsia="ヒラギノ角ゴ Pro W3" w:hAnsi="Segoe UI" w:cs="Segoe UI"/>
          <w:b/>
          <w:bCs/>
          <w:spacing w:val="10"/>
          <w:lang w:eastAsia="en-US"/>
        </w:rPr>
      </w:pPr>
    </w:p>
    <w:p w14:paraId="163E37B1" w14:textId="6BFB60BB" w:rsidR="0044019D" w:rsidRDefault="008E0AD4" w:rsidP="0044019D">
      <w:pPr>
        <w:rPr>
          <w:rFonts w:ascii="Segoe UI" w:eastAsia="ヒラギノ角ゴ Pro W3" w:hAnsi="Segoe UI" w:cs="Segoe UI"/>
          <w:spacing w:val="10"/>
          <w:lang w:eastAsia="en-US"/>
        </w:rPr>
      </w:pPr>
      <w:r w:rsidRPr="008E0AD4">
        <w:rPr>
          <w:rFonts w:ascii="Segoe UI" w:eastAsia="ヒラギノ角ゴ Pro W3" w:hAnsi="Segoe UI" w:cs="Segoe UI"/>
          <w:spacing w:val="10"/>
          <w:lang w:eastAsia="en-US"/>
        </w:rPr>
        <w:t>Principal-level UX Researcher and organizational fixer with 10+ years in research, design strategy, and enterprise change. At Microsoft, repeatedly deployed into failing orgs to restore trust, align executives, and deliver outcomes. Pioneered Copilot research, built AskLearn AI assistant, and authored white papers on agentic UX. Known for mentoring, cross-org leadership, and driving product decisions at global scale.</w:t>
      </w:r>
    </w:p>
    <w:p w14:paraId="3823D5AD" w14:textId="77777777" w:rsid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w:t>
      </w:r>
      <w:r w:rsidRPr="0044019D">
        <w:rPr>
          <w:rFonts w:ascii="Segoe UI" w:eastAsia="ヒラギノ角ゴ Pro W3" w:hAnsi="Segoe UI" w:cs="Segoe UI"/>
          <w:spacing w:val="10"/>
          <w:lang w:eastAsia="en-US"/>
        </w:rPr>
        <w:br/>
      </w:r>
    </w:p>
    <w:p w14:paraId="6517E0B1" w14:textId="6BEB2CD5" w:rsidR="0044019D" w:rsidRPr="0044019D" w:rsidRDefault="0044019D" w:rsidP="0044019D">
      <w:pPr>
        <w:rPr>
          <w:rFonts w:ascii="Segoe UI" w:eastAsia="ヒラギノ角ゴ Pro W3" w:hAnsi="Segoe UI" w:cs="Segoe UI"/>
          <w:b/>
          <w:bCs/>
          <w:spacing w:val="10"/>
          <w:lang w:eastAsia="en-US"/>
        </w:rPr>
      </w:pPr>
      <w:r w:rsidRPr="0044019D">
        <w:rPr>
          <w:rFonts w:ascii="Segoe UI" w:eastAsia="ヒラギノ角ゴ Pro W3" w:hAnsi="Segoe UI" w:cs="Segoe UI"/>
          <w:b/>
          <w:bCs/>
          <w:spacing w:val="10"/>
          <w:lang w:eastAsia="en-US"/>
        </w:rPr>
        <w:t>PROFESSIONAL EXPERIENCE</w:t>
      </w:r>
    </w:p>
    <w:p w14:paraId="296C85FF" w14:textId="77777777" w:rsidR="0044019D" w:rsidRDefault="0044019D" w:rsidP="0044019D">
      <w:pPr>
        <w:rPr>
          <w:rFonts w:ascii="Segoe UI" w:eastAsia="ヒラギノ角ゴ Pro W3" w:hAnsi="Segoe UI" w:cs="Segoe UI"/>
          <w:spacing w:val="10"/>
          <w:lang w:eastAsia="en-US"/>
        </w:rPr>
      </w:pPr>
    </w:p>
    <w:p w14:paraId="6013D63E" w14:textId="33A856FD" w:rsidR="0044019D" w:rsidRP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Microsoft — Senior UX Researcher (Level 63</w:t>
      </w:r>
      <w:r>
        <w:rPr>
          <w:rFonts w:ascii="Segoe UI" w:eastAsia="ヒラギノ角ゴ Pro W3" w:hAnsi="Segoe UI" w:cs="Segoe UI"/>
          <w:spacing w:val="10"/>
          <w:lang w:eastAsia="en-US"/>
        </w:rPr>
        <w:t>, functioning 65</w:t>
      </w:r>
      <w:r w:rsidRPr="0044019D">
        <w:rPr>
          <w:rFonts w:ascii="Segoe UI" w:eastAsia="ヒラギノ角ゴ Pro W3" w:hAnsi="Segoe UI" w:cs="Segoe UI"/>
          <w:spacing w:val="10"/>
          <w:lang w:eastAsia="en-US"/>
        </w:rPr>
        <w:t>) | Remote | 20</w:t>
      </w:r>
      <w:r>
        <w:rPr>
          <w:rFonts w:ascii="Segoe UI" w:eastAsia="ヒラギノ角ゴ Pro W3" w:hAnsi="Segoe UI" w:cs="Segoe UI"/>
          <w:spacing w:val="10"/>
          <w:lang w:eastAsia="en-US"/>
        </w:rPr>
        <w:t>21</w:t>
      </w:r>
      <w:r w:rsidRPr="0044019D">
        <w:rPr>
          <w:rFonts w:ascii="Segoe UI" w:eastAsia="ヒラギノ角ゴ Pro W3" w:hAnsi="Segoe UI" w:cs="Segoe UI"/>
          <w:spacing w:val="10"/>
          <w:lang w:eastAsia="en-US"/>
        </w:rPr>
        <w:t>–Present</w:t>
      </w:r>
    </w:p>
    <w:p w14:paraId="740EF099" w14:textId="77777777" w:rsidR="0044019D" w:rsidRPr="0044019D" w:rsidRDefault="0044019D" w:rsidP="0044019D">
      <w:pPr>
        <w:numPr>
          <w:ilvl w:val="0"/>
          <w:numId w:val="28"/>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Org Fixer: Restored broken orgs including Dynamics, Founders Hub, Microsoft Learn, and Partner Center/Marketplace; rebuilt relationships with PMs/designers and delivered sustainable processes.</w:t>
      </w:r>
    </w:p>
    <w:p w14:paraId="7C3102E2" w14:textId="77777777" w:rsidR="0044019D" w:rsidRPr="0044019D" w:rsidRDefault="0044019D" w:rsidP="0044019D">
      <w:pPr>
        <w:numPr>
          <w:ilvl w:val="0"/>
          <w:numId w:val="28"/>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Copilot Research Lead: Ran first studies with support engineers on LLM integration; scaled from 6 to 6,000 users, triangulating telemetry and qualitative insight to influence enterprise adoption strategy.</w:t>
      </w:r>
    </w:p>
    <w:p w14:paraId="7F48881E" w14:textId="77777777" w:rsidR="0044019D" w:rsidRPr="0044019D" w:rsidRDefault="0044019D" w:rsidP="0044019D">
      <w:pPr>
        <w:numPr>
          <w:ilvl w:val="0"/>
          <w:numId w:val="28"/>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AskLearn AI Assistant: Drove research from concept to launch for Microsoft Learn’s AI assistant; set accuracy standards and adaptive learning models now live at global scale.</w:t>
      </w:r>
    </w:p>
    <w:p w14:paraId="1C9AD605" w14:textId="77777777" w:rsidR="0044019D" w:rsidRPr="0044019D" w:rsidRDefault="0044019D" w:rsidP="0044019D">
      <w:pPr>
        <w:numPr>
          <w:ilvl w:val="0"/>
          <w:numId w:val="28"/>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Q&amp;A Convergence: Directed research behind unifying Microsoft Q&amp;A and Answers into a single platform, informing migration strategy for ~93M monthly users.</w:t>
      </w:r>
    </w:p>
    <w:p w14:paraId="7B113FAD" w14:textId="77777777" w:rsidR="0044019D" w:rsidRPr="0044019D" w:rsidRDefault="0044019D" w:rsidP="0044019D">
      <w:pPr>
        <w:numPr>
          <w:ilvl w:val="0"/>
          <w:numId w:val="28"/>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Partnered with VPs and senior leaders to reframe product roadmaps; authored decision briefs that shifted investments and priorities.</w:t>
      </w:r>
    </w:p>
    <w:p w14:paraId="5FC4C316" w14:textId="77777777" w:rsidR="0044019D" w:rsidRPr="0044019D" w:rsidRDefault="0044019D" w:rsidP="0044019D">
      <w:pPr>
        <w:numPr>
          <w:ilvl w:val="0"/>
          <w:numId w:val="28"/>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Authored white papers on AI agents (trust, accuracy, golden datasets, workflow fit); influenced Microsoft’s approach to agentic UX.</w:t>
      </w:r>
    </w:p>
    <w:p w14:paraId="1A7D0AEC" w14:textId="77777777" w:rsidR="0044019D" w:rsidRDefault="0044019D" w:rsidP="0044019D">
      <w:pPr>
        <w:numPr>
          <w:ilvl w:val="0"/>
          <w:numId w:val="28"/>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Mentored peers, reviewed executive decks, and filled leadership gaps when managers were absent.</w:t>
      </w:r>
    </w:p>
    <w:p w14:paraId="2BA379DD" w14:textId="4F6F8B47" w:rsidR="008E0AD4" w:rsidRPr="0044019D" w:rsidRDefault="008E0AD4" w:rsidP="0044019D">
      <w:pPr>
        <w:numPr>
          <w:ilvl w:val="0"/>
          <w:numId w:val="28"/>
        </w:numPr>
        <w:rPr>
          <w:rFonts w:ascii="Segoe UI" w:eastAsia="ヒラギノ角ゴ Pro W3" w:hAnsi="Segoe UI" w:cs="Segoe UI"/>
          <w:spacing w:val="10"/>
          <w:lang w:eastAsia="en-US"/>
        </w:rPr>
      </w:pPr>
      <w:r w:rsidRPr="008E0AD4">
        <w:rPr>
          <w:rFonts w:ascii="Segoe UI" w:eastAsia="ヒラギノ角ゴ Pro W3" w:hAnsi="Segoe UI" w:cs="Segoe UI"/>
          <w:spacing w:val="10"/>
          <w:lang w:eastAsia="en-US"/>
        </w:rPr>
        <w:t>Provided de facto leadership during manager absences; mentored peers, reviewed executive decks, and ensured continuity of research delivery across multiple orgs.</w:t>
      </w:r>
    </w:p>
    <w:p w14:paraId="070D8ABA" w14:textId="77777777" w:rsidR="0044019D" w:rsidRDefault="0044019D" w:rsidP="0044019D">
      <w:pPr>
        <w:rPr>
          <w:rFonts w:ascii="Segoe UI" w:eastAsia="ヒラギノ角ゴ Pro W3" w:hAnsi="Segoe UI" w:cs="Segoe UI"/>
          <w:spacing w:val="10"/>
          <w:lang w:eastAsia="en-US"/>
        </w:rPr>
      </w:pPr>
    </w:p>
    <w:p w14:paraId="4A18B0BD" w14:textId="05F578BD" w:rsidR="0044019D" w:rsidRP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 xml:space="preserve">User Research International — UX Researcher </w:t>
      </w:r>
      <w:r w:rsidR="00957763">
        <w:rPr>
          <w:rFonts w:ascii="Segoe UI" w:eastAsia="ヒラギノ角ゴ Pro W3" w:hAnsi="Segoe UI" w:cs="Segoe UI"/>
          <w:spacing w:val="10"/>
          <w:lang w:eastAsia="en-US"/>
        </w:rPr>
        <w:t xml:space="preserve">2 </w:t>
      </w:r>
      <w:r w:rsidRPr="0044019D">
        <w:rPr>
          <w:rFonts w:ascii="Segoe UI" w:eastAsia="ヒラギノ角ゴ Pro W3" w:hAnsi="Segoe UI" w:cs="Segoe UI"/>
          <w:spacing w:val="10"/>
          <w:lang w:eastAsia="en-US"/>
        </w:rPr>
        <w:t>| Seattle, WA (Remote) | 20</w:t>
      </w:r>
      <w:r>
        <w:rPr>
          <w:rFonts w:ascii="Segoe UI" w:eastAsia="ヒラギノ角ゴ Pro W3" w:hAnsi="Segoe UI" w:cs="Segoe UI"/>
          <w:spacing w:val="10"/>
          <w:lang w:eastAsia="en-US"/>
        </w:rPr>
        <w:t>20</w:t>
      </w:r>
      <w:r w:rsidRPr="0044019D">
        <w:rPr>
          <w:rFonts w:ascii="Segoe UI" w:eastAsia="ヒラギノ角ゴ Pro W3" w:hAnsi="Segoe UI" w:cs="Segoe UI"/>
          <w:spacing w:val="10"/>
          <w:lang w:eastAsia="en-US"/>
        </w:rPr>
        <w:t>–20</w:t>
      </w:r>
      <w:r>
        <w:rPr>
          <w:rFonts w:ascii="Segoe UI" w:eastAsia="ヒラギノ角ゴ Pro W3" w:hAnsi="Segoe UI" w:cs="Segoe UI"/>
          <w:spacing w:val="10"/>
          <w:lang w:eastAsia="en-US"/>
        </w:rPr>
        <w:t>21</w:t>
      </w:r>
    </w:p>
    <w:p w14:paraId="3041148F" w14:textId="77777777" w:rsidR="0044019D" w:rsidRPr="0044019D" w:rsidRDefault="0044019D" w:rsidP="0044019D">
      <w:pPr>
        <w:numPr>
          <w:ilvl w:val="0"/>
          <w:numId w:val="29"/>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Delivered end-to-end research for enterprise clients, including Microsoft, under high-speed timelines.</w:t>
      </w:r>
    </w:p>
    <w:p w14:paraId="4BBE79E1" w14:textId="77777777" w:rsidR="0044019D" w:rsidRPr="0044019D" w:rsidRDefault="0044019D" w:rsidP="0044019D">
      <w:pPr>
        <w:numPr>
          <w:ilvl w:val="0"/>
          <w:numId w:val="29"/>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 xml:space="preserve">Designed screeners, surveys, diary studies, and usability </w:t>
      </w:r>
      <w:proofErr w:type="gramStart"/>
      <w:r w:rsidRPr="0044019D">
        <w:rPr>
          <w:rFonts w:ascii="Segoe UI" w:eastAsia="ヒラギノ角ゴ Pro W3" w:hAnsi="Segoe UI" w:cs="Segoe UI"/>
          <w:spacing w:val="10"/>
          <w:lang w:eastAsia="en-US"/>
        </w:rPr>
        <w:t>tests;</w:t>
      </w:r>
      <w:proofErr w:type="gramEnd"/>
      <w:r w:rsidRPr="0044019D">
        <w:rPr>
          <w:rFonts w:ascii="Segoe UI" w:eastAsia="ヒラギノ角ゴ Pro W3" w:hAnsi="Segoe UI" w:cs="Segoe UI"/>
          <w:spacing w:val="10"/>
          <w:lang w:eastAsia="en-US"/>
        </w:rPr>
        <w:t xml:space="preserve"> moderated user sessions and workshops with dozens of participants.</w:t>
      </w:r>
    </w:p>
    <w:p w14:paraId="655694F6" w14:textId="77777777" w:rsidR="0044019D" w:rsidRPr="0044019D" w:rsidRDefault="0044019D" w:rsidP="0044019D">
      <w:pPr>
        <w:numPr>
          <w:ilvl w:val="0"/>
          <w:numId w:val="29"/>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Balanced tactical quick-turn projects (benchmarking, SUS/UMUX scoring, A/B tests) with strategic research that influenced multi-quarter product direction.</w:t>
      </w:r>
    </w:p>
    <w:p w14:paraId="459D949B" w14:textId="77777777" w:rsidR="0044019D" w:rsidRPr="0044019D" w:rsidRDefault="0044019D" w:rsidP="0044019D">
      <w:pPr>
        <w:numPr>
          <w:ilvl w:val="0"/>
          <w:numId w:val="29"/>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lastRenderedPageBreak/>
        <w:t>Collaborated closely with PMs, engineers, and designers to ensure research directly shaped design decisions.</w:t>
      </w:r>
    </w:p>
    <w:p w14:paraId="495AE616" w14:textId="77777777" w:rsidR="0044019D" w:rsidRPr="0044019D" w:rsidRDefault="0044019D" w:rsidP="0044019D">
      <w:pPr>
        <w:numPr>
          <w:ilvl w:val="0"/>
          <w:numId w:val="29"/>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Mentored junior researchers and interns on methods and reporting; established repeatable study templates that improved efficiency.</w:t>
      </w:r>
    </w:p>
    <w:p w14:paraId="70AD8FB3" w14:textId="77777777" w:rsidR="0044019D" w:rsidRDefault="0044019D" w:rsidP="0044019D">
      <w:pPr>
        <w:rPr>
          <w:rFonts w:ascii="Segoe UI" w:eastAsia="ヒラギノ角ゴ Pro W3" w:hAnsi="Segoe UI" w:cs="Segoe UI"/>
          <w:spacing w:val="10"/>
          <w:lang w:eastAsia="en-US"/>
        </w:rPr>
      </w:pPr>
    </w:p>
    <w:p w14:paraId="3F39A36C" w14:textId="20A39279" w:rsidR="0044019D" w:rsidRP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 xml:space="preserve">Indiana University–Purdue University — Applied &amp; </w:t>
      </w:r>
      <w:r>
        <w:rPr>
          <w:rFonts w:ascii="Segoe UI" w:eastAsia="ヒラギノ角ゴ Pro W3" w:hAnsi="Segoe UI" w:cs="Segoe UI"/>
          <w:spacing w:val="10"/>
          <w:lang w:eastAsia="en-US"/>
        </w:rPr>
        <w:t>UX</w:t>
      </w:r>
      <w:r w:rsidRPr="0044019D">
        <w:rPr>
          <w:rFonts w:ascii="Segoe UI" w:eastAsia="ヒラギノ角ゴ Pro W3" w:hAnsi="Segoe UI" w:cs="Segoe UI"/>
          <w:spacing w:val="10"/>
          <w:lang w:eastAsia="en-US"/>
        </w:rPr>
        <w:t xml:space="preserve"> Researcher | </w:t>
      </w:r>
      <w:r>
        <w:rPr>
          <w:rFonts w:ascii="Segoe UI" w:eastAsia="ヒラギノ角ゴ Pro W3" w:hAnsi="Segoe UI" w:cs="Segoe UI"/>
          <w:spacing w:val="10"/>
          <w:lang w:eastAsia="en-US"/>
        </w:rPr>
        <w:t>Indianapolis</w:t>
      </w:r>
      <w:r w:rsidRPr="0044019D">
        <w:rPr>
          <w:rFonts w:ascii="Segoe UI" w:eastAsia="ヒラギノ角ゴ Pro W3" w:hAnsi="Segoe UI" w:cs="Segoe UI"/>
          <w:spacing w:val="10"/>
          <w:lang w:eastAsia="en-US"/>
        </w:rPr>
        <w:t>, IN | 201</w:t>
      </w:r>
      <w:r>
        <w:rPr>
          <w:rFonts w:ascii="Segoe UI" w:eastAsia="ヒラギノ角ゴ Pro W3" w:hAnsi="Segoe UI" w:cs="Segoe UI"/>
          <w:spacing w:val="10"/>
          <w:lang w:eastAsia="en-US"/>
        </w:rPr>
        <w:t>8</w:t>
      </w:r>
      <w:r w:rsidRPr="0044019D">
        <w:rPr>
          <w:rFonts w:ascii="Segoe UI" w:eastAsia="ヒラギノ角ゴ Pro W3" w:hAnsi="Segoe UI" w:cs="Segoe UI"/>
          <w:spacing w:val="10"/>
          <w:lang w:eastAsia="en-US"/>
        </w:rPr>
        <w:t>–20</w:t>
      </w:r>
      <w:r>
        <w:rPr>
          <w:rFonts w:ascii="Segoe UI" w:eastAsia="ヒラギノ角ゴ Pro W3" w:hAnsi="Segoe UI" w:cs="Segoe UI"/>
          <w:spacing w:val="10"/>
          <w:lang w:eastAsia="en-US"/>
        </w:rPr>
        <w:t>20</w:t>
      </w:r>
    </w:p>
    <w:p w14:paraId="213F4060" w14:textId="77777777" w:rsidR="0044019D" w:rsidRPr="0044019D" w:rsidRDefault="0044019D" w:rsidP="0044019D">
      <w:pPr>
        <w:numPr>
          <w:ilvl w:val="0"/>
          <w:numId w:val="30"/>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Directed multi-method research programs in psychology, informatics, and design; published multiple peer-reviewed papers.</w:t>
      </w:r>
    </w:p>
    <w:p w14:paraId="12956A0F" w14:textId="77777777" w:rsidR="0044019D" w:rsidRPr="0044019D" w:rsidRDefault="0044019D" w:rsidP="0044019D">
      <w:pPr>
        <w:numPr>
          <w:ilvl w:val="0"/>
          <w:numId w:val="30"/>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Ran in-the-wild research, diary studies, and complex quant/qual triangulation across diverse user populations.</w:t>
      </w:r>
    </w:p>
    <w:p w14:paraId="09128A5C" w14:textId="77777777" w:rsidR="0044019D" w:rsidRPr="0044019D" w:rsidRDefault="0044019D" w:rsidP="0044019D">
      <w:pPr>
        <w:numPr>
          <w:ilvl w:val="0"/>
          <w:numId w:val="30"/>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Oversaw participant recruitment and study management at scale, ensuring robust data and representative samples.</w:t>
      </w:r>
    </w:p>
    <w:p w14:paraId="275294C9" w14:textId="77777777" w:rsidR="0044019D" w:rsidRPr="0044019D" w:rsidRDefault="0044019D" w:rsidP="0044019D">
      <w:pPr>
        <w:numPr>
          <w:ilvl w:val="0"/>
          <w:numId w:val="30"/>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Mentored and supervised graduate and undergraduate researchers; reviewed study protocols and data analysis.</w:t>
      </w:r>
    </w:p>
    <w:p w14:paraId="2622A0B0" w14:textId="77777777" w:rsidR="0044019D" w:rsidRPr="0044019D" w:rsidRDefault="0044019D" w:rsidP="0044019D">
      <w:pPr>
        <w:numPr>
          <w:ilvl w:val="0"/>
          <w:numId w:val="30"/>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Balanced tactical studies (A/B, usability testing, cognitive walkthroughs) with long-term strategic projects that informed policy and design practices.</w:t>
      </w:r>
    </w:p>
    <w:p w14:paraId="5CE9972E" w14:textId="77777777" w:rsidR="0044019D" w:rsidRDefault="0044019D" w:rsidP="0044019D">
      <w:pPr>
        <w:rPr>
          <w:rFonts w:ascii="Segoe UI" w:eastAsia="ヒラギノ角ゴ Pro W3" w:hAnsi="Segoe UI" w:cs="Segoe UI"/>
          <w:spacing w:val="10"/>
          <w:lang w:eastAsia="en-US"/>
        </w:rPr>
      </w:pPr>
    </w:p>
    <w:p w14:paraId="197B4639" w14:textId="73A062A5" w:rsidR="0044019D" w:rsidRP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Indiana Division of Mental Health &amp; Addiction — UX Analyst | Indianapolis, IN | 2016–201</w:t>
      </w:r>
      <w:r>
        <w:rPr>
          <w:rFonts w:ascii="Segoe UI" w:eastAsia="ヒラギノ角ゴ Pro W3" w:hAnsi="Segoe UI" w:cs="Segoe UI"/>
          <w:spacing w:val="10"/>
          <w:lang w:eastAsia="en-US"/>
        </w:rPr>
        <w:t>8</w:t>
      </w:r>
    </w:p>
    <w:p w14:paraId="2941BAB8" w14:textId="77777777" w:rsidR="0044019D" w:rsidRPr="0044019D" w:rsidRDefault="0044019D" w:rsidP="0044019D">
      <w:pPr>
        <w:numPr>
          <w:ilvl w:val="0"/>
          <w:numId w:val="31"/>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Conducted usability research and UX analysis on statewide health systems used by thousands of practitioners and patients.</w:t>
      </w:r>
    </w:p>
    <w:p w14:paraId="59A4FFA8" w14:textId="77777777" w:rsidR="0044019D" w:rsidRPr="0044019D" w:rsidRDefault="0044019D" w:rsidP="0044019D">
      <w:pPr>
        <w:numPr>
          <w:ilvl w:val="0"/>
          <w:numId w:val="31"/>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Designed and executed tactical studies including surveys, user interviews, and workflow observations.</w:t>
      </w:r>
    </w:p>
    <w:p w14:paraId="29F0AF91" w14:textId="77777777" w:rsidR="0044019D" w:rsidRPr="0044019D" w:rsidRDefault="0044019D" w:rsidP="0044019D">
      <w:pPr>
        <w:numPr>
          <w:ilvl w:val="0"/>
          <w:numId w:val="31"/>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Partnered with data teams to triangulate telemetry with user feedback, driving product improvement recommendations.</w:t>
      </w:r>
    </w:p>
    <w:p w14:paraId="118C17DC" w14:textId="77777777" w:rsidR="0044019D" w:rsidRPr="0044019D" w:rsidRDefault="0044019D" w:rsidP="0044019D">
      <w:pPr>
        <w:numPr>
          <w:ilvl w:val="0"/>
          <w:numId w:val="31"/>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Collaborated across agencies to align UX improvements with compliance and accessibility requirements.</w:t>
      </w:r>
    </w:p>
    <w:p w14:paraId="467BFFA7" w14:textId="77777777" w:rsidR="0044019D" w:rsidRPr="0044019D" w:rsidRDefault="0044019D" w:rsidP="0044019D">
      <w:pPr>
        <w:numPr>
          <w:ilvl w:val="0"/>
          <w:numId w:val="31"/>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Delivered insights that directly informed digital service design and accessibility standards.</w:t>
      </w:r>
    </w:p>
    <w:p w14:paraId="60F49DD3" w14:textId="77777777" w:rsidR="0044019D" w:rsidRDefault="0044019D" w:rsidP="0044019D">
      <w:pPr>
        <w:rPr>
          <w:rFonts w:ascii="Segoe UI" w:eastAsia="ヒラギノ角ゴ Pro W3" w:hAnsi="Segoe UI" w:cs="Segoe UI"/>
          <w:spacing w:val="10"/>
          <w:lang w:eastAsia="en-US"/>
        </w:rPr>
      </w:pPr>
    </w:p>
    <w:p w14:paraId="03B774CC" w14:textId="05EBC281" w:rsid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 xml:space="preserve">Earlier Experience: </w:t>
      </w:r>
      <w:r w:rsidR="008E0AD4" w:rsidRPr="008E0AD4">
        <w:rPr>
          <w:rFonts w:ascii="Segoe UI" w:eastAsia="ヒラギノ角ゴ Pro W3" w:hAnsi="Segoe UI" w:cs="Segoe UI"/>
          <w:spacing w:val="10"/>
          <w:lang w:eastAsia="en-US"/>
        </w:rPr>
        <w:t>Practiced as a therapist in clinical and community health settings (2013–2016), leading group and individual therapy, crisis intervention, and quality-of-care initiatives. Built foundational expertise in empathy, communication, and human behavior that continues to inform research leadership and user advocacy.</w:t>
      </w:r>
    </w:p>
    <w:p w14:paraId="154EAA66" w14:textId="77777777" w:rsidR="008E0AD4" w:rsidRPr="0044019D" w:rsidRDefault="008E0AD4" w:rsidP="0044019D">
      <w:pPr>
        <w:rPr>
          <w:rFonts w:ascii="Segoe UI" w:eastAsia="ヒラギノ角ゴ Pro W3" w:hAnsi="Segoe UI" w:cs="Segoe UI"/>
          <w:spacing w:val="10"/>
          <w:lang w:eastAsia="en-US"/>
        </w:rPr>
      </w:pPr>
    </w:p>
    <w:p w14:paraId="3D47A6CD" w14:textId="77777777" w:rsid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w:t>
      </w:r>
      <w:r w:rsidRPr="0044019D">
        <w:rPr>
          <w:rFonts w:ascii="Segoe UI" w:eastAsia="ヒラギノ角ゴ Pro W3" w:hAnsi="Segoe UI" w:cs="Segoe UI"/>
          <w:spacing w:val="10"/>
          <w:lang w:eastAsia="en-US"/>
        </w:rPr>
        <w:br/>
      </w:r>
      <w:r w:rsidRPr="0044019D">
        <w:rPr>
          <w:rFonts w:ascii="Segoe UI" w:eastAsia="ヒラギノ角ゴ Pro W3" w:hAnsi="Segoe UI" w:cs="Segoe UI"/>
          <w:b/>
          <w:bCs/>
          <w:spacing w:val="10"/>
          <w:lang w:eastAsia="en-US"/>
        </w:rPr>
        <w:t>EDUCATION</w:t>
      </w:r>
    </w:p>
    <w:p w14:paraId="4BBF2892" w14:textId="77777777" w:rsidR="0044019D" w:rsidRPr="0044019D" w:rsidRDefault="0044019D" w:rsidP="0044019D">
      <w:pPr>
        <w:rPr>
          <w:rFonts w:ascii="Segoe UI" w:eastAsia="ヒラギノ角ゴ Pro W3" w:hAnsi="Segoe UI" w:cs="Segoe UI"/>
          <w:spacing w:val="10"/>
          <w:lang w:eastAsia="en-US"/>
        </w:rPr>
      </w:pPr>
    </w:p>
    <w:p w14:paraId="00D6D959" w14:textId="6FF56076" w:rsidR="0044019D" w:rsidRPr="0044019D" w:rsidRDefault="0044019D" w:rsidP="0044019D">
      <w:pPr>
        <w:numPr>
          <w:ilvl w:val="0"/>
          <w:numId w:val="32"/>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M.S., Human–Computer Interaction (HCI), Indiana University Indianapolis</w:t>
      </w:r>
    </w:p>
    <w:p w14:paraId="4D5CDAC3" w14:textId="77777777" w:rsidR="0044019D" w:rsidRPr="0044019D" w:rsidRDefault="0044019D" w:rsidP="0044019D">
      <w:pPr>
        <w:numPr>
          <w:ilvl w:val="0"/>
          <w:numId w:val="32"/>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M.S., Health Informatics, University of Cincinnati</w:t>
      </w:r>
    </w:p>
    <w:p w14:paraId="7E4143DA" w14:textId="73159D36" w:rsidR="0044019D" w:rsidRPr="0044019D" w:rsidRDefault="0044019D" w:rsidP="0044019D">
      <w:pPr>
        <w:numPr>
          <w:ilvl w:val="0"/>
          <w:numId w:val="32"/>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M.P.H., Public Health</w:t>
      </w:r>
      <w:r w:rsidR="00957763">
        <w:rPr>
          <w:rFonts w:ascii="Segoe UI" w:eastAsia="ヒラギノ角ゴ Pro W3" w:hAnsi="Segoe UI" w:cs="Segoe UI"/>
          <w:spacing w:val="10"/>
          <w:lang w:eastAsia="en-US"/>
        </w:rPr>
        <w:t>/ Behavior Health</w:t>
      </w:r>
      <w:r w:rsidRPr="0044019D">
        <w:rPr>
          <w:rFonts w:ascii="Segoe UI" w:eastAsia="ヒラギノ角ゴ Pro W3" w:hAnsi="Segoe UI" w:cs="Segoe UI"/>
          <w:spacing w:val="10"/>
          <w:lang w:eastAsia="en-US"/>
        </w:rPr>
        <w:t>, University of Louisville</w:t>
      </w:r>
    </w:p>
    <w:p w14:paraId="28D505C5" w14:textId="77777777" w:rsidR="0044019D" w:rsidRPr="0044019D" w:rsidRDefault="0044019D" w:rsidP="0044019D">
      <w:pPr>
        <w:numPr>
          <w:ilvl w:val="0"/>
          <w:numId w:val="32"/>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B.A., Anthropology, University of Louisville</w:t>
      </w:r>
    </w:p>
    <w:p w14:paraId="2E6D68B1" w14:textId="77777777" w:rsidR="0044019D" w:rsidRDefault="0044019D" w:rsidP="0044019D">
      <w:pPr>
        <w:rPr>
          <w:rFonts w:ascii="Segoe UI" w:eastAsia="ヒラギノ角ゴ Pro W3" w:hAnsi="Segoe UI" w:cs="Segoe UI"/>
          <w:spacing w:val="10"/>
          <w:lang w:eastAsia="en-US"/>
        </w:rPr>
      </w:pPr>
    </w:p>
    <w:p w14:paraId="04974744" w14:textId="77777777" w:rsidR="00957763" w:rsidRDefault="00957763" w:rsidP="0044019D">
      <w:pPr>
        <w:rPr>
          <w:rFonts w:ascii="Segoe UI" w:eastAsia="ヒラギノ角ゴ Pro W3" w:hAnsi="Segoe UI" w:cs="Segoe UI"/>
          <w:spacing w:val="10"/>
          <w:lang w:eastAsia="en-US"/>
        </w:rPr>
      </w:pPr>
    </w:p>
    <w:p w14:paraId="0F4B2EE9" w14:textId="1F3D0FE3" w:rsidR="0044019D" w:rsidRP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lastRenderedPageBreak/>
        <w:t>============================================================</w:t>
      </w:r>
      <w:r w:rsidRPr="0044019D">
        <w:rPr>
          <w:rFonts w:ascii="Segoe UI" w:eastAsia="ヒラギノ角ゴ Pro W3" w:hAnsi="Segoe UI" w:cs="Segoe UI"/>
          <w:spacing w:val="10"/>
          <w:lang w:eastAsia="en-US"/>
        </w:rPr>
        <w:br/>
      </w:r>
      <w:r w:rsidRPr="0044019D">
        <w:rPr>
          <w:rFonts w:ascii="Segoe UI" w:eastAsia="ヒラギノ角ゴ Pro W3" w:hAnsi="Segoe UI" w:cs="Segoe UI"/>
          <w:b/>
          <w:bCs/>
          <w:spacing w:val="10"/>
          <w:lang w:eastAsia="en-US"/>
        </w:rPr>
        <w:t>WHITE PAPERS (Microsoft, Internal)</w:t>
      </w:r>
    </w:p>
    <w:p w14:paraId="4C70D63B" w14:textId="77777777" w:rsidR="00957763" w:rsidRDefault="00957763" w:rsidP="0044019D">
      <w:pPr>
        <w:numPr>
          <w:ilvl w:val="0"/>
          <w:numId w:val="33"/>
        </w:numPr>
        <w:rPr>
          <w:rFonts w:ascii="Segoe UI" w:eastAsia="ヒラギノ角ゴ Pro W3" w:hAnsi="Segoe UI" w:cs="Segoe UI"/>
          <w:spacing w:val="10"/>
          <w:lang w:eastAsia="en-US"/>
        </w:rPr>
      </w:pPr>
      <w:r w:rsidRPr="00957763">
        <w:rPr>
          <w:rFonts w:ascii="Segoe UI" w:eastAsia="ヒラギノ角ゴ Pro W3" w:hAnsi="Segoe UI" w:cs="Segoe UI"/>
          <w:i/>
          <w:iCs/>
          <w:spacing w:val="10"/>
          <w:lang w:eastAsia="en-US"/>
        </w:rPr>
        <w:t>AI Agents at Work: Redefining the Future of Collaboration</w:t>
      </w:r>
      <w:r w:rsidRPr="00957763">
        <w:rPr>
          <w:rFonts w:ascii="Segoe UI" w:eastAsia="ヒラギノ角ゴ Pro W3" w:hAnsi="Segoe UI" w:cs="Segoe UI"/>
          <w:spacing w:val="10"/>
          <w:lang w:eastAsia="en-US"/>
        </w:rPr>
        <w:t xml:space="preserve"> (2025) — Examines the rise of AI agents as coworkers, their impact on collaboration, culture, and labor, and proposes strategies for prototyping, integration, and long-term adoption</w:t>
      </w:r>
    </w:p>
    <w:p w14:paraId="3C90A1C7" w14:textId="77171AEC" w:rsidR="0044019D" w:rsidRPr="00957763" w:rsidRDefault="00957763" w:rsidP="0044019D">
      <w:pPr>
        <w:numPr>
          <w:ilvl w:val="0"/>
          <w:numId w:val="33"/>
        </w:numPr>
        <w:rPr>
          <w:rFonts w:ascii="Segoe UI" w:eastAsia="ヒラギノ角ゴ Pro W3" w:hAnsi="Segoe UI" w:cs="Segoe UI"/>
          <w:spacing w:val="10"/>
          <w:lang w:eastAsia="en-US"/>
        </w:rPr>
      </w:pPr>
      <w:r w:rsidRPr="00957763">
        <w:rPr>
          <w:rFonts w:ascii="Segoe UI" w:eastAsia="ヒラギノ角ゴ Pro W3" w:hAnsi="Segoe UI" w:cs="Segoe UI"/>
          <w:i/>
          <w:iCs/>
          <w:spacing w:val="10"/>
          <w:lang w:eastAsia="en-US"/>
        </w:rPr>
        <w:t>AI Agent Adoption in Enterprises: Levers, Barriers, and Strategies</w:t>
      </w:r>
      <w:r w:rsidRPr="00957763">
        <w:rPr>
          <w:rFonts w:ascii="Segoe UI" w:eastAsia="ヒラギノ角ゴ Pro W3" w:hAnsi="Segoe UI" w:cs="Segoe UI"/>
          <w:spacing w:val="10"/>
          <w:lang w:eastAsia="en-US"/>
        </w:rPr>
        <w:t xml:space="preserve"> (2025) — Identifies technical, cultural, and governance challenges in adopting AI agents at scale, and outlines strategies enterprises can use to overcome them</w:t>
      </w:r>
    </w:p>
    <w:p w14:paraId="42800F48" w14:textId="77777777" w:rsidR="0044019D" w:rsidRDefault="0044019D" w:rsidP="0044019D">
      <w:pPr>
        <w:rPr>
          <w:rFonts w:ascii="Segoe UI" w:eastAsia="ヒラギノ角ゴ Pro W3" w:hAnsi="Segoe UI" w:cs="Segoe UI"/>
          <w:b/>
          <w:bCs/>
          <w:spacing w:val="10"/>
          <w:lang w:eastAsia="en-US"/>
        </w:rPr>
      </w:pPr>
      <w:r w:rsidRPr="0044019D">
        <w:rPr>
          <w:rFonts w:ascii="Segoe UI" w:eastAsia="ヒラギノ角ゴ Pro W3" w:hAnsi="Segoe UI" w:cs="Segoe UI"/>
          <w:spacing w:val="10"/>
          <w:lang w:eastAsia="en-US"/>
        </w:rPr>
        <w:t>============================================================</w:t>
      </w:r>
      <w:r w:rsidRPr="0044019D">
        <w:rPr>
          <w:rFonts w:ascii="Segoe UI" w:eastAsia="ヒラギノ角ゴ Pro W3" w:hAnsi="Segoe UI" w:cs="Segoe UI"/>
          <w:spacing w:val="10"/>
          <w:lang w:eastAsia="en-US"/>
        </w:rPr>
        <w:br/>
      </w:r>
    </w:p>
    <w:p w14:paraId="64382993" w14:textId="678BE2B7" w:rsidR="0044019D" w:rsidRPr="0044019D" w:rsidRDefault="0044019D" w:rsidP="0044019D">
      <w:pPr>
        <w:rPr>
          <w:rFonts w:ascii="Segoe UI" w:eastAsia="ヒラギノ角ゴ Pro W3" w:hAnsi="Segoe UI" w:cs="Segoe UI"/>
          <w:spacing w:val="10"/>
          <w:lang w:eastAsia="en-US"/>
        </w:rPr>
      </w:pPr>
      <w:r w:rsidRPr="0044019D">
        <w:rPr>
          <w:rFonts w:ascii="Segoe UI" w:eastAsia="ヒラギノ角ゴ Pro W3" w:hAnsi="Segoe UI" w:cs="Segoe UI"/>
          <w:b/>
          <w:bCs/>
          <w:spacing w:val="10"/>
          <w:lang w:eastAsia="en-US"/>
        </w:rPr>
        <w:t xml:space="preserve">ACADEMIC PUBLICATIONS </w:t>
      </w:r>
    </w:p>
    <w:p w14:paraId="599FD839" w14:textId="77777777" w:rsidR="0044019D" w:rsidRPr="0044019D" w:rsidRDefault="0044019D" w:rsidP="0044019D">
      <w:pPr>
        <w:numPr>
          <w:ilvl w:val="0"/>
          <w:numId w:val="34"/>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 xml:space="preserve">Heyer, J., et al. (2020). </w:t>
      </w:r>
      <w:r w:rsidRPr="0044019D">
        <w:rPr>
          <w:rFonts w:ascii="Segoe UI" w:eastAsia="ヒラギノ角ゴ Pro W3" w:hAnsi="Segoe UI" w:cs="Segoe UI"/>
          <w:i/>
          <w:iCs/>
          <w:spacing w:val="10"/>
          <w:lang w:eastAsia="en-US"/>
        </w:rPr>
        <w:t>Pushing the (Visual) Narrative: The Effects of Prior Knowledge Elicitation in Provocative Topics.</w:t>
      </w:r>
      <w:r w:rsidRPr="0044019D">
        <w:rPr>
          <w:rFonts w:ascii="Segoe UI" w:eastAsia="ヒラギノ角ゴ Pro W3" w:hAnsi="Segoe UI" w:cs="Segoe UI"/>
          <w:spacing w:val="10"/>
          <w:lang w:eastAsia="en-US"/>
        </w:rPr>
        <w:t xml:space="preserve"> Proceedings of the ACM CHI Conference on Human Factors in Computing Systems (CHI ’20).</w:t>
      </w:r>
    </w:p>
    <w:p w14:paraId="6436EB28" w14:textId="77777777" w:rsidR="0044019D" w:rsidRPr="0044019D" w:rsidRDefault="0044019D" w:rsidP="0044019D">
      <w:pPr>
        <w:numPr>
          <w:ilvl w:val="0"/>
          <w:numId w:val="34"/>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 xml:space="preserve">Heyer, J., et al. (2020). </w:t>
      </w:r>
      <w:r w:rsidRPr="0044019D">
        <w:rPr>
          <w:rFonts w:ascii="Segoe UI" w:eastAsia="ヒラギノ角ゴ Pro W3" w:hAnsi="Segoe UI" w:cs="Segoe UI"/>
          <w:i/>
          <w:iCs/>
          <w:spacing w:val="10"/>
          <w:lang w:eastAsia="en-US"/>
        </w:rPr>
        <w:t>A Life and Death Situation: Opportunities for Enhancing Access and Efficacy of Peer Sponsorship in Substance Use Disorder Recovery.</w:t>
      </w:r>
      <w:r w:rsidRPr="0044019D">
        <w:rPr>
          <w:rFonts w:ascii="Segoe UI" w:eastAsia="ヒラギノ角ゴ Pro W3" w:hAnsi="Segoe UI" w:cs="Segoe UI"/>
          <w:spacing w:val="10"/>
          <w:lang w:eastAsia="en-US"/>
        </w:rPr>
        <w:t xml:space="preserve"> Proceedings of the ACM CHI Conference on Human Factors in Computing Systems (CHI ’20).</w:t>
      </w:r>
    </w:p>
    <w:p w14:paraId="29E83F50" w14:textId="77777777" w:rsidR="0044019D" w:rsidRPr="0044019D" w:rsidRDefault="0044019D" w:rsidP="0044019D">
      <w:pPr>
        <w:numPr>
          <w:ilvl w:val="0"/>
          <w:numId w:val="34"/>
        </w:numPr>
        <w:rPr>
          <w:rFonts w:ascii="Segoe UI" w:eastAsia="ヒラギノ角ゴ Pro W3" w:hAnsi="Segoe UI" w:cs="Segoe UI"/>
          <w:spacing w:val="10"/>
          <w:lang w:eastAsia="en-US"/>
        </w:rPr>
      </w:pPr>
      <w:r w:rsidRPr="0044019D">
        <w:rPr>
          <w:rFonts w:ascii="Segoe UI" w:eastAsia="ヒラギノ角ゴ Pro W3" w:hAnsi="Segoe UI" w:cs="Segoe UI"/>
          <w:spacing w:val="10"/>
          <w:lang w:eastAsia="en-US"/>
        </w:rPr>
        <w:t xml:space="preserve">Phelan, C., Heyer, J., </w:t>
      </w:r>
      <w:proofErr w:type="spellStart"/>
      <w:r w:rsidRPr="0044019D">
        <w:rPr>
          <w:rFonts w:ascii="Segoe UI" w:eastAsia="ヒラギノ角ゴ Pro W3" w:hAnsi="Segoe UI" w:cs="Segoe UI"/>
          <w:spacing w:val="10"/>
          <w:lang w:eastAsia="en-US"/>
        </w:rPr>
        <w:t>Pfafman</w:t>
      </w:r>
      <w:proofErr w:type="spellEnd"/>
      <w:r w:rsidRPr="0044019D">
        <w:rPr>
          <w:rFonts w:ascii="Segoe UI" w:eastAsia="ヒラギノ角ゴ Pro W3" w:hAnsi="Segoe UI" w:cs="Segoe UI"/>
          <w:spacing w:val="10"/>
          <w:lang w:eastAsia="en-US"/>
        </w:rPr>
        <w:t xml:space="preserve">, R., Kerrigan, C., </w:t>
      </w:r>
      <w:proofErr w:type="spellStart"/>
      <w:r w:rsidRPr="0044019D">
        <w:rPr>
          <w:rFonts w:ascii="Segoe UI" w:eastAsia="ヒラギノ角ゴ Pro W3" w:hAnsi="Segoe UI" w:cs="Segoe UI"/>
          <w:spacing w:val="10"/>
          <w:lang w:eastAsia="en-US"/>
        </w:rPr>
        <w:t>Tzilos</w:t>
      </w:r>
      <w:proofErr w:type="spellEnd"/>
      <w:r w:rsidRPr="0044019D">
        <w:rPr>
          <w:rFonts w:ascii="Segoe UI" w:eastAsia="ヒラギノ角ゴ Pro W3" w:hAnsi="Segoe UI" w:cs="Segoe UI"/>
          <w:spacing w:val="10"/>
          <w:lang w:eastAsia="en-US"/>
        </w:rPr>
        <w:t xml:space="preserve"> Wernette, G. K., et al. (2022). </w:t>
      </w:r>
      <w:r w:rsidRPr="0044019D">
        <w:rPr>
          <w:rFonts w:ascii="Segoe UI" w:eastAsia="ヒラギノ角ゴ Pro W3" w:hAnsi="Segoe UI" w:cs="Segoe UI"/>
          <w:i/>
          <w:iCs/>
          <w:spacing w:val="10"/>
          <w:lang w:eastAsia="en-US"/>
        </w:rPr>
        <w:t>The Work of Digital Social Re-Entry in Substance Use Disorder Recovery.</w:t>
      </w:r>
      <w:r w:rsidRPr="0044019D">
        <w:rPr>
          <w:rFonts w:ascii="Segoe UI" w:eastAsia="ヒラギノ角ゴ Pro W3" w:hAnsi="Segoe UI" w:cs="Segoe UI"/>
          <w:spacing w:val="10"/>
          <w:lang w:eastAsia="en-US"/>
        </w:rPr>
        <w:t xml:space="preserve"> Proceedings of the ACM on Human-Computer Interaction, 6(CSCW2), 1–33.</w:t>
      </w:r>
    </w:p>
    <w:p w14:paraId="540BD08F" w14:textId="732A501D" w:rsidR="004C53B2" w:rsidRPr="0044019D" w:rsidRDefault="004C53B2" w:rsidP="0044019D">
      <w:pPr>
        <w:rPr>
          <w:rFonts w:ascii="Segoe UI" w:hAnsi="Segoe UI" w:cs="Segoe UI"/>
          <w:sz w:val="18"/>
          <w:szCs w:val="18"/>
        </w:rPr>
      </w:pPr>
    </w:p>
    <w:sectPr w:rsidR="004C53B2" w:rsidRPr="0044019D" w:rsidSect="004B63B8">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D0D55" w14:textId="77777777" w:rsidR="008B130C" w:rsidRDefault="008B130C" w:rsidP="00F839F4">
      <w:r>
        <w:separator/>
      </w:r>
    </w:p>
  </w:endnote>
  <w:endnote w:type="continuationSeparator" w:id="0">
    <w:p w14:paraId="59AC2A15" w14:textId="77777777" w:rsidR="008B130C" w:rsidRDefault="008B130C" w:rsidP="00F8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erplat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Hoefler Text">
    <w:altName w:val="Calibri"/>
    <w:charset w:val="00"/>
    <w:family w:val="auto"/>
    <w:pitch w:val="variable"/>
    <w:sig w:usb0="00000003" w:usb1="00000000" w:usb2="00000000" w:usb3="00000000" w:csb0="00000001" w:csb1="00000000"/>
  </w:font>
  <w:font w:name="Cochin">
    <w:charset w:val="00"/>
    <w:family w:val="auto"/>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234F8" w14:textId="77777777" w:rsidR="00C227E0" w:rsidRDefault="00C22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941CD" w14:textId="77777777" w:rsidR="00C227E0" w:rsidRDefault="00C227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F28F5" w14:textId="77777777" w:rsidR="00C227E0" w:rsidRDefault="00C2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B6957" w14:textId="77777777" w:rsidR="008B130C" w:rsidRDefault="008B130C" w:rsidP="00F839F4">
      <w:r>
        <w:separator/>
      </w:r>
    </w:p>
  </w:footnote>
  <w:footnote w:type="continuationSeparator" w:id="0">
    <w:p w14:paraId="04BC2A4E" w14:textId="77777777" w:rsidR="008B130C" w:rsidRDefault="008B130C" w:rsidP="00F83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216A6" w14:textId="77777777" w:rsidR="00C227E0" w:rsidRDefault="00C22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3786A" w14:textId="77777777" w:rsidR="00C227E0" w:rsidRDefault="00C22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24B6F" w14:textId="77777777" w:rsidR="00C227E0" w:rsidRDefault="00C22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F72EC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E7C00"/>
    <w:multiLevelType w:val="hybridMultilevel"/>
    <w:tmpl w:val="D222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C766C"/>
    <w:multiLevelType w:val="hybridMultilevel"/>
    <w:tmpl w:val="2DC670E4"/>
    <w:lvl w:ilvl="0" w:tplc="57BE6D7A">
      <w:start w:val="1"/>
      <w:numFmt w:val="bullet"/>
      <w:lvlText w:val=""/>
      <w:lvlJc w:val="left"/>
      <w:pPr>
        <w:ind w:left="360" w:hanging="360"/>
      </w:pPr>
      <w:rPr>
        <w:rFonts w:ascii="Symbol" w:hAnsi="Symbol" w:hint="default"/>
      </w:rPr>
    </w:lvl>
    <w:lvl w:ilvl="1" w:tplc="7DE8D0F8" w:tentative="1">
      <w:start w:val="1"/>
      <w:numFmt w:val="bullet"/>
      <w:lvlText w:val="o"/>
      <w:lvlJc w:val="left"/>
      <w:pPr>
        <w:ind w:left="1080" w:hanging="360"/>
      </w:pPr>
      <w:rPr>
        <w:rFonts w:ascii="Courier New" w:hAnsi="Courier New" w:cs="Arial" w:hint="default"/>
      </w:rPr>
    </w:lvl>
    <w:lvl w:ilvl="2" w:tplc="5CD497A8" w:tentative="1">
      <w:start w:val="1"/>
      <w:numFmt w:val="bullet"/>
      <w:lvlText w:val=""/>
      <w:lvlJc w:val="left"/>
      <w:pPr>
        <w:ind w:left="1800" w:hanging="360"/>
      </w:pPr>
      <w:rPr>
        <w:rFonts w:ascii="Wingdings" w:hAnsi="Wingdings" w:hint="default"/>
      </w:rPr>
    </w:lvl>
    <w:lvl w:ilvl="3" w:tplc="98BCD14E" w:tentative="1">
      <w:start w:val="1"/>
      <w:numFmt w:val="bullet"/>
      <w:lvlText w:val=""/>
      <w:lvlJc w:val="left"/>
      <w:pPr>
        <w:ind w:left="2520" w:hanging="360"/>
      </w:pPr>
      <w:rPr>
        <w:rFonts w:ascii="Symbol" w:hAnsi="Symbol" w:hint="default"/>
      </w:rPr>
    </w:lvl>
    <w:lvl w:ilvl="4" w:tplc="3DB0DFD6" w:tentative="1">
      <w:start w:val="1"/>
      <w:numFmt w:val="bullet"/>
      <w:lvlText w:val="o"/>
      <w:lvlJc w:val="left"/>
      <w:pPr>
        <w:ind w:left="3240" w:hanging="360"/>
      </w:pPr>
      <w:rPr>
        <w:rFonts w:ascii="Courier New" w:hAnsi="Courier New" w:cs="Arial" w:hint="default"/>
      </w:rPr>
    </w:lvl>
    <w:lvl w:ilvl="5" w:tplc="BB206C22" w:tentative="1">
      <w:start w:val="1"/>
      <w:numFmt w:val="bullet"/>
      <w:lvlText w:val=""/>
      <w:lvlJc w:val="left"/>
      <w:pPr>
        <w:ind w:left="3960" w:hanging="360"/>
      </w:pPr>
      <w:rPr>
        <w:rFonts w:ascii="Wingdings" w:hAnsi="Wingdings" w:hint="default"/>
      </w:rPr>
    </w:lvl>
    <w:lvl w:ilvl="6" w:tplc="C0B0CE88" w:tentative="1">
      <w:start w:val="1"/>
      <w:numFmt w:val="bullet"/>
      <w:lvlText w:val=""/>
      <w:lvlJc w:val="left"/>
      <w:pPr>
        <w:ind w:left="4680" w:hanging="360"/>
      </w:pPr>
      <w:rPr>
        <w:rFonts w:ascii="Symbol" w:hAnsi="Symbol" w:hint="default"/>
      </w:rPr>
    </w:lvl>
    <w:lvl w:ilvl="7" w:tplc="ED72D470" w:tentative="1">
      <w:start w:val="1"/>
      <w:numFmt w:val="bullet"/>
      <w:lvlText w:val="o"/>
      <w:lvlJc w:val="left"/>
      <w:pPr>
        <w:ind w:left="5400" w:hanging="360"/>
      </w:pPr>
      <w:rPr>
        <w:rFonts w:ascii="Courier New" w:hAnsi="Courier New" w:cs="Arial" w:hint="default"/>
      </w:rPr>
    </w:lvl>
    <w:lvl w:ilvl="8" w:tplc="7B4A38DC" w:tentative="1">
      <w:start w:val="1"/>
      <w:numFmt w:val="bullet"/>
      <w:lvlText w:val=""/>
      <w:lvlJc w:val="left"/>
      <w:pPr>
        <w:ind w:left="6120" w:hanging="360"/>
      </w:pPr>
      <w:rPr>
        <w:rFonts w:ascii="Wingdings" w:hAnsi="Wingdings" w:hint="default"/>
      </w:rPr>
    </w:lvl>
  </w:abstractNum>
  <w:abstractNum w:abstractNumId="3" w15:restartNumberingAfterBreak="0">
    <w:nsid w:val="10414D2D"/>
    <w:multiLevelType w:val="hybridMultilevel"/>
    <w:tmpl w:val="04DE2454"/>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27B1AF3"/>
    <w:multiLevelType w:val="multilevel"/>
    <w:tmpl w:val="36C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0B5314"/>
    <w:multiLevelType w:val="multilevel"/>
    <w:tmpl w:val="DE3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33120"/>
    <w:multiLevelType w:val="multilevel"/>
    <w:tmpl w:val="B76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A5B59"/>
    <w:multiLevelType w:val="hybridMultilevel"/>
    <w:tmpl w:val="0436F358"/>
    <w:lvl w:ilvl="0" w:tplc="C5E8F478">
      <w:start w:val="1"/>
      <w:numFmt w:val="bullet"/>
      <w:lvlText w:val=""/>
      <w:lvlJc w:val="left"/>
      <w:pPr>
        <w:tabs>
          <w:tab w:val="num" w:pos="360"/>
        </w:tabs>
        <w:ind w:left="360" w:hanging="360"/>
      </w:pPr>
      <w:rPr>
        <w:rFonts w:ascii="Symbol" w:hAnsi="Symbol" w:hint="default"/>
      </w:rPr>
    </w:lvl>
    <w:lvl w:ilvl="1" w:tplc="414A299E" w:tentative="1">
      <w:start w:val="1"/>
      <w:numFmt w:val="bullet"/>
      <w:lvlText w:val="o"/>
      <w:lvlJc w:val="left"/>
      <w:pPr>
        <w:tabs>
          <w:tab w:val="num" w:pos="1440"/>
        </w:tabs>
        <w:ind w:left="1440" w:hanging="360"/>
      </w:pPr>
      <w:rPr>
        <w:rFonts w:ascii="Courier New" w:hAnsi="Courier New" w:hint="default"/>
      </w:rPr>
    </w:lvl>
    <w:lvl w:ilvl="2" w:tplc="E724E198" w:tentative="1">
      <w:start w:val="1"/>
      <w:numFmt w:val="bullet"/>
      <w:lvlText w:val=""/>
      <w:lvlJc w:val="left"/>
      <w:pPr>
        <w:tabs>
          <w:tab w:val="num" w:pos="2160"/>
        </w:tabs>
        <w:ind w:left="2160" w:hanging="360"/>
      </w:pPr>
      <w:rPr>
        <w:rFonts w:ascii="Wingdings" w:hAnsi="Wingdings" w:hint="default"/>
      </w:rPr>
    </w:lvl>
    <w:lvl w:ilvl="3" w:tplc="202EF08C" w:tentative="1">
      <w:start w:val="1"/>
      <w:numFmt w:val="bullet"/>
      <w:lvlText w:val=""/>
      <w:lvlJc w:val="left"/>
      <w:pPr>
        <w:tabs>
          <w:tab w:val="num" w:pos="2880"/>
        </w:tabs>
        <w:ind w:left="2880" w:hanging="360"/>
      </w:pPr>
      <w:rPr>
        <w:rFonts w:ascii="Symbol" w:hAnsi="Symbol" w:hint="default"/>
      </w:rPr>
    </w:lvl>
    <w:lvl w:ilvl="4" w:tplc="DDCC9076" w:tentative="1">
      <w:start w:val="1"/>
      <w:numFmt w:val="bullet"/>
      <w:lvlText w:val="o"/>
      <w:lvlJc w:val="left"/>
      <w:pPr>
        <w:tabs>
          <w:tab w:val="num" w:pos="3600"/>
        </w:tabs>
        <w:ind w:left="3600" w:hanging="360"/>
      </w:pPr>
      <w:rPr>
        <w:rFonts w:ascii="Courier New" w:hAnsi="Courier New" w:hint="default"/>
      </w:rPr>
    </w:lvl>
    <w:lvl w:ilvl="5" w:tplc="7D8CE446" w:tentative="1">
      <w:start w:val="1"/>
      <w:numFmt w:val="bullet"/>
      <w:lvlText w:val=""/>
      <w:lvlJc w:val="left"/>
      <w:pPr>
        <w:tabs>
          <w:tab w:val="num" w:pos="4320"/>
        </w:tabs>
        <w:ind w:left="4320" w:hanging="360"/>
      </w:pPr>
      <w:rPr>
        <w:rFonts w:ascii="Wingdings" w:hAnsi="Wingdings" w:hint="default"/>
      </w:rPr>
    </w:lvl>
    <w:lvl w:ilvl="6" w:tplc="CFFEE7DC" w:tentative="1">
      <w:start w:val="1"/>
      <w:numFmt w:val="bullet"/>
      <w:lvlText w:val=""/>
      <w:lvlJc w:val="left"/>
      <w:pPr>
        <w:tabs>
          <w:tab w:val="num" w:pos="5040"/>
        </w:tabs>
        <w:ind w:left="5040" w:hanging="360"/>
      </w:pPr>
      <w:rPr>
        <w:rFonts w:ascii="Symbol" w:hAnsi="Symbol" w:hint="default"/>
      </w:rPr>
    </w:lvl>
    <w:lvl w:ilvl="7" w:tplc="A0E4E32C" w:tentative="1">
      <w:start w:val="1"/>
      <w:numFmt w:val="bullet"/>
      <w:lvlText w:val="o"/>
      <w:lvlJc w:val="left"/>
      <w:pPr>
        <w:tabs>
          <w:tab w:val="num" w:pos="5760"/>
        </w:tabs>
        <w:ind w:left="5760" w:hanging="360"/>
      </w:pPr>
      <w:rPr>
        <w:rFonts w:ascii="Courier New" w:hAnsi="Courier New" w:hint="default"/>
      </w:rPr>
    </w:lvl>
    <w:lvl w:ilvl="8" w:tplc="9148FA8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30086B"/>
    <w:multiLevelType w:val="multilevel"/>
    <w:tmpl w:val="5C7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317C0DA4"/>
    <w:multiLevelType w:val="multilevel"/>
    <w:tmpl w:val="E22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4" w15:restartNumberingAfterBreak="0">
    <w:nsid w:val="41B32B94"/>
    <w:multiLevelType w:val="hybridMultilevel"/>
    <w:tmpl w:val="5C8263CE"/>
    <w:lvl w:ilvl="0" w:tplc="AED25534">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2B0A9B"/>
    <w:multiLevelType w:val="hybridMultilevel"/>
    <w:tmpl w:val="FD5A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E6CE2"/>
    <w:multiLevelType w:val="hybridMultilevel"/>
    <w:tmpl w:val="C092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E5131"/>
    <w:multiLevelType w:val="hybridMultilevel"/>
    <w:tmpl w:val="E14498CA"/>
    <w:lvl w:ilvl="0" w:tplc="915CD8B6">
      <w:start w:val="1"/>
      <w:numFmt w:val="bullet"/>
      <w:lvlText w:val=""/>
      <w:lvlJc w:val="left"/>
      <w:pPr>
        <w:ind w:left="360" w:hanging="360"/>
      </w:pPr>
      <w:rPr>
        <w:rFonts w:ascii="Symbol" w:hAnsi="Symbol" w:hint="default"/>
      </w:rPr>
    </w:lvl>
    <w:lvl w:ilvl="1" w:tplc="4732A6E6" w:tentative="1">
      <w:start w:val="1"/>
      <w:numFmt w:val="bullet"/>
      <w:lvlText w:val="o"/>
      <w:lvlJc w:val="left"/>
      <w:pPr>
        <w:ind w:left="1080" w:hanging="360"/>
      </w:pPr>
      <w:rPr>
        <w:rFonts w:ascii="Courier New" w:hAnsi="Courier New" w:cs="Arial" w:hint="default"/>
      </w:rPr>
    </w:lvl>
    <w:lvl w:ilvl="2" w:tplc="729C2444" w:tentative="1">
      <w:start w:val="1"/>
      <w:numFmt w:val="bullet"/>
      <w:lvlText w:val=""/>
      <w:lvlJc w:val="left"/>
      <w:pPr>
        <w:ind w:left="1800" w:hanging="360"/>
      </w:pPr>
      <w:rPr>
        <w:rFonts w:ascii="Wingdings" w:hAnsi="Wingdings" w:hint="default"/>
      </w:rPr>
    </w:lvl>
    <w:lvl w:ilvl="3" w:tplc="C2827C1E" w:tentative="1">
      <w:start w:val="1"/>
      <w:numFmt w:val="bullet"/>
      <w:lvlText w:val=""/>
      <w:lvlJc w:val="left"/>
      <w:pPr>
        <w:ind w:left="2520" w:hanging="360"/>
      </w:pPr>
      <w:rPr>
        <w:rFonts w:ascii="Symbol" w:hAnsi="Symbol" w:hint="default"/>
      </w:rPr>
    </w:lvl>
    <w:lvl w:ilvl="4" w:tplc="E63C2260" w:tentative="1">
      <w:start w:val="1"/>
      <w:numFmt w:val="bullet"/>
      <w:lvlText w:val="o"/>
      <w:lvlJc w:val="left"/>
      <w:pPr>
        <w:ind w:left="3240" w:hanging="360"/>
      </w:pPr>
      <w:rPr>
        <w:rFonts w:ascii="Courier New" w:hAnsi="Courier New" w:cs="Arial" w:hint="default"/>
      </w:rPr>
    </w:lvl>
    <w:lvl w:ilvl="5" w:tplc="3DB0DB22" w:tentative="1">
      <w:start w:val="1"/>
      <w:numFmt w:val="bullet"/>
      <w:lvlText w:val=""/>
      <w:lvlJc w:val="left"/>
      <w:pPr>
        <w:ind w:left="3960" w:hanging="360"/>
      </w:pPr>
      <w:rPr>
        <w:rFonts w:ascii="Wingdings" w:hAnsi="Wingdings" w:hint="default"/>
      </w:rPr>
    </w:lvl>
    <w:lvl w:ilvl="6" w:tplc="53684B82" w:tentative="1">
      <w:start w:val="1"/>
      <w:numFmt w:val="bullet"/>
      <w:lvlText w:val=""/>
      <w:lvlJc w:val="left"/>
      <w:pPr>
        <w:ind w:left="4680" w:hanging="360"/>
      </w:pPr>
      <w:rPr>
        <w:rFonts w:ascii="Symbol" w:hAnsi="Symbol" w:hint="default"/>
      </w:rPr>
    </w:lvl>
    <w:lvl w:ilvl="7" w:tplc="19ECCE22" w:tentative="1">
      <w:start w:val="1"/>
      <w:numFmt w:val="bullet"/>
      <w:lvlText w:val="o"/>
      <w:lvlJc w:val="left"/>
      <w:pPr>
        <w:ind w:left="5400" w:hanging="360"/>
      </w:pPr>
      <w:rPr>
        <w:rFonts w:ascii="Courier New" w:hAnsi="Courier New" w:cs="Arial" w:hint="default"/>
      </w:rPr>
    </w:lvl>
    <w:lvl w:ilvl="8" w:tplc="A6D8316E" w:tentative="1">
      <w:start w:val="1"/>
      <w:numFmt w:val="bullet"/>
      <w:lvlText w:val=""/>
      <w:lvlJc w:val="left"/>
      <w:pPr>
        <w:ind w:left="6120" w:hanging="360"/>
      </w:pPr>
      <w:rPr>
        <w:rFonts w:ascii="Wingdings" w:hAnsi="Wingdings" w:hint="default"/>
      </w:rPr>
    </w:lvl>
  </w:abstractNum>
  <w:abstractNum w:abstractNumId="18" w15:restartNumberingAfterBreak="0">
    <w:nsid w:val="5E6339E2"/>
    <w:multiLevelType w:val="hybridMultilevel"/>
    <w:tmpl w:val="9BC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C6B10"/>
    <w:multiLevelType w:val="hybridMultilevel"/>
    <w:tmpl w:val="2F9C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900F9"/>
    <w:multiLevelType w:val="hybridMultilevel"/>
    <w:tmpl w:val="DB12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F6242"/>
    <w:multiLevelType w:val="hybridMultilevel"/>
    <w:tmpl w:val="4B1E54D0"/>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2" w15:restartNumberingAfterBreak="0">
    <w:nsid w:val="65413EA0"/>
    <w:multiLevelType w:val="multilevel"/>
    <w:tmpl w:val="60F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97EE0"/>
    <w:multiLevelType w:val="multilevel"/>
    <w:tmpl w:val="560C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E74BF"/>
    <w:multiLevelType w:val="hybridMultilevel"/>
    <w:tmpl w:val="24A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C17354"/>
    <w:multiLevelType w:val="multilevel"/>
    <w:tmpl w:val="38A4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B621A"/>
    <w:multiLevelType w:val="hybridMultilevel"/>
    <w:tmpl w:val="21DA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B84324"/>
    <w:multiLevelType w:val="hybridMultilevel"/>
    <w:tmpl w:val="0554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43B90"/>
    <w:multiLevelType w:val="multilevel"/>
    <w:tmpl w:val="625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345229">
    <w:abstractNumId w:val="12"/>
  </w:num>
  <w:num w:numId="2" w16cid:durableId="678317414">
    <w:abstractNumId w:val="8"/>
  </w:num>
  <w:num w:numId="3" w16cid:durableId="1609774374">
    <w:abstractNumId w:val="2"/>
  </w:num>
  <w:num w:numId="4" w16cid:durableId="969021433">
    <w:abstractNumId w:val="10"/>
  </w:num>
  <w:num w:numId="5" w16cid:durableId="2133867120">
    <w:abstractNumId w:val="17"/>
  </w:num>
  <w:num w:numId="6" w16cid:durableId="678968369">
    <w:abstractNumId w:val="4"/>
  </w:num>
  <w:num w:numId="7" w16cid:durableId="1279027510">
    <w:abstractNumId w:val="13"/>
  </w:num>
  <w:num w:numId="8" w16cid:durableId="2038267116">
    <w:abstractNumId w:val="24"/>
  </w:num>
  <w:num w:numId="9" w16cid:durableId="712192320">
    <w:abstractNumId w:val="0"/>
  </w:num>
  <w:num w:numId="10" w16cid:durableId="487672737">
    <w:abstractNumId w:val="19"/>
  </w:num>
  <w:num w:numId="11" w16cid:durableId="752439152">
    <w:abstractNumId w:val="21"/>
  </w:num>
  <w:num w:numId="12" w16cid:durableId="1085685599">
    <w:abstractNumId w:val="27"/>
  </w:num>
  <w:num w:numId="13" w16cid:durableId="1132409491">
    <w:abstractNumId w:val="26"/>
  </w:num>
  <w:num w:numId="14" w16cid:durableId="77557549">
    <w:abstractNumId w:val="18"/>
  </w:num>
  <w:num w:numId="15" w16cid:durableId="1051073009">
    <w:abstractNumId w:val="15"/>
  </w:num>
  <w:num w:numId="16" w16cid:durableId="1025911976">
    <w:abstractNumId w:val="1"/>
  </w:num>
  <w:num w:numId="17" w16cid:durableId="915357415">
    <w:abstractNumId w:val="3"/>
  </w:num>
  <w:num w:numId="18" w16cid:durableId="618995428">
    <w:abstractNumId w:val="14"/>
  </w:num>
  <w:num w:numId="19" w16cid:durableId="2018338212">
    <w:abstractNumId w:val="26"/>
  </w:num>
  <w:num w:numId="20" w16cid:durableId="2141263560">
    <w:abstractNumId w:val="12"/>
  </w:num>
  <w:num w:numId="21" w16cid:durableId="839006349">
    <w:abstractNumId w:val="1"/>
  </w:num>
  <w:num w:numId="22" w16cid:durableId="1969554369">
    <w:abstractNumId w:val="15"/>
  </w:num>
  <w:num w:numId="23" w16cid:durableId="2119450607">
    <w:abstractNumId w:val="18"/>
  </w:num>
  <w:num w:numId="24" w16cid:durableId="1199316659">
    <w:abstractNumId w:val="20"/>
  </w:num>
  <w:num w:numId="25" w16cid:durableId="2067677186">
    <w:abstractNumId w:val="16"/>
  </w:num>
  <w:num w:numId="26" w16cid:durableId="1805347660">
    <w:abstractNumId w:val="5"/>
  </w:num>
  <w:num w:numId="27" w16cid:durableId="370618864">
    <w:abstractNumId w:val="25"/>
  </w:num>
  <w:num w:numId="28" w16cid:durableId="1460881129">
    <w:abstractNumId w:val="22"/>
  </w:num>
  <w:num w:numId="29" w16cid:durableId="1069186182">
    <w:abstractNumId w:val="9"/>
  </w:num>
  <w:num w:numId="30" w16cid:durableId="530148416">
    <w:abstractNumId w:val="23"/>
  </w:num>
  <w:num w:numId="31" w16cid:durableId="879785985">
    <w:abstractNumId w:val="7"/>
  </w:num>
  <w:num w:numId="32" w16cid:durableId="13314647">
    <w:abstractNumId w:val="6"/>
  </w:num>
  <w:num w:numId="33" w16cid:durableId="1779637751">
    <w:abstractNumId w:val="28"/>
  </w:num>
  <w:num w:numId="34" w16cid:durableId="4916833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isplayBackgroundShape/>
  <w:embedSystemFonts/>
  <w:gutterAtTop/>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F2"/>
    <w:rsid w:val="00024E85"/>
    <w:rsid w:val="00077070"/>
    <w:rsid w:val="00086082"/>
    <w:rsid w:val="000B2C90"/>
    <w:rsid w:val="000C0962"/>
    <w:rsid w:val="00105FCD"/>
    <w:rsid w:val="001172DE"/>
    <w:rsid w:val="00122F75"/>
    <w:rsid w:val="001318F7"/>
    <w:rsid w:val="00135E41"/>
    <w:rsid w:val="00153A6B"/>
    <w:rsid w:val="001730F9"/>
    <w:rsid w:val="001762B6"/>
    <w:rsid w:val="00183D4A"/>
    <w:rsid w:val="00186345"/>
    <w:rsid w:val="0019758A"/>
    <w:rsid w:val="001A633A"/>
    <w:rsid w:val="001B1830"/>
    <w:rsid w:val="001B4DD2"/>
    <w:rsid w:val="001C0F51"/>
    <w:rsid w:val="001C5E8C"/>
    <w:rsid w:val="001E7980"/>
    <w:rsid w:val="00213B97"/>
    <w:rsid w:val="00216AEE"/>
    <w:rsid w:val="0022255A"/>
    <w:rsid w:val="00245569"/>
    <w:rsid w:val="0025620A"/>
    <w:rsid w:val="002756D6"/>
    <w:rsid w:val="00277255"/>
    <w:rsid w:val="00294A32"/>
    <w:rsid w:val="002A27EF"/>
    <w:rsid w:val="002B0C35"/>
    <w:rsid w:val="002B2D41"/>
    <w:rsid w:val="002D1E55"/>
    <w:rsid w:val="002F2D9F"/>
    <w:rsid w:val="00307801"/>
    <w:rsid w:val="0030799C"/>
    <w:rsid w:val="00340583"/>
    <w:rsid w:val="003532EC"/>
    <w:rsid w:val="003607BA"/>
    <w:rsid w:val="003636F2"/>
    <w:rsid w:val="00365FAF"/>
    <w:rsid w:val="00373E6A"/>
    <w:rsid w:val="003B0443"/>
    <w:rsid w:val="003B5221"/>
    <w:rsid w:val="003C2087"/>
    <w:rsid w:val="003E2510"/>
    <w:rsid w:val="003E538F"/>
    <w:rsid w:val="0040065B"/>
    <w:rsid w:val="00402619"/>
    <w:rsid w:val="004069D9"/>
    <w:rsid w:val="00420158"/>
    <w:rsid w:val="004330D2"/>
    <w:rsid w:val="00434B38"/>
    <w:rsid w:val="0044019D"/>
    <w:rsid w:val="00454E54"/>
    <w:rsid w:val="004666D3"/>
    <w:rsid w:val="00482E24"/>
    <w:rsid w:val="004938BB"/>
    <w:rsid w:val="00494704"/>
    <w:rsid w:val="004A3B7F"/>
    <w:rsid w:val="004A6A01"/>
    <w:rsid w:val="004B63B8"/>
    <w:rsid w:val="004C53B2"/>
    <w:rsid w:val="004E6D79"/>
    <w:rsid w:val="00526D9C"/>
    <w:rsid w:val="0053287A"/>
    <w:rsid w:val="005655E6"/>
    <w:rsid w:val="005670C6"/>
    <w:rsid w:val="00586C9D"/>
    <w:rsid w:val="005B6D78"/>
    <w:rsid w:val="005D593B"/>
    <w:rsid w:val="00640DB7"/>
    <w:rsid w:val="0066731D"/>
    <w:rsid w:val="00667873"/>
    <w:rsid w:val="00672B2F"/>
    <w:rsid w:val="00682650"/>
    <w:rsid w:val="006964C2"/>
    <w:rsid w:val="006B77C8"/>
    <w:rsid w:val="006D31BF"/>
    <w:rsid w:val="006E0906"/>
    <w:rsid w:val="006F37E4"/>
    <w:rsid w:val="00701757"/>
    <w:rsid w:val="00721FF1"/>
    <w:rsid w:val="00732ADA"/>
    <w:rsid w:val="00743C92"/>
    <w:rsid w:val="00754D84"/>
    <w:rsid w:val="007556BD"/>
    <w:rsid w:val="007615D7"/>
    <w:rsid w:val="00773E52"/>
    <w:rsid w:val="007774F2"/>
    <w:rsid w:val="00780189"/>
    <w:rsid w:val="007B1BFB"/>
    <w:rsid w:val="00831336"/>
    <w:rsid w:val="00850AE8"/>
    <w:rsid w:val="008656FD"/>
    <w:rsid w:val="00865FE2"/>
    <w:rsid w:val="00872542"/>
    <w:rsid w:val="00893E62"/>
    <w:rsid w:val="008B130C"/>
    <w:rsid w:val="008E0AD4"/>
    <w:rsid w:val="008F3ED2"/>
    <w:rsid w:val="008F5098"/>
    <w:rsid w:val="008F5C31"/>
    <w:rsid w:val="00911A48"/>
    <w:rsid w:val="009318B7"/>
    <w:rsid w:val="00932472"/>
    <w:rsid w:val="009339F2"/>
    <w:rsid w:val="009523EC"/>
    <w:rsid w:val="00957763"/>
    <w:rsid w:val="0097674C"/>
    <w:rsid w:val="00981333"/>
    <w:rsid w:val="009A17CF"/>
    <w:rsid w:val="009A59F8"/>
    <w:rsid w:val="009C0112"/>
    <w:rsid w:val="009E0DBA"/>
    <w:rsid w:val="009E4F8C"/>
    <w:rsid w:val="009E5F29"/>
    <w:rsid w:val="00A07FFD"/>
    <w:rsid w:val="00A10ADB"/>
    <w:rsid w:val="00A24CE3"/>
    <w:rsid w:val="00A43FF4"/>
    <w:rsid w:val="00A5111A"/>
    <w:rsid w:val="00AD1FD6"/>
    <w:rsid w:val="00AE266E"/>
    <w:rsid w:val="00B12789"/>
    <w:rsid w:val="00B15431"/>
    <w:rsid w:val="00B27B3B"/>
    <w:rsid w:val="00B459C0"/>
    <w:rsid w:val="00B8730B"/>
    <w:rsid w:val="00B95AB6"/>
    <w:rsid w:val="00BB4615"/>
    <w:rsid w:val="00BC1A1C"/>
    <w:rsid w:val="00BC69C2"/>
    <w:rsid w:val="00BD799E"/>
    <w:rsid w:val="00BE7B49"/>
    <w:rsid w:val="00BF0BE4"/>
    <w:rsid w:val="00C227E0"/>
    <w:rsid w:val="00C3320A"/>
    <w:rsid w:val="00C5194A"/>
    <w:rsid w:val="00C53942"/>
    <w:rsid w:val="00C774AE"/>
    <w:rsid w:val="00C9265A"/>
    <w:rsid w:val="00CA48A6"/>
    <w:rsid w:val="00CB203C"/>
    <w:rsid w:val="00CC5CEB"/>
    <w:rsid w:val="00D02156"/>
    <w:rsid w:val="00D10965"/>
    <w:rsid w:val="00D22B2D"/>
    <w:rsid w:val="00D31FBB"/>
    <w:rsid w:val="00D5133A"/>
    <w:rsid w:val="00D65FA1"/>
    <w:rsid w:val="00D77873"/>
    <w:rsid w:val="00DD12D1"/>
    <w:rsid w:val="00DD5532"/>
    <w:rsid w:val="00E04B50"/>
    <w:rsid w:val="00E27E3F"/>
    <w:rsid w:val="00E46144"/>
    <w:rsid w:val="00E53A70"/>
    <w:rsid w:val="00E54331"/>
    <w:rsid w:val="00E84549"/>
    <w:rsid w:val="00E85849"/>
    <w:rsid w:val="00E870F1"/>
    <w:rsid w:val="00E91782"/>
    <w:rsid w:val="00EB085C"/>
    <w:rsid w:val="00EB4AF4"/>
    <w:rsid w:val="00EB5BAF"/>
    <w:rsid w:val="00EC7C79"/>
    <w:rsid w:val="00ED0323"/>
    <w:rsid w:val="00F1473E"/>
    <w:rsid w:val="00F23FAC"/>
    <w:rsid w:val="00F32CB1"/>
    <w:rsid w:val="00F34F3B"/>
    <w:rsid w:val="00F45234"/>
    <w:rsid w:val="00F56802"/>
    <w:rsid w:val="00F740A3"/>
    <w:rsid w:val="00F839F4"/>
    <w:rsid w:val="00FA0631"/>
    <w:rsid w:val="00FE7F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15BD"/>
  <w15:docId w15:val="{27E86603-5AD9-4E76-9EC8-56EA33DC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CB203C"/>
    <w:rPr>
      <w:rFonts w:ascii="Lucida Grande" w:hAnsi="Lucida Grande"/>
      <w:sz w:val="18"/>
      <w:szCs w:val="18"/>
    </w:rPr>
  </w:style>
  <w:style w:type="character" w:customStyle="1" w:styleId="BalloonTextChar">
    <w:name w:val="Balloon Text Char"/>
    <w:basedOn w:val="DefaultParagraphFont"/>
    <w:link w:val="BalloonText"/>
    <w:rsid w:val="00CB203C"/>
    <w:rPr>
      <w:rFonts w:ascii="Lucida Grande" w:hAnsi="Lucida Grande"/>
      <w:sz w:val="18"/>
      <w:szCs w:val="18"/>
      <w:lang w:eastAsia="zh-CN"/>
    </w:rPr>
  </w:style>
  <w:style w:type="paragraph" w:styleId="ListBullet">
    <w:name w:val="List Bullet"/>
    <w:basedOn w:val="Normal"/>
    <w:rsid w:val="00135E41"/>
    <w:pPr>
      <w:numPr>
        <w:numId w:val="9"/>
      </w:numPr>
      <w:contextualSpacing/>
    </w:pPr>
  </w:style>
  <w:style w:type="paragraph" w:styleId="ListParagraph">
    <w:name w:val="List Paragraph"/>
    <w:basedOn w:val="Normal"/>
    <w:qFormat/>
    <w:rsid w:val="009C0112"/>
    <w:pPr>
      <w:ind w:left="720"/>
      <w:contextualSpacing/>
    </w:pPr>
  </w:style>
  <w:style w:type="paragraph" w:customStyle="1" w:styleId="clearfix">
    <w:name w:val="clearfix"/>
    <w:basedOn w:val="Normal"/>
    <w:rsid w:val="00EB4AF4"/>
    <w:pPr>
      <w:spacing w:beforeLines="1" w:afterLines="1"/>
    </w:pPr>
    <w:rPr>
      <w:rFonts w:ascii="Times" w:hAnsi="Times"/>
      <w:sz w:val="20"/>
      <w:szCs w:val="20"/>
      <w:lang w:eastAsia="en-US"/>
    </w:rPr>
  </w:style>
  <w:style w:type="paragraph" w:customStyle="1" w:styleId="Default">
    <w:name w:val="Default"/>
    <w:rsid w:val="00CA48A6"/>
    <w:pPr>
      <w:autoSpaceDE w:val="0"/>
      <w:autoSpaceDN w:val="0"/>
      <w:adjustRightInd w:val="0"/>
    </w:pPr>
    <w:rPr>
      <w:color w:val="000000"/>
    </w:rPr>
  </w:style>
  <w:style w:type="character" w:styleId="Hyperlink">
    <w:name w:val="Hyperlink"/>
    <w:basedOn w:val="DefaultParagraphFont"/>
    <w:unhideWhenUsed/>
    <w:rsid w:val="0040065B"/>
    <w:rPr>
      <w:color w:val="0000FF" w:themeColor="hyperlink"/>
      <w:u w:val="single"/>
    </w:rPr>
  </w:style>
  <w:style w:type="character" w:styleId="UnresolvedMention">
    <w:name w:val="Unresolved Mention"/>
    <w:basedOn w:val="DefaultParagraphFont"/>
    <w:uiPriority w:val="99"/>
    <w:semiHidden/>
    <w:unhideWhenUsed/>
    <w:rsid w:val="0040065B"/>
    <w:rPr>
      <w:color w:val="605E5C"/>
      <w:shd w:val="clear" w:color="auto" w:fill="E1DFDD"/>
    </w:rPr>
  </w:style>
  <w:style w:type="paragraph" w:styleId="z-TopofForm">
    <w:name w:val="HTML Top of Form"/>
    <w:basedOn w:val="Normal"/>
    <w:next w:val="Normal"/>
    <w:link w:val="z-TopofFormChar"/>
    <w:hidden/>
    <w:uiPriority w:val="99"/>
    <w:semiHidden/>
    <w:unhideWhenUsed/>
    <w:rsid w:val="0034058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34058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339">
      <w:bodyDiv w:val="1"/>
      <w:marLeft w:val="0"/>
      <w:marRight w:val="0"/>
      <w:marTop w:val="0"/>
      <w:marBottom w:val="0"/>
      <w:divBdr>
        <w:top w:val="none" w:sz="0" w:space="0" w:color="auto"/>
        <w:left w:val="none" w:sz="0" w:space="0" w:color="auto"/>
        <w:bottom w:val="none" w:sz="0" w:space="0" w:color="auto"/>
        <w:right w:val="none" w:sz="0" w:space="0" w:color="auto"/>
      </w:divBdr>
    </w:div>
    <w:div w:id="40204911">
      <w:bodyDiv w:val="1"/>
      <w:marLeft w:val="0"/>
      <w:marRight w:val="0"/>
      <w:marTop w:val="0"/>
      <w:marBottom w:val="0"/>
      <w:divBdr>
        <w:top w:val="none" w:sz="0" w:space="0" w:color="auto"/>
        <w:left w:val="none" w:sz="0" w:space="0" w:color="auto"/>
        <w:bottom w:val="none" w:sz="0" w:space="0" w:color="auto"/>
        <w:right w:val="none" w:sz="0" w:space="0" w:color="auto"/>
      </w:divBdr>
    </w:div>
    <w:div w:id="124466548">
      <w:bodyDiv w:val="1"/>
      <w:marLeft w:val="0"/>
      <w:marRight w:val="0"/>
      <w:marTop w:val="0"/>
      <w:marBottom w:val="0"/>
      <w:divBdr>
        <w:top w:val="none" w:sz="0" w:space="0" w:color="auto"/>
        <w:left w:val="none" w:sz="0" w:space="0" w:color="auto"/>
        <w:bottom w:val="none" w:sz="0" w:space="0" w:color="auto"/>
        <w:right w:val="none" w:sz="0" w:space="0" w:color="auto"/>
      </w:divBdr>
      <w:divsChild>
        <w:div w:id="32116440">
          <w:marLeft w:val="0"/>
          <w:marRight w:val="0"/>
          <w:marTop w:val="0"/>
          <w:marBottom w:val="0"/>
          <w:divBdr>
            <w:top w:val="none" w:sz="0" w:space="0" w:color="auto"/>
            <w:left w:val="none" w:sz="0" w:space="0" w:color="auto"/>
            <w:bottom w:val="none" w:sz="0" w:space="0" w:color="auto"/>
            <w:right w:val="none" w:sz="0" w:space="0" w:color="auto"/>
          </w:divBdr>
          <w:divsChild>
            <w:div w:id="1139689664">
              <w:marLeft w:val="467"/>
              <w:marRight w:val="0"/>
              <w:marTop w:val="0"/>
              <w:marBottom w:val="0"/>
              <w:divBdr>
                <w:top w:val="none" w:sz="0" w:space="0" w:color="auto"/>
                <w:left w:val="none" w:sz="0" w:space="0" w:color="auto"/>
                <w:bottom w:val="none" w:sz="0" w:space="0" w:color="auto"/>
                <w:right w:val="none" w:sz="0" w:space="0" w:color="auto"/>
              </w:divBdr>
              <w:divsChild>
                <w:div w:id="2069913098">
                  <w:marLeft w:val="0"/>
                  <w:marRight w:val="0"/>
                  <w:marTop w:val="0"/>
                  <w:marBottom w:val="0"/>
                  <w:divBdr>
                    <w:top w:val="single" w:sz="4" w:space="0" w:color="CCCCCC"/>
                    <w:left w:val="single" w:sz="4" w:space="0" w:color="CCCCCC"/>
                    <w:bottom w:val="single" w:sz="4" w:space="0" w:color="CCCCCC"/>
                    <w:right w:val="single" w:sz="4" w:space="0" w:color="CCCCCC"/>
                  </w:divBdr>
                  <w:divsChild>
                    <w:div w:id="1781993653">
                      <w:marLeft w:val="0"/>
                      <w:marRight w:val="0"/>
                      <w:marTop w:val="0"/>
                      <w:marBottom w:val="0"/>
                      <w:divBdr>
                        <w:top w:val="none" w:sz="0" w:space="0" w:color="auto"/>
                        <w:left w:val="none" w:sz="0" w:space="0" w:color="auto"/>
                        <w:bottom w:val="none" w:sz="0" w:space="0" w:color="auto"/>
                        <w:right w:val="none" w:sz="0" w:space="0" w:color="auto"/>
                      </w:divBdr>
                      <w:divsChild>
                        <w:div w:id="881788314">
                          <w:marLeft w:val="0"/>
                          <w:marRight w:val="0"/>
                          <w:marTop w:val="0"/>
                          <w:marBottom w:val="0"/>
                          <w:divBdr>
                            <w:top w:val="none" w:sz="0" w:space="0" w:color="auto"/>
                            <w:left w:val="none" w:sz="0" w:space="0" w:color="auto"/>
                            <w:bottom w:val="none" w:sz="0" w:space="0" w:color="auto"/>
                            <w:right w:val="none" w:sz="0" w:space="0" w:color="auto"/>
                          </w:divBdr>
                          <w:divsChild>
                            <w:div w:id="13007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4843">
          <w:marLeft w:val="0"/>
          <w:marRight w:val="0"/>
          <w:marTop w:val="0"/>
          <w:marBottom w:val="0"/>
          <w:divBdr>
            <w:top w:val="none" w:sz="0" w:space="0" w:color="auto"/>
            <w:left w:val="none" w:sz="0" w:space="0" w:color="auto"/>
            <w:bottom w:val="none" w:sz="0" w:space="0" w:color="auto"/>
            <w:right w:val="none" w:sz="0" w:space="0" w:color="auto"/>
          </w:divBdr>
        </w:div>
      </w:divsChild>
    </w:div>
    <w:div w:id="201750232">
      <w:bodyDiv w:val="1"/>
      <w:marLeft w:val="0"/>
      <w:marRight w:val="0"/>
      <w:marTop w:val="0"/>
      <w:marBottom w:val="0"/>
      <w:divBdr>
        <w:top w:val="none" w:sz="0" w:space="0" w:color="auto"/>
        <w:left w:val="none" w:sz="0" w:space="0" w:color="auto"/>
        <w:bottom w:val="none" w:sz="0" w:space="0" w:color="auto"/>
        <w:right w:val="none" w:sz="0" w:space="0" w:color="auto"/>
      </w:divBdr>
    </w:div>
    <w:div w:id="376702515">
      <w:bodyDiv w:val="1"/>
      <w:marLeft w:val="0"/>
      <w:marRight w:val="0"/>
      <w:marTop w:val="0"/>
      <w:marBottom w:val="0"/>
      <w:divBdr>
        <w:top w:val="none" w:sz="0" w:space="0" w:color="auto"/>
        <w:left w:val="none" w:sz="0" w:space="0" w:color="auto"/>
        <w:bottom w:val="none" w:sz="0" w:space="0" w:color="auto"/>
        <w:right w:val="none" w:sz="0" w:space="0" w:color="auto"/>
      </w:divBdr>
    </w:div>
    <w:div w:id="393626456">
      <w:bodyDiv w:val="1"/>
      <w:marLeft w:val="0"/>
      <w:marRight w:val="0"/>
      <w:marTop w:val="0"/>
      <w:marBottom w:val="0"/>
      <w:divBdr>
        <w:top w:val="none" w:sz="0" w:space="0" w:color="auto"/>
        <w:left w:val="none" w:sz="0" w:space="0" w:color="auto"/>
        <w:bottom w:val="none" w:sz="0" w:space="0" w:color="auto"/>
        <w:right w:val="none" w:sz="0" w:space="0" w:color="auto"/>
      </w:divBdr>
    </w:div>
    <w:div w:id="488714630">
      <w:bodyDiv w:val="1"/>
      <w:marLeft w:val="0"/>
      <w:marRight w:val="0"/>
      <w:marTop w:val="0"/>
      <w:marBottom w:val="0"/>
      <w:divBdr>
        <w:top w:val="none" w:sz="0" w:space="0" w:color="auto"/>
        <w:left w:val="none" w:sz="0" w:space="0" w:color="auto"/>
        <w:bottom w:val="none" w:sz="0" w:space="0" w:color="auto"/>
        <w:right w:val="none" w:sz="0" w:space="0" w:color="auto"/>
      </w:divBdr>
    </w:div>
    <w:div w:id="540286504">
      <w:bodyDiv w:val="1"/>
      <w:marLeft w:val="0"/>
      <w:marRight w:val="0"/>
      <w:marTop w:val="0"/>
      <w:marBottom w:val="0"/>
      <w:divBdr>
        <w:top w:val="none" w:sz="0" w:space="0" w:color="auto"/>
        <w:left w:val="none" w:sz="0" w:space="0" w:color="auto"/>
        <w:bottom w:val="none" w:sz="0" w:space="0" w:color="auto"/>
        <w:right w:val="none" w:sz="0" w:space="0" w:color="auto"/>
      </w:divBdr>
    </w:div>
    <w:div w:id="549611121">
      <w:bodyDiv w:val="1"/>
      <w:marLeft w:val="0"/>
      <w:marRight w:val="0"/>
      <w:marTop w:val="0"/>
      <w:marBottom w:val="0"/>
      <w:divBdr>
        <w:top w:val="none" w:sz="0" w:space="0" w:color="auto"/>
        <w:left w:val="none" w:sz="0" w:space="0" w:color="auto"/>
        <w:bottom w:val="none" w:sz="0" w:space="0" w:color="auto"/>
        <w:right w:val="none" w:sz="0" w:space="0" w:color="auto"/>
      </w:divBdr>
    </w:div>
    <w:div w:id="557479808">
      <w:bodyDiv w:val="1"/>
      <w:marLeft w:val="0"/>
      <w:marRight w:val="0"/>
      <w:marTop w:val="0"/>
      <w:marBottom w:val="0"/>
      <w:divBdr>
        <w:top w:val="none" w:sz="0" w:space="0" w:color="auto"/>
        <w:left w:val="none" w:sz="0" w:space="0" w:color="auto"/>
        <w:bottom w:val="none" w:sz="0" w:space="0" w:color="auto"/>
        <w:right w:val="none" w:sz="0" w:space="0" w:color="auto"/>
      </w:divBdr>
    </w:div>
    <w:div w:id="612058599">
      <w:bodyDiv w:val="1"/>
      <w:marLeft w:val="0"/>
      <w:marRight w:val="0"/>
      <w:marTop w:val="0"/>
      <w:marBottom w:val="0"/>
      <w:divBdr>
        <w:top w:val="none" w:sz="0" w:space="0" w:color="auto"/>
        <w:left w:val="none" w:sz="0" w:space="0" w:color="auto"/>
        <w:bottom w:val="none" w:sz="0" w:space="0" w:color="auto"/>
        <w:right w:val="none" w:sz="0" w:space="0" w:color="auto"/>
      </w:divBdr>
    </w:div>
    <w:div w:id="622611770">
      <w:bodyDiv w:val="1"/>
      <w:marLeft w:val="0"/>
      <w:marRight w:val="0"/>
      <w:marTop w:val="0"/>
      <w:marBottom w:val="0"/>
      <w:divBdr>
        <w:top w:val="none" w:sz="0" w:space="0" w:color="auto"/>
        <w:left w:val="none" w:sz="0" w:space="0" w:color="auto"/>
        <w:bottom w:val="none" w:sz="0" w:space="0" w:color="auto"/>
        <w:right w:val="none" w:sz="0" w:space="0" w:color="auto"/>
      </w:divBdr>
    </w:div>
    <w:div w:id="688868320">
      <w:bodyDiv w:val="1"/>
      <w:marLeft w:val="0"/>
      <w:marRight w:val="0"/>
      <w:marTop w:val="0"/>
      <w:marBottom w:val="0"/>
      <w:divBdr>
        <w:top w:val="none" w:sz="0" w:space="0" w:color="auto"/>
        <w:left w:val="none" w:sz="0" w:space="0" w:color="auto"/>
        <w:bottom w:val="none" w:sz="0" w:space="0" w:color="auto"/>
        <w:right w:val="none" w:sz="0" w:space="0" w:color="auto"/>
      </w:divBdr>
    </w:div>
    <w:div w:id="798183208">
      <w:bodyDiv w:val="1"/>
      <w:marLeft w:val="0"/>
      <w:marRight w:val="0"/>
      <w:marTop w:val="0"/>
      <w:marBottom w:val="0"/>
      <w:divBdr>
        <w:top w:val="none" w:sz="0" w:space="0" w:color="auto"/>
        <w:left w:val="none" w:sz="0" w:space="0" w:color="auto"/>
        <w:bottom w:val="none" w:sz="0" w:space="0" w:color="auto"/>
        <w:right w:val="none" w:sz="0" w:space="0" w:color="auto"/>
      </w:divBdr>
    </w:div>
    <w:div w:id="834498527">
      <w:bodyDiv w:val="1"/>
      <w:marLeft w:val="0"/>
      <w:marRight w:val="0"/>
      <w:marTop w:val="0"/>
      <w:marBottom w:val="0"/>
      <w:divBdr>
        <w:top w:val="none" w:sz="0" w:space="0" w:color="auto"/>
        <w:left w:val="none" w:sz="0" w:space="0" w:color="auto"/>
        <w:bottom w:val="none" w:sz="0" w:space="0" w:color="auto"/>
        <w:right w:val="none" w:sz="0" w:space="0" w:color="auto"/>
      </w:divBdr>
    </w:div>
    <w:div w:id="842861953">
      <w:bodyDiv w:val="1"/>
      <w:marLeft w:val="0"/>
      <w:marRight w:val="0"/>
      <w:marTop w:val="0"/>
      <w:marBottom w:val="0"/>
      <w:divBdr>
        <w:top w:val="none" w:sz="0" w:space="0" w:color="auto"/>
        <w:left w:val="none" w:sz="0" w:space="0" w:color="auto"/>
        <w:bottom w:val="none" w:sz="0" w:space="0" w:color="auto"/>
        <w:right w:val="none" w:sz="0" w:space="0" w:color="auto"/>
      </w:divBdr>
    </w:div>
    <w:div w:id="905577982">
      <w:bodyDiv w:val="1"/>
      <w:marLeft w:val="0"/>
      <w:marRight w:val="0"/>
      <w:marTop w:val="0"/>
      <w:marBottom w:val="0"/>
      <w:divBdr>
        <w:top w:val="none" w:sz="0" w:space="0" w:color="auto"/>
        <w:left w:val="none" w:sz="0" w:space="0" w:color="auto"/>
        <w:bottom w:val="none" w:sz="0" w:space="0" w:color="auto"/>
        <w:right w:val="none" w:sz="0" w:space="0" w:color="auto"/>
      </w:divBdr>
    </w:div>
    <w:div w:id="938636060">
      <w:bodyDiv w:val="1"/>
      <w:marLeft w:val="0"/>
      <w:marRight w:val="0"/>
      <w:marTop w:val="0"/>
      <w:marBottom w:val="0"/>
      <w:divBdr>
        <w:top w:val="none" w:sz="0" w:space="0" w:color="auto"/>
        <w:left w:val="none" w:sz="0" w:space="0" w:color="auto"/>
        <w:bottom w:val="none" w:sz="0" w:space="0" w:color="auto"/>
        <w:right w:val="none" w:sz="0" w:space="0" w:color="auto"/>
      </w:divBdr>
    </w:div>
    <w:div w:id="944309876">
      <w:bodyDiv w:val="1"/>
      <w:marLeft w:val="0"/>
      <w:marRight w:val="0"/>
      <w:marTop w:val="0"/>
      <w:marBottom w:val="0"/>
      <w:divBdr>
        <w:top w:val="none" w:sz="0" w:space="0" w:color="auto"/>
        <w:left w:val="none" w:sz="0" w:space="0" w:color="auto"/>
        <w:bottom w:val="none" w:sz="0" w:space="0" w:color="auto"/>
        <w:right w:val="none" w:sz="0" w:space="0" w:color="auto"/>
      </w:divBdr>
    </w:div>
    <w:div w:id="955404514">
      <w:bodyDiv w:val="1"/>
      <w:marLeft w:val="0"/>
      <w:marRight w:val="0"/>
      <w:marTop w:val="0"/>
      <w:marBottom w:val="0"/>
      <w:divBdr>
        <w:top w:val="none" w:sz="0" w:space="0" w:color="auto"/>
        <w:left w:val="none" w:sz="0" w:space="0" w:color="auto"/>
        <w:bottom w:val="none" w:sz="0" w:space="0" w:color="auto"/>
        <w:right w:val="none" w:sz="0" w:space="0" w:color="auto"/>
      </w:divBdr>
    </w:div>
    <w:div w:id="971012011">
      <w:bodyDiv w:val="1"/>
      <w:marLeft w:val="0"/>
      <w:marRight w:val="0"/>
      <w:marTop w:val="0"/>
      <w:marBottom w:val="0"/>
      <w:divBdr>
        <w:top w:val="none" w:sz="0" w:space="0" w:color="auto"/>
        <w:left w:val="none" w:sz="0" w:space="0" w:color="auto"/>
        <w:bottom w:val="none" w:sz="0" w:space="0" w:color="auto"/>
        <w:right w:val="none" w:sz="0" w:space="0" w:color="auto"/>
      </w:divBdr>
    </w:div>
    <w:div w:id="988826572">
      <w:bodyDiv w:val="1"/>
      <w:marLeft w:val="0"/>
      <w:marRight w:val="0"/>
      <w:marTop w:val="0"/>
      <w:marBottom w:val="0"/>
      <w:divBdr>
        <w:top w:val="none" w:sz="0" w:space="0" w:color="auto"/>
        <w:left w:val="none" w:sz="0" w:space="0" w:color="auto"/>
        <w:bottom w:val="none" w:sz="0" w:space="0" w:color="auto"/>
        <w:right w:val="none" w:sz="0" w:space="0" w:color="auto"/>
      </w:divBdr>
      <w:divsChild>
        <w:div w:id="522472955">
          <w:marLeft w:val="0"/>
          <w:marRight w:val="0"/>
          <w:marTop w:val="0"/>
          <w:marBottom w:val="0"/>
          <w:divBdr>
            <w:top w:val="none" w:sz="0" w:space="0" w:color="auto"/>
            <w:left w:val="none" w:sz="0" w:space="0" w:color="auto"/>
            <w:bottom w:val="none" w:sz="0" w:space="0" w:color="auto"/>
            <w:right w:val="none" w:sz="0" w:space="0" w:color="auto"/>
          </w:divBdr>
          <w:divsChild>
            <w:div w:id="772171664">
              <w:marLeft w:val="700"/>
              <w:marRight w:val="0"/>
              <w:marTop w:val="0"/>
              <w:marBottom w:val="0"/>
              <w:divBdr>
                <w:top w:val="none" w:sz="0" w:space="0" w:color="auto"/>
                <w:left w:val="none" w:sz="0" w:space="0" w:color="auto"/>
                <w:bottom w:val="none" w:sz="0" w:space="0" w:color="auto"/>
                <w:right w:val="none" w:sz="0" w:space="0" w:color="auto"/>
              </w:divBdr>
              <w:divsChild>
                <w:div w:id="401608643">
                  <w:marLeft w:val="0"/>
                  <w:marRight w:val="0"/>
                  <w:marTop w:val="0"/>
                  <w:marBottom w:val="0"/>
                  <w:divBdr>
                    <w:top w:val="single" w:sz="8" w:space="0" w:color="CCCCCC"/>
                    <w:left w:val="single" w:sz="8" w:space="0" w:color="CCCCCC"/>
                    <w:bottom w:val="single" w:sz="8" w:space="0" w:color="CCCCCC"/>
                    <w:right w:val="single" w:sz="8" w:space="0" w:color="CCCCCC"/>
                  </w:divBdr>
                  <w:divsChild>
                    <w:div w:id="213080601">
                      <w:marLeft w:val="0"/>
                      <w:marRight w:val="0"/>
                      <w:marTop w:val="0"/>
                      <w:marBottom w:val="0"/>
                      <w:divBdr>
                        <w:top w:val="none" w:sz="0" w:space="0" w:color="auto"/>
                        <w:left w:val="none" w:sz="0" w:space="0" w:color="auto"/>
                        <w:bottom w:val="none" w:sz="0" w:space="0" w:color="auto"/>
                        <w:right w:val="none" w:sz="0" w:space="0" w:color="auto"/>
                      </w:divBdr>
                      <w:divsChild>
                        <w:div w:id="1197547139">
                          <w:marLeft w:val="0"/>
                          <w:marRight w:val="0"/>
                          <w:marTop w:val="0"/>
                          <w:marBottom w:val="0"/>
                          <w:divBdr>
                            <w:top w:val="none" w:sz="0" w:space="0" w:color="auto"/>
                            <w:left w:val="none" w:sz="0" w:space="0" w:color="auto"/>
                            <w:bottom w:val="none" w:sz="0" w:space="0" w:color="auto"/>
                            <w:right w:val="none" w:sz="0" w:space="0" w:color="auto"/>
                          </w:divBdr>
                          <w:divsChild>
                            <w:div w:id="14318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12685">
          <w:marLeft w:val="0"/>
          <w:marRight w:val="0"/>
          <w:marTop w:val="0"/>
          <w:marBottom w:val="0"/>
          <w:divBdr>
            <w:top w:val="none" w:sz="0" w:space="0" w:color="auto"/>
            <w:left w:val="none" w:sz="0" w:space="0" w:color="auto"/>
            <w:bottom w:val="none" w:sz="0" w:space="0" w:color="auto"/>
            <w:right w:val="none" w:sz="0" w:space="0" w:color="auto"/>
          </w:divBdr>
        </w:div>
      </w:divsChild>
    </w:div>
    <w:div w:id="1013797652">
      <w:bodyDiv w:val="1"/>
      <w:marLeft w:val="0"/>
      <w:marRight w:val="0"/>
      <w:marTop w:val="0"/>
      <w:marBottom w:val="0"/>
      <w:divBdr>
        <w:top w:val="none" w:sz="0" w:space="0" w:color="auto"/>
        <w:left w:val="none" w:sz="0" w:space="0" w:color="auto"/>
        <w:bottom w:val="none" w:sz="0" w:space="0" w:color="auto"/>
        <w:right w:val="none" w:sz="0" w:space="0" w:color="auto"/>
      </w:divBdr>
    </w:div>
    <w:div w:id="1084112482">
      <w:bodyDiv w:val="1"/>
      <w:marLeft w:val="0"/>
      <w:marRight w:val="0"/>
      <w:marTop w:val="0"/>
      <w:marBottom w:val="0"/>
      <w:divBdr>
        <w:top w:val="none" w:sz="0" w:space="0" w:color="auto"/>
        <w:left w:val="none" w:sz="0" w:space="0" w:color="auto"/>
        <w:bottom w:val="none" w:sz="0" w:space="0" w:color="auto"/>
        <w:right w:val="none" w:sz="0" w:space="0" w:color="auto"/>
      </w:divBdr>
    </w:div>
    <w:div w:id="1143616122">
      <w:bodyDiv w:val="1"/>
      <w:marLeft w:val="0"/>
      <w:marRight w:val="0"/>
      <w:marTop w:val="0"/>
      <w:marBottom w:val="0"/>
      <w:divBdr>
        <w:top w:val="none" w:sz="0" w:space="0" w:color="auto"/>
        <w:left w:val="none" w:sz="0" w:space="0" w:color="auto"/>
        <w:bottom w:val="none" w:sz="0" w:space="0" w:color="auto"/>
        <w:right w:val="none" w:sz="0" w:space="0" w:color="auto"/>
      </w:divBdr>
    </w:div>
    <w:div w:id="1149907739">
      <w:bodyDiv w:val="1"/>
      <w:marLeft w:val="0"/>
      <w:marRight w:val="0"/>
      <w:marTop w:val="0"/>
      <w:marBottom w:val="0"/>
      <w:divBdr>
        <w:top w:val="none" w:sz="0" w:space="0" w:color="auto"/>
        <w:left w:val="none" w:sz="0" w:space="0" w:color="auto"/>
        <w:bottom w:val="none" w:sz="0" w:space="0" w:color="auto"/>
        <w:right w:val="none" w:sz="0" w:space="0" w:color="auto"/>
      </w:divBdr>
    </w:div>
    <w:div w:id="1177767326">
      <w:bodyDiv w:val="1"/>
      <w:marLeft w:val="0"/>
      <w:marRight w:val="0"/>
      <w:marTop w:val="0"/>
      <w:marBottom w:val="0"/>
      <w:divBdr>
        <w:top w:val="none" w:sz="0" w:space="0" w:color="auto"/>
        <w:left w:val="none" w:sz="0" w:space="0" w:color="auto"/>
        <w:bottom w:val="none" w:sz="0" w:space="0" w:color="auto"/>
        <w:right w:val="none" w:sz="0" w:space="0" w:color="auto"/>
      </w:divBdr>
    </w:div>
    <w:div w:id="1203639480">
      <w:bodyDiv w:val="1"/>
      <w:marLeft w:val="0"/>
      <w:marRight w:val="0"/>
      <w:marTop w:val="0"/>
      <w:marBottom w:val="0"/>
      <w:divBdr>
        <w:top w:val="none" w:sz="0" w:space="0" w:color="auto"/>
        <w:left w:val="none" w:sz="0" w:space="0" w:color="auto"/>
        <w:bottom w:val="none" w:sz="0" w:space="0" w:color="auto"/>
        <w:right w:val="none" w:sz="0" w:space="0" w:color="auto"/>
      </w:divBdr>
    </w:div>
    <w:div w:id="1254244915">
      <w:bodyDiv w:val="1"/>
      <w:marLeft w:val="0"/>
      <w:marRight w:val="0"/>
      <w:marTop w:val="0"/>
      <w:marBottom w:val="0"/>
      <w:divBdr>
        <w:top w:val="none" w:sz="0" w:space="0" w:color="auto"/>
        <w:left w:val="none" w:sz="0" w:space="0" w:color="auto"/>
        <w:bottom w:val="none" w:sz="0" w:space="0" w:color="auto"/>
        <w:right w:val="none" w:sz="0" w:space="0" w:color="auto"/>
      </w:divBdr>
    </w:div>
    <w:div w:id="1274750611">
      <w:bodyDiv w:val="1"/>
      <w:marLeft w:val="0"/>
      <w:marRight w:val="0"/>
      <w:marTop w:val="0"/>
      <w:marBottom w:val="0"/>
      <w:divBdr>
        <w:top w:val="none" w:sz="0" w:space="0" w:color="auto"/>
        <w:left w:val="none" w:sz="0" w:space="0" w:color="auto"/>
        <w:bottom w:val="none" w:sz="0" w:space="0" w:color="auto"/>
        <w:right w:val="none" w:sz="0" w:space="0" w:color="auto"/>
      </w:divBdr>
    </w:div>
    <w:div w:id="1295210339">
      <w:bodyDiv w:val="1"/>
      <w:marLeft w:val="0"/>
      <w:marRight w:val="0"/>
      <w:marTop w:val="0"/>
      <w:marBottom w:val="0"/>
      <w:divBdr>
        <w:top w:val="none" w:sz="0" w:space="0" w:color="auto"/>
        <w:left w:val="none" w:sz="0" w:space="0" w:color="auto"/>
        <w:bottom w:val="none" w:sz="0" w:space="0" w:color="auto"/>
        <w:right w:val="none" w:sz="0" w:space="0" w:color="auto"/>
      </w:divBdr>
    </w:div>
    <w:div w:id="1344671646">
      <w:bodyDiv w:val="1"/>
      <w:marLeft w:val="0"/>
      <w:marRight w:val="0"/>
      <w:marTop w:val="0"/>
      <w:marBottom w:val="0"/>
      <w:divBdr>
        <w:top w:val="none" w:sz="0" w:space="0" w:color="auto"/>
        <w:left w:val="none" w:sz="0" w:space="0" w:color="auto"/>
        <w:bottom w:val="none" w:sz="0" w:space="0" w:color="auto"/>
        <w:right w:val="none" w:sz="0" w:space="0" w:color="auto"/>
      </w:divBdr>
    </w:div>
    <w:div w:id="1383820894">
      <w:bodyDiv w:val="1"/>
      <w:marLeft w:val="0"/>
      <w:marRight w:val="0"/>
      <w:marTop w:val="0"/>
      <w:marBottom w:val="0"/>
      <w:divBdr>
        <w:top w:val="none" w:sz="0" w:space="0" w:color="auto"/>
        <w:left w:val="none" w:sz="0" w:space="0" w:color="auto"/>
        <w:bottom w:val="none" w:sz="0" w:space="0" w:color="auto"/>
        <w:right w:val="none" w:sz="0" w:space="0" w:color="auto"/>
      </w:divBdr>
    </w:div>
    <w:div w:id="1469862395">
      <w:bodyDiv w:val="1"/>
      <w:marLeft w:val="0"/>
      <w:marRight w:val="0"/>
      <w:marTop w:val="0"/>
      <w:marBottom w:val="0"/>
      <w:divBdr>
        <w:top w:val="none" w:sz="0" w:space="0" w:color="auto"/>
        <w:left w:val="none" w:sz="0" w:space="0" w:color="auto"/>
        <w:bottom w:val="none" w:sz="0" w:space="0" w:color="auto"/>
        <w:right w:val="none" w:sz="0" w:space="0" w:color="auto"/>
      </w:divBdr>
    </w:div>
    <w:div w:id="1526946404">
      <w:bodyDiv w:val="1"/>
      <w:marLeft w:val="0"/>
      <w:marRight w:val="0"/>
      <w:marTop w:val="0"/>
      <w:marBottom w:val="0"/>
      <w:divBdr>
        <w:top w:val="none" w:sz="0" w:space="0" w:color="auto"/>
        <w:left w:val="none" w:sz="0" w:space="0" w:color="auto"/>
        <w:bottom w:val="none" w:sz="0" w:space="0" w:color="auto"/>
        <w:right w:val="none" w:sz="0" w:space="0" w:color="auto"/>
      </w:divBdr>
    </w:div>
    <w:div w:id="1651447837">
      <w:bodyDiv w:val="1"/>
      <w:marLeft w:val="0"/>
      <w:marRight w:val="0"/>
      <w:marTop w:val="0"/>
      <w:marBottom w:val="0"/>
      <w:divBdr>
        <w:top w:val="none" w:sz="0" w:space="0" w:color="auto"/>
        <w:left w:val="none" w:sz="0" w:space="0" w:color="auto"/>
        <w:bottom w:val="none" w:sz="0" w:space="0" w:color="auto"/>
        <w:right w:val="none" w:sz="0" w:space="0" w:color="auto"/>
      </w:divBdr>
    </w:div>
    <w:div w:id="1699113670">
      <w:bodyDiv w:val="1"/>
      <w:marLeft w:val="0"/>
      <w:marRight w:val="0"/>
      <w:marTop w:val="0"/>
      <w:marBottom w:val="0"/>
      <w:divBdr>
        <w:top w:val="none" w:sz="0" w:space="0" w:color="auto"/>
        <w:left w:val="none" w:sz="0" w:space="0" w:color="auto"/>
        <w:bottom w:val="none" w:sz="0" w:space="0" w:color="auto"/>
        <w:right w:val="none" w:sz="0" w:space="0" w:color="auto"/>
      </w:divBdr>
    </w:div>
    <w:div w:id="1750881860">
      <w:bodyDiv w:val="1"/>
      <w:marLeft w:val="0"/>
      <w:marRight w:val="0"/>
      <w:marTop w:val="0"/>
      <w:marBottom w:val="0"/>
      <w:divBdr>
        <w:top w:val="none" w:sz="0" w:space="0" w:color="auto"/>
        <w:left w:val="none" w:sz="0" w:space="0" w:color="auto"/>
        <w:bottom w:val="none" w:sz="0" w:space="0" w:color="auto"/>
        <w:right w:val="none" w:sz="0" w:space="0" w:color="auto"/>
      </w:divBdr>
    </w:div>
    <w:div w:id="1885830544">
      <w:bodyDiv w:val="1"/>
      <w:marLeft w:val="0"/>
      <w:marRight w:val="0"/>
      <w:marTop w:val="0"/>
      <w:marBottom w:val="0"/>
      <w:divBdr>
        <w:top w:val="none" w:sz="0" w:space="0" w:color="auto"/>
        <w:left w:val="none" w:sz="0" w:space="0" w:color="auto"/>
        <w:bottom w:val="none" w:sz="0" w:space="0" w:color="auto"/>
        <w:right w:val="none" w:sz="0" w:space="0" w:color="auto"/>
      </w:divBdr>
    </w:div>
    <w:div w:id="1889947272">
      <w:bodyDiv w:val="1"/>
      <w:marLeft w:val="0"/>
      <w:marRight w:val="0"/>
      <w:marTop w:val="0"/>
      <w:marBottom w:val="0"/>
      <w:divBdr>
        <w:top w:val="none" w:sz="0" w:space="0" w:color="auto"/>
        <w:left w:val="none" w:sz="0" w:space="0" w:color="auto"/>
        <w:bottom w:val="none" w:sz="0" w:space="0" w:color="auto"/>
        <w:right w:val="none" w:sz="0" w:space="0" w:color="auto"/>
      </w:divBdr>
    </w:div>
    <w:div w:id="1915505539">
      <w:bodyDiv w:val="1"/>
      <w:marLeft w:val="0"/>
      <w:marRight w:val="0"/>
      <w:marTop w:val="0"/>
      <w:marBottom w:val="0"/>
      <w:divBdr>
        <w:top w:val="none" w:sz="0" w:space="0" w:color="auto"/>
        <w:left w:val="none" w:sz="0" w:space="0" w:color="auto"/>
        <w:bottom w:val="none" w:sz="0" w:space="0" w:color="auto"/>
        <w:right w:val="none" w:sz="0" w:space="0" w:color="auto"/>
      </w:divBdr>
    </w:div>
    <w:div w:id="1931691818">
      <w:bodyDiv w:val="1"/>
      <w:marLeft w:val="0"/>
      <w:marRight w:val="0"/>
      <w:marTop w:val="0"/>
      <w:marBottom w:val="0"/>
      <w:divBdr>
        <w:top w:val="none" w:sz="0" w:space="0" w:color="auto"/>
        <w:left w:val="none" w:sz="0" w:space="0" w:color="auto"/>
        <w:bottom w:val="none" w:sz="0" w:space="0" w:color="auto"/>
        <w:right w:val="none" w:sz="0" w:space="0" w:color="auto"/>
      </w:divBdr>
    </w:div>
    <w:div w:id="1957977373">
      <w:bodyDiv w:val="1"/>
      <w:marLeft w:val="0"/>
      <w:marRight w:val="0"/>
      <w:marTop w:val="0"/>
      <w:marBottom w:val="0"/>
      <w:divBdr>
        <w:top w:val="none" w:sz="0" w:space="0" w:color="auto"/>
        <w:left w:val="none" w:sz="0" w:space="0" w:color="auto"/>
        <w:bottom w:val="none" w:sz="0" w:space="0" w:color="auto"/>
        <w:right w:val="none" w:sz="0" w:space="0" w:color="auto"/>
      </w:divBdr>
    </w:div>
    <w:div w:id="2041709434">
      <w:bodyDiv w:val="1"/>
      <w:marLeft w:val="0"/>
      <w:marRight w:val="0"/>
      <w:marTop w:val="0"/>
      <w:marBottom w:val="0"/>
      <w:divBdr>
        <w:top w:val="none" w:sz="0" w:space="0" w:color="auto"/>
        <w:left w:val="none" w:sz="0" w:space="0" w:color="auto"/>
        <w:bottom w:val="none" w:sz="0" w:space="0" w:color="auto"/>
        <w:right w:val="none" w:sz="0" w:space="0" w:color="auto"/>
      </w:divBdr>
    </w:div>
    <w:div w:id="214626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jeremy-hey50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Companion, LLC</dc:creator>
  <cp:keywords/>
  <dc:description/>
  <cp:lastModifiedBy>Jeremy Heyer</cp:lastModifiedBy>
  <cp:revision>2</cp:revision>
  <cp:lastPrinted>2020-01-06T17:26:00Z</cp:lastPrinted>
  <dcterms:created xsi:type="dcterms:W3CDTF">2025-08-24T20:31:00Z</dcterms:created>
  <dcterms:modified xsi:type="dcterms:W3CDTF">2025-08-24T20:31:00Z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