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A9B6" w14:textId="61430A54" w:rsidR="006E0852" w:rsidRPr="0035109A" w:rsidRDefault="000734B3" w:rsidP="006E0852">
      <w:pPr>
        <w:pStyle w:val="Title"/>
        <w:rPr>
          <w:rFonts w:ascii="Segoe UI" w:hAnsi="Segoe UI" w:cs="Segoe UI"/>
          <w:b/>
          <w:bCs/>
          <w:sz w:val="44"/>
          <w:szCs w:val="44"/>
          <w14:ligatures w14:val="none"/>
        </w:rPr>
      </w:pPr>
      <w:r>
        <w:rPr>
          <w:rFonts w:ascii="Segoe UI" w:hAnsi="Segoe UI" w:cs="Segoe UI"/>
          <w:b/>
          <w:bCs/>
          <w:sz w:val="44"/>
          <w:szCs w:val="44"/>
          <w14:ligatures w14:val="none"/>
        </w:rPr>
        <w:t>CXS</w:t>
      </w:r>
      <w:r w:rsidR="006E0852" w:rsidRPr="0035109A">
        <w:rPr>
          <w:rFonts w:ascii="Segoe UI" w:hAnsi="Segoe UI" w:cs="Segoe UI"/>
          <w:b/>
          <w:bCs/>
          <w:sz w:val="44"/>
          <w:szCs w:val="44"/>
          <w14:ligatures w14:val="none"/>
        </w:rPr>
        <w:t xml:space="preserve"> Studio | </w:t>
      </w:r>
      <w:r w:rsidR="00C74468" w:rsidRPr="0035109A">
        <w:rPr>
          <w:rFonts w:ascii="Segoe UI" w:hAnsi="Segoe UI" w:cs="Segoe UI"/>
          <w:b/>
          <w:bCs/>
          <w:sz w:val="44"/>
          <w:szCs w:val="44"/>
          <w14:ligatures w14:val="none"/>
        </w:rPr>
        <w:t>AI Agent Adoption in Enterprises:</w:t>
      </w:r>
    </w:p>
    <w:p w14:paraId="30BF8FAB" w14:textId="5FB63A67" w:rsidR="00C74468" w:rsidRPr="0035109A" w:rsidRDefault="00C74468" w:rsidP="006E0852">
      <w:pPr>
        <w:pStyle w:val="Title"/>
        <w:rPr>
          <w:rFonts w:ascii="Segoe UI" w:hAnsi="Segoe UI" w:cs="Segoe UI"/>
          <w:sz w:val="44"/>
          <w:szCs w:val="44"/>
          <w14:ligatures w14:val="none"/>
        </w:rPr>
      </w:pPr>
      <w:r w:rsidRPr="0035109A">
        <w:rPr>
          <w:rFonts w:ascii="Segoe UI" w:hAnsi="Segoe UI" w:cs="Segoe UI"/>
          <w:sz w:val="44"/>
          <w:szCs w:val="44"/>
          <w14:ligatures w14:val="none"/>
        </w:rPr>
        <w:t xml:space="preserve">Levers, Barriers, and Strategies </w:t>
      </w:r>
    </w:p>
    <w:p w14:paraId="3FF76F6F" w14:textId="5F6B3D52" w:rsidR="00C74468" w:rsidRPr="0035109A" w:rsidRDefault="00E05237" w:rsidP="006E0852">
      <w:pPr>
        <w:pStyle w:val="Subtitle"/>
        <w:numPr>
          <w:ilvl w:val="0"/>
          <w:numId w:val="0"/>
        </w:numPr>
        <w:spacing w:after="0" w:line="259" w:lineRule="auto"/>
        <w:rPr>
          <w:rFonts w:ascii="Segoe UI" w:eastAsiaTheme="minorHAnsi" w:hAnsi="Segoe UI" w:cs="Segoe UI"/>
          <w:color w:val="auto"/>
          <w:spacing w:val="0"/>
          <w:kern w:val="0"/>
          <w:sz w:val="22"/>
          <w:szCs w:val="22"/>
          <w14:ligatures w14:val="none"/>
        </w:rPr>
      </w:pPr>
      <w:r>
        <w:rPr>
          <w:rFonts w:ascii="Segoe UI" w:eastAsiaTheme="minorHAnsi" w:hAnsi="Segoe UI" w:cs="Segoe UI"/>
          <w:color w:val="auto"/>
          <w:spacing w:val="0"/>
          <w:kern w:val="0"/>
          <w:sz w:val="22"/>
          <w:szCs w:val="22"/>
          <w14:ligatures w14:val="none"/>
        </w:rPr>
        <w:t xml:space="preserve">A brief </w:t>
      </w:r>
    </w:p>
    <w:p w14:paraId="0B285E6B" w14:textId="2C4DBB01" w:rsidR="00C74468" w:rsidRPr="0035109A" w:rsidRDefault="00C74468" w:rsidP="006E0852">
      <w:pPr>
        <w:pStyle w:val="Subtitle"/>
        <w:numPr>
          <w:ilvl w:val="0"/>
          <w:numId w:val="0"/>
        </w:numPr>
        <w:spacing w:after="0" w:line="259" w:lineRule="auto"/>
        <w:rPr>
          <w:rFonts w:ascii="Segoe UI" w:eastAsiaTheme="minorHAnsi" w:hAnsi="Segoe UI" w:cs="Segoe UI"/>
          <w:color w:val="auto"/>
          <w:spacing w:val="0"/>
          <w:kern w:val="0"/>
          <w:sz w:val="22"/>
          <w:szCs w:val="22"/>
          <w14:ligatures w14:val="none"/>
        </w:rPr>
      </w:pPr>
      <w:r w:rsidRPr="0035109A">
        <w:rPr>
          <w:rFonts w:ascii="Segoe UI" w:eastAsiaTheme="minorHAnsi" w:hAnsi="Segoe UI" w:cs="Segoe UI"/>
          <w:color w:val="auto"/>
          <w:spacing w:val="0"/>
          <w:kern w:val="0"/>
          <w:sz w:val="22"/>
          <w:szCs w:val="22"/>
          <w14:ligatures w14:val="none"/>
        </w:rPr>
        <w:t xml:space="preserve">Jeremy Heyer </w:t>
      </w:r>
    </w:p>
    <w:p w14:paraId="591E9053" w14:textId="63CCF900" w:rsidR="006E0852" w:rsidRPr="0035109A" w:rsidRDefault="006E0852" w:rsidP="006E0852">
      <w:pPr>
        <w:pStyle w:val="Subtitle"/>
        <w:numPr>
          <w:ilvl w:val="0"/>
          <w:numId w:val="0"/>
        </w:numPr>
        <w:spacing w:after="0" w:line="259" w:lineRule="auto"/>
        <w:rPr>
          <w:rFonts w:ascii="Segoe UI" w:eastAsiaTheme="minorHAnsi" w:hAnsi="Segoe UI" w:cs="Segoe UI"/>
          <w:color w:val="auto"/>
          <w:spacing w:val="0"/>
          <w:kern w:val="0"/>
          <w:sz w:val="22"/>
          <w:szCs w:val="22"/>
          <w14:ligatures w14:val="none"/>
        </w:rPr>
      </w:pPr>
      <w:r w:rsidRPr="0035109A">
        <w:rPr>
          <w:rFonts w:ascii="Segoe UI" w:eastAsiaTheme="minorHAnsi" w:hAnsi="Segoe UI" w:cs="Segoe UI"/>
          <w:color w:val="auto"/>
          <w:spacing w:val="0"/>
          <w:kern w:val="0"/>
          <w:sz w:val="22"/>
          <w:szCs w:val="22"/>
          <w14:ligatures w14:val="none"/>
        </w:rPr>
        <w:t>Last updated: 04/1</w:t>
      </w:r>
      <w:r w:rsidR="005701BB">
        <w:rPr>
          <w:rFonts w:ascii="Segoe UI" w:eastAsiaTheme="minorHAnsi" w:hAnsi="Segoe UI" w:cs="Segoe UI"/>
          <w:color w:val="auto"/>
          <w:spacing w:val="0"/>
          <w:kern w:val="0"/>
          <w:sz w:val="22"/>
          <w:szCs w:val="22"/>
          <w14:ligatures w14:val="none"/>
        </w:rPr>
        <w:t>7</w:t>
      </w:r>
      <w:r w:rsidRPr="0035109A">
        <w:rPr>
          <w:rFonts w:ascii="Segoe UI" w:eastAsiaTheme="minorHAnsi" w:hAnsi="Segoe UI" w:cs="Segoe UI"/>
          <w:color w:val="auto"/>
          <w:spacing w:val="0"/>
          <w:kern w:val="0"/>
          <w:sz w:val="22"/>
          <w:szCs w:val="22"/>
          <w14:ligatures w14:val="none"/>
        </w:rPr>
        <w:t>/2025</w:t>
      </w:r>
    </w:p>
    <w:p w14:paraId="1F18421F" w14:textId="77777777" w:rsidR="006E0852" w:rsidRPr="0035109A" w:rsidRDefault="006E0852" w:rsidP="00C74468">
      <w:pPr>
        <w:rPr>
          <w:rFonts w:ascii="Segoe UI" w:hAnsi="Segoe UI" w:cs="Segoe UI"/>
          <w:b/>
          <w:bCs/>
          <w:sz w:val="22"/>
          <w:szCs w:val="22"/>
        </w:rPr>
      </w:pPr>
    </w:p>
    <w:p w14:paraId="26BAE319" w14:textId="6CEB6F43" w:rsidR="00C74468" w:rsidRPr="0035109A" w:rsidRDefault="00C74468" w:rsidP="006E0852">
      <w:pPr>
        <w:pStyle w:val="Heading1"/>
        <w:spacing w:line="259" w:lineRule="auto"/>
        <w:rPr>
          <w:rFonts w:ascii="Segoe UI" w:hAnsi="Segoe UI" w:cs="Segoe UI"/>
          <w:b/>
          <w:bCs/>
          <w:kern w:val="0"/>
          <w14:ligatures w14:val="none"/>
        </w:rPr>
      </w:pPr>
      <w:r w:rsidRPr="0035109A">
        <w:rPr>
          <w:rFonts w:ascii="Segoe UI" w:hAnsi="Segoe UI" w:cs="Segoe UI"/>
          <w:b/>
          <w:bCs/>
          <w:kern w:val="0"/>
          <w14:ligatures w14:val="none"/>
        </w:rPr>
        <w:t>Introduction</w:t>
      </w:r>
    </w:p>
    <w:p w14:paraId="6AA700B5" w14:textId="77777777" w:rsidR="00C74468" w:rsidRPr="0035109A" w:rsidRDefault="00C74468" w:rsidP="00C74468">
      <w:pPr>
        <w:rPr>
          <w:rFonts w:ascii="Segoe UI" w:hAnsi="Segoe UI" w:cs="Segoe UI"/>
          <w:sz w:val="22"/>
          <w:szCs w:val="22"/>
        </w:rPr>
      </w:pPr>
      <w:r w:rsidRPr="0035109A">
        <w:rPr>
          <w:rFonts w:ascii="Segoe UI" w:hAnsi="Segoe UI" w:cs="Segoe UI"/>
          <w:sz w:val="22"/>
          <w:szCs w:val="22"/>
        </w:rPr>
        <w:t>Enterprise companies are increasingly exploring AI agents – AI-powered software entities that autonomously perform tasks or assist humans – to drive productivity and innovation. These agents range from customer-facing chatbots to internal co-pilots and even autonomous decision-makers. Tech giants like Microsoft, Google, and others have introduced platforms (e.g. Microsoft Azure AI Services, Copilot Studio, Google’s AI Agent Space) to help businesses build and deploy such agents (</w:t>
      </w:r>
      <w:hyperlink r:id="rId10" w:anchor=":~:text=Competing%20Solutions%20from%20Microsoft%2C%20SAP%2C,and%20Salesforce" w:history="1">
        <w:r w:rsidRPr="0035109A">
          <w:rPr>
            <w:rStyle w:val="Hyperlink"/>
            <w:rFonts w:ascii="Segoe UI" w:hAnsi="Segoe UI" w:cs="Segoe UI"/>
            <w:sz w:val="22"/>
            <w:szCs w:val="22"/>
          </w:rPr>
          <w:t>Google Cloud launches AI Agent Space amid rising competition | VentureBeat</w:t>
        </w:r>
      </w:hyperlink>
      <w:r w:rsidRPr="0035109A">
        <w:rPr>
          <w:rFonts w:ascii="Segoe UI" w:hAnsi="Segoe UI" w:cs="Segoe UI"/>
          <w:sz w:val="22"/>
          <w:szCs w:val="22"/>
        </w:rPr>
        <w:t>) (</w:t>
      </w:r>
      <w:hyperlink r:id="rId11" w:anchor=":~:text=And%20you%20can%20build%20and,tasks%20in%20Azure%20AI%20Foundry" w:history="1">
        <w:r w:rsidRPr="0035109A">
          <w:rPr>
            <w:rStyle w:val="Hyperlink"/>
            <w:rFonts w:ascii="Segoe UI" w:hAnsi="Segoe UI" w:cs="Segoe UI"/>
            <w:sz w:val="22"/>
            <w:szCs w:val="22"/>
          </w:rPr>
          <w:t>6 AI trends you’ll see more of in 2025</w:t>
        </w:r>
      </w:hyperlink>
      <w:r w:rsidRPr="0035109A">
        <w:rPr>
          <w:rFonts w:ascii="Segoe UI" w:hAnsi="Segoe UI" w:cs="Segoe UI"/>
          <w:sz w:val="22"/>
          <w:szCs w:val="22"/>
        </w:rPr>
        <w:t xml:space="preserve">). The potential benefits are significant: for instance, nearly </w:t>
      </w:r>
      <w:r w:rsidRPr="0035109A">
        <w:rPr>
          <w:rFonts w:ascii="Segoe UI" w:hAnsi="Segoe UI" w:cs="Segoe UI"/>
          <w:i/>
          <w:iCs/>
          <w:sz w:val="22"/>
          <w:szCs w:val="22"/>
        </w:rPr>
        <w:t>70% of Fortune 500 companies</w:t>
      </w:r>
      <w:r w:rsidRPr="0035109A">
        <w:rPr>
          <w:rFonts w:ascii="Segoe UI" w:hAnsi="Segoe UI" w:cs="Segoe UI"/>
          <w:sz w:val="22"/>
          <w:szCs w:val="22"/>
        </w:rPr>
        <w:t xml:space="preserve"> have employees using Microsoft 365 Copilot to automate mundane tasks, indicating rapid uptake of AI helpers in the workplace (</w:t>
      </w:r>
      <w:hyperlink r:id="rId12" w:anchor=":~:text=Agents%20will%20change%20the%20shape,of%20work" w:history="1">
        <w:r w:rsidRPr="0035109A">
          <w:rPr>
            <w:rStyle w:val="Hyperlink"/>
            <w:rFonts w:ascii="Segoe UI" w:hAnsi="Segoe UI" w:cs="Segoe UI"/>
            <w:sz w:val="22"/>
            <w:szCs w:val="22"/>
          </w:rPr>
          <w:t>6 AI trends you’ll see more of in 2025</w:t>
        </w:r>
      </w:hyperlink>
      <w:r w:rsidRPr="0035109A">
        <w:rPr>
          <w:rFonts w:ascii="Segoe UI" w:hAnsi="Segoe UI" w:cs="Segoe UI"/>
          <w:sz w:val="22"/>
          <w:szCs w:val="22"/>
        </w:rPr>
        <w:t xml:space="preserve">). AI agents are being heralded as </w:t>
      </w:r>
      <w:r w:rsidRPr="0035109A">
        <w:rPr>
          <w:rFonts w:ascii="Segoe UI" w:hAnsi="Segoe UI" w:cs="Segoe UI"/>
          <w:i/>
          <w:iCs/>
          <w:sz w:val="22"/>
          <w:szCs w:val="22"/>
        </w:rPr>
        <w:t>“the new apps for an AI-powered world,”</w:t>
      </w:r>
      <w:r w:rsidRPr="0035109A">
        <w:rPr>
          <w:rFonts w:ascii="Segoe UI" w:hAnsi="Segoe UI" w:cs="Segoe UI"/>
          <w:sz w:val="22"/>
          <w:szCs w:val="22"/>
        </w:rPr>
        <w:t xml:space="preserve"> poised to transform everything from email triage to supply chain management (</w:t>
      </w:r>
      <w:hyperlink r:id="rId13" w:anchor=":~:text=%E2%80%9CThink%20of%20agents%20as%20the,%E2%80%9D" w:history="1">
        <w:r w:rsidRPr="0035109A">
          <w:rPr>
            <w:rStyle w:val="Hyperlink"/>
            <w:rFonts w:ascii="Segoe UI" w:hAnsi="Segoe UI" w:cs="Segoe UI"/>
            <w:sz w:val="22"/>
            <w:szCs w:val="22"/>
          </w:rPr>
          <w:t>6 AI trends you’ll see more of in 2025</w:t>
        </w:r>
      </w:hyperlink>
      <w:r w:rsidRPr="0035109A">
        <w:rPr>
          <w:rFonts w:ascii="Segoe UI" w:hAnsi="Segoe UI" w:cs="Segoe UI"/>
          <w:sz w:val="22"/>
          <w:szCs w:val="22"/>
        </w:rPr>
        <w:t>).</w:t>
      </w:r>
    </w:p>
    <w:p w14:paraId="23D31CA9" w14:textId="10D56898" w:rsidR="00C74468" w:rsidRPr="0035109A" w:rsidRDefault="00C74468" w:rsidP="00C74468">
      <w:pPr>
        <w:rPr>
          <w:rFonts w:ascii="Segoe UI" w:hAnsi="Segoe UI" w:cs="Segoe UI"/>
          <w:sz w:val="22"/>
          <w:szCs w:val="22"/>
        </w:rPr>
      </w:pPr>
      <w:r w:rsidRPr="0035109A">
        <w:rPr>
          <w:rFonts w:ascii="Segoe UI" w:hAnsi="Segoe UI" w:cs="Segoe UI"/>
          <w:sz w:val="22"/>
          <w:szCs w:val="22"/>
        </w:rPr>
        <w:t xml:space="preserve">However, successfully adopting AI agents on a scale is not trivial. Enterprises face a combination of technical hurdles and organizational obstacles when integrating agentic AI into products or internal systems. This </w:t>
      </w:r>
      <w:r w:rsidR="0023461B">
        <w:rPr>
          <w:rFonts w:ascii="Segoe UI" w:hAnsi="Segoe UI" w:cs="Segoe UI"/>
          <w:sz w:val="22"/>
          <w:szCs w:val="22"/>
        </w:rPr>
        <w:t>brief</w:t>
      </w:r>
      <w:r w:rsidRPr="0035109A">
        <w:rPr>
          <w:rFonts w:ascii="Segoe UI" w:hAnsi="Segoe UI" w:cs="Segoe UI"/>
          <w:sz w:val="22"/>
          <w:szCs w:val="22"/>
        </w:rPr>
        <w:t xml:space="preserve"> examines the key challenges (barriers) enterprises encounter in adopting AI agents and the strategies (levers) used to overcome them. We draw on academic research (2019–2024), industry white papers, and real-world case studies to provide a comprehensive view.</w:t>
      </w:r>
    </w:p>
    <w:p w14:paraId="74FF515D"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br w:type="page"/>
      </w:r>
    </w:p>
    <w:p w14:paraId="01E1520D" w14:textId="77777777" w:rsidR="00C74468" w:rsidRPr="0035109A" w:rsidRDefault="00C74468" w:rsidP="006E0852">
      <w:pPr>
        <w:pStyle w:val="Heading1"/>
        <w:spacing w:line="259" w:lineRule="auto"/>
        <w:rPr>
          <w:rFonts w:ascii="Segoe UI" w:hAnsi="Segoe UI" w:cs="Segoe UI"/>
          <w:b/>
          <w:bCs/>
          <w:kern w:val="0"/>
          <w14:ligatures w14:val="none"/>
        </w:rPr>
      </w:pPr>
      <w:r w:rsidRPr="0035109A">
        <w:rPr>
          <w:rFonts w:ascii="Segoe UI" w:hAnsi="Segoe UI" w:cs="Segoe UI"/>
          <w:b/>
          <w:bCs/>
          <w:kern w:val="0"/>
          <w14:ligatures w14:val="none"/>
        </w:rPr>
        <w:lastRenderedPageBreak/>
        <w:t>AI Agents in the Enterprise: Use Cases and Types</w:t>
      </w:r>
    </w:p>
    <w:p w14:paraId="3C157A8A" w14:textId="77777777" w:rsidR="00C74468" w:rsidRPr="0035109A" w:rsidRDefault="00C74468" w:rsidP="00C74468">
      <w:pPr>
        <w:rPr>
          <w:rFonts w:ascii="Segoe UI" w:hAnsi="Segoe UI" w:cs="Segoe UI"/>
          <w:sz w:val="22"/>
          <w:szCs w:val="22"/>
        </w:rPr>
      </w:pPr>
      <w:r w:rsidRPr="0035109A">
        <w:rPr>
          <w:rFonts w:ascii="Segoe UI" w:hAnsi="Segoe UI" w:cs="Segoe UI"/>
          <w:sz w:val="22"/>
          <w:szCs w:val="22"/>
        </w:rPr>
        <w:t>AI agents can take many forms in an enterprise setting, each with distinct roles and implementation considerations:</w:t>
      </w:r>
    </w:p>
    <w:p w14:paraId="1F0AD45B" w14:textId="7F5001CD" w:rsidR="00C74468" w:rsidRPr="0035109A" w:rsidRDefault="00C74468" w:rsidP="00C74468">
      <w:pPr>
        <w:numPr>
          <w:ilvl w:val="0"/>
          <w:numId w:val="1"/>
        </w:numPr>
        <w:rPr>
          <w:rFonts w:ascii="Segoe UI" w:hAnsi="Segoe UI" w:cs="Segoe UI"/>
          <w:sz w:val="22"/>
          <w:szCs w:val="22"/>
        </w:rPr>
      </w:pPr>
      <w:r w:rsidRPr="0035109A">
        <w:rPr>
          <w:rFonts w:ascii="Segoe UI" w:hAnsi="Segoe UI" w:cs="Segoe UI"/>
          <w:b/>
          <w:bCs/>
          <w:sz w:val="22"/>
          <w:szCs w:val="22"/>
        </w:rPr>
        <w:t>Customer-Facing Chatbots &amp; Virtual Assistants (</w:t>
      </w:r>
      <w:r w:rsidR="00CD2817" w:rsidRPr="0035109A">
        <w:rPr>
          <w:rFonts w:ascii="Segoe UI" w:hAnsi="Segoe UI" w:cs="Segoe UI"/>
          <w:b/>
          <w:bCs/>
          <w:sz w:val="22"/>
          <w:szCs w:val="22"/>
        </w:rPr>
        <w:t>service-based</w:t>
      </w:r>
      <w:r w:rsidRPr="0035109A">
        <w:rPr>
          <w:rFonts w:ascii="Segoe UI" w:hAnsi="Segoe UI" w:cs="Segoe UI"/>
          <w:b/>
          <w:bCs/>
          <w:sz w:val="22"/>
          <w:szCs w:val="22"/>
        </w:rPr>
        <w:t xml:space="preserve"> agent):</w:t>
      </w:r>
      <w:r w:rsidRPr="0035109A">
        <w:rPr>
          <w:rFonts w:ascii="Segoe UI" w:hAnsi="Segoe UI" w:cs="Segoe UI"/>
          <w:sz w:val="22"/>
          <w:szCs w:val="22"/>
        </w:rPr>
        <w:t xml:space="preserve"> These agents interact with customers via natural language to handle inquiries, support requests, or transactions. For example, </w:t>
      </w:r>
      <w:r w:rsidRPr="0035109A">
        <w:rPr>
          <w:rFonts w:ascii="Segoe UI" w:hAnsi="Segoe UI" w:cs="Segoe UI"/>
          <w:i/>
          <w:iCs/>
          <w:sz w:val="22"/>
          <w:szCs w:val="22"/>
        </w:rPr>
        <w:t>Accenture deployed virtual assistants for a major retailer</w:t>
      </w:r>
      <w:r w:rsidRPr="0035109A">
        <w:rPr>
          <w:rFonts w:ascii="Segoe UI" w:hAnsi="Segoe UI" w:cs="Segoe UI"/>
          <w:sz w:val="22"/>
          <w:szCs w:val="22"/>
        </w:rPr>
        <w:t>, enabling convenient self-service and improving customer experience (</w:t>
      </w:r>
      <w:hyperlink r:id="rId14" w:anchor=":~:text=Among%20them%20are%3A" w:history="1">
        <w:r w:rsidRPr="0035109A">
          <w:rPr>
            <w:rStyle w:val="Hyperlink"/>
            <w:rFonts w:ascii="Segoe UI" w:hAnsi="Segoe UI" w:cs="Segoe UI"/>
            <w:sz w:val="22"/>
            <w:szCs w:val="22"/>
          </w:rPr>
          <w:t>Google Cloud launches AI Agent Space amid rising competition | VentureBeat</w:t>
        </w:r>
      </w:hyperlink>
      <w:r w:rsidRPr="0035109A">
        <w:rPr>
          <w:rFonts w:ascii="Segoe UI" w:hAnsi="Segoe UI" w:cs="Segoe UI"/>
          <w:sz w:val="22"/>
          <w:szCs w:val="22"/>
        </w:rPr>
        <w:t>). Many banks and e-commerce firms have introduced AI chatbots to handle frontline customer service, deflecting routine queries and reducing wait times. Deloitte’s “Care Finder” agent is another case – it helps patients find healthcare providers in under a minute, far faster than traditional call centers (</w:t>
      </w:r>
      <w:hyperlink r:id="rId15" w:anchor=":~:text=,marketplaces%20for%20a%C2%A0leading%20consumer%20brand" w:history="1">
        <w:r w:rsidRPr="0035109A">
          <w:rPr>
            <w:rStyle w:val="Hyperlink"/>
            <w:rFonts w:ascii="Segoe UI" w:hAnsi="Segoe UI" w:cs="Segoe UI"/>
            <w:sz w:val="22"/>
            <w:szCs w:val="22"/>
          </w:rPr>
          <w:t>Google Cloud launches AI Agent Space amid rising competition | VentureBeat</w:t>
        </w:r>
      </w:hyperlink>
      <w:r w:rsidRPr="0035109A">
        <w:rPr>
          <w:rFonts w:ascii="Segoe UI" w:hAnsi="Segoe UI" w:cs="Segoe UI"/>
          <w:sz w:val="22"/>
          <w:szCs w:val="22"/>
        </w:rPr>
        <w:t>).</w:t>
      </w:r>
    </w:p>
    <w:p w14:paraId="7D8177D4" w14:textId="3C56A610" w:rsidR="00C74468" w:rsidRPr="0035109A" w:rsidRDefault="00C74468" w:rsidP="00C74468">
      <w:pPr>
        <w:numPr>
          <w:ilvl w:val="0"/>
          <w:numId w:val="1"/>
        </w:numPr>
        <w:rPr>
          <w:rFonts w:ascii="Segoe UI" w:hAnsi="Segoe UI" w:cs="Segoe UI"/>
          <w:sz w:val="22"/>
          <w:szCs w:val="22"/>
        </w:rPr>
      </w:pPr>
      <w:r w:rsidRPr="0035109A">
        <w:rPr>
          <w:rFonts w:ascii="Segoe UI" w:hAnsi="Segoe UI" w:cs="Segoe UI"/>
          <w:b/>
          <w:bCs/>
          <w:sz w:val="22"/>
          <w:szCs w:val="22"/>
        </w:rPr>
        <w:t>Internal Productivity Copilots (</w:t>
      </w:r>
      <w:r w:rsidR="00CD2817" w:rsidRPr="0035109A">
        <w:rPr>
          <w:rFonts w:ascii="Segoe UI" w:hAnsi="Segoe UI" w:cs="Segoe UI"/>
          <w:b/>
          <w:bCs/>
          <w:sz w:val="22"/>
          <w:szCs w:val="22"/>
        </w:rPr>
        <w:t>role-based</w:t>
      </w:r>
      <w:r w:rsidRPr="0035109A">
        <w:rPr>
          <w:rFonts w:ascii="Segoe UI" w:hAnsi="Segoe UI" w:cs="Segoe UI"/>
          <w:b/>
          <w:bCs/>
          <w:sz w:val="22"/>
          <w:szCs w:val="22"/>
        </w:rPr>
        <w:t xml:space="preserve"> agent):</w:t>
      </w:r>
      <w:r w:rsidRPr="0035109A">
        <w:rPr>
          <w:rFonts w:ascii="Segoe UI" w:hAnsi="Segoe UI" w:cs="Segoe UI"/>
          <w:sz w:val="22"/>
          <w:szCs w:val="22"/>
        </w:rPr>
        <w:t xml:space="preserve"> These are agents embedded in workplace tools to augment employee productivity and decision-making. Microsoft 365 Copilot and similar enterprise copilots can draft emails, summarize meetings, or retrieve knowledge base answers, acting as assistants to knowledge workers. In fact, organizations are starting to deploy </w:t>
      </w:r>
      <w:r w:rsidRPr="0035109A">
        <w:rPr>
          <w:rFonts w:ascii="Segoe UI" w:hAnsi="Segoe UI" w:cs="Segoe UI"/>
          <w:i/>
          <w:iCs/>
          <w:sz w:val="22"/>
          <w:szCs w:val="22"/>
        </w:rPr>
        <w:t>multiple specialized agents</w:t>
      </w:r>
      <w:r w:rsidRPr="0035109A">
        <w:rPr>
          <w:rFonts w:ascii="Segoe UI" w:hAnsi="Segoe UI" w:cs="Segoe UI"/>
          <w:sz w:val="22"/>
          <w:szCs w:val="22"/>
        </w:rPr>
        <w:t xml:space="preserve"> – one might triage emails, another manage meeting notes, and others orchestrate workflows – all aimed at freeing employees for higher-value work (</w:t>
      </w:r>
      <w:hyperlink r:id="rId16" w:anchor=":~:text=With%20advancements%20in%20memory%2C%20reasoning,skills%20and%20ways%20to%20interact" w:history="1">
        <w:r w:rsidRPr="0035109A">
          <w:rPr>
            <w:rStyle w:val="Hyperlink"/>
            <w:rFonts w:ascii="Segoe UI" w:hAnsi="Segoe UI" w:cs="Segoe UI"/>
            <w:sz w:val="22"/>
            <w:szCs w:val="22"/>
          </w:rPr>
          <w:t>6 AI trends you’ll see more of in 2025</w:t>
        </w:r>
      </w:hyperlink>
      <w:r w:rsidRPr="0035109A">
        <w:rPr>
          <w:rFonts w:ascii="Segoe UI" w:hAnsi="Segoe UI" w:cs="Segoe UI"/>
          <w:sz w:val="22"/>
          <w:szCs w:val="22"/>
        </w:rPr>
        <w:t xml:space="preserve">). Enterprises like Xiaomi even built internal AI platforms with proprietary LLMs to automate data analysis, recruiting workflows, and documentation, effectively creating </w:t>
      </w:r>
      <w:r w:rsidRPr="0035109A">
        <w:rPr>
          <w:rFonts w:ascii="Segoe UI" w:hAnsi="Segoe UI" w:cs="Segoe UI"/>
          <w:i/>
          <w:iCs/>
          <w:sz w:val="22"/>
          <w:szCs w:val="22"/>
        </w:rPr>
        <w:t>AI “staff” that streamline internal processes</w:t>
      </w:r>
      <w:r w:rsidRPr="0035109A">
        <w:rPr>
          <w:rFonts w:ascii="Segoe UI" w:hAnsi="Segoe UI" w:cs="Segoe UI"/>
          <w:sz w:val="22"/>
          <w:szCs w:val="22"/>
        </w:rPr>
        <w:t xml:space="preserve"> (</w:t>
      </w:r>
      <w:hyperlink r:id="rId17" w:anchor=":~:text=1,that%20drive%20efficiency%20and%20innovation"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w:t>
      </w:r>
    </w:p>
    <w:p w14:paraId="6ADEF8DF" w14:textId="53D3A0FA" w:rsidR="00C74468" w:rsidRPr="0035109A" w:rsidRDefault="00C74468" w:rsidP="00C74468">
      <w:pPr>
        <w:numPr>
          <w:ilvl w:val="0"/>
          <w:numId w:val="1"/>
        </w:numPr>
        <w:rPr>
          <w:rFonts w:ascii="Segoe UI" w:hAnsi="Segoe UI" w:cs="Segoe UI"/>
          <w:sz w:val="22"/>
          <w:szCs w:val="22"/>
        </w:rPr>
      </w:pPr>
      <w:r w:rsidRPr="0035109A">
        <w:rPr>
          <w:rFonts w:ascii="Segoe UI" w:hAnsi="Segoe UI" w:cs="Segoe UI"/>
          <w:b/>
          <w:bCs/>
          <w:sz w:val="22"/>
          <w:szCs w:val="22"/>
        </w:rPr>
        <w:t>Autonomous Decision-Makers and Operational Agents (</w:t>
      </w:r>
      <w:r w:rsidR="00CD2817" w:rsidRPr="0035109A">
        <w:rPr>
          <w:rFonts w:ascii="Segoe UI" w:hAnsi="Segoe UI" w:cs="Segoe UI"/>
          <w:b/>
          <w:bCs/>
          <w:sz w:val="22"/>
          <w:szCs w:val="22"/>
        </w:rPr>
        <w:t>task-based</w:t>
      </w:r>
      <w:r w:rsidRPr="0035109A">
        <w:rPr>
          <w:rFonts w:ascii="Segoe UI" w:hAnsi="Segoe UI" w:cs="Segoe UI"/>
          <w:b/>
          <w:bCs/>
          <w:sz w:val="22"/>
          <w:szCs w:val="22"/>
        </w:rPr>
        <w:t xml:space="preserve"> agent):</w:t>
      </w:r>
      <w:r w:rsidRPr="0035109A">
        <w:rPr>
          <w:rFonts w:ascii="Segoe UI" w:hAnsi="Segoe UI" w:cs="Segoe UI"/>
          <w:sz w:val="22"/>
          <w:szCs w:val="22"/>
        </w:rPr>
        <w:t xml:space="preserve"> These agents go beyond Q&amp;A or content generation to make decisions or take actions in business processes. They often integrate with enterprise systems (ERP, CRM, ITSM) to execute tasks without human intervention. For example, </w:t>
      </w:r>
      <w:r w:rsidRPr="0035109A">
        <w:rPr>
          <w:rFonts w:ascii="Segoe UI" w:hAnsi="Segoe UI" w:cs="Segoe UI"/>
          <w:i/>
          <w:iCs/>
          <w:sz w:val="22"/>
          <w:szCs w:val="22"/>
        </w:rPr>
        <w:t>supply chain agents</w:t>
      </w:r>
      <w:r w:rsidRPr="0035109A">
        <w:rPr>
          <w:rFonts w:ascii="Segoe UI" w:hAnsi="Segoe UI" w:cs="Segoe UI"/>
          <w:sz w:val="22"/>
          <w:szCs w:val="22"/>
        </w:rPr>
        <w:t xml:space="preserve"> can monitor inventory and automatically reorder stock or reroute shipments. </w:t>
      </w:r>
      <w:proofErr w:type="spellStart"/>
      <w:r w:rsidRPr="0035109A">
        <w:rPr>
          <w:rFonts w:ascii="Segoe UI" w:hAnsi="Segoe UI" w:cs="Segoe UI"/>
          <w:sz w:val="22"/>
          <w:szCs w:val="22"/>
        </w:rPr>
        <w:t>JD.com’s</w:t>
      </w:r>
      <w:proofErr w:type="spellEnd"/>
      <w:r w:rsidRPr="0035109A">
        <w:rPr>
          <w:rFonts w:ascii="Segoe UI" w:hAnsi="Segoe UI" w:cs="Segoe UI"/>
          <w:sz w:val="22"/>
          <w:szCs w:val="22"/>
        </w:rPr>
        <w:t xml:space="preserve"> logistics application shows agents coordinating </w:t>
      </w:r>
      <w:r w:rsidRPr="0035109A">
        <w:rPr>
          <w:rFonts w:ascii="Segoe UI" w:hAnsi="Segoe UI" w:cs="Segoe UI"/>
          <w:i/>
          <w:iCs/>
          <w:sz w:val="22"/>
          <w:szCs w:val="22"/>
        </w:rPr>
        <w:t>robotic arms and sensors</w:t>
      </w:r>
      <w:r w:rsidRPr="0035109A">
        <w:rPr>
          <w:rFonts w:ascii="Segoe UI" w:hAnsi="Segoe UI" w:cs="Segoe UI"/>
          <w:sz w:val="22"/>
          <w:szCs w:val="22"/>
        </w:rPr>
        <w:t xml:space="preserve"> – planning and executing warehouse operations with minimal human input (</w:t>
      </w:r>
      <w:hyperlink r:id="rId18" w:anchor=":~:text=2,chatbots%20toward%20embodied%2C%20interactive%20systems"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 In finance, AI agents might autonomously detect fraud or execute trades under set constraints. Such agents effectively act as junior decision-makers, and while they can greatly speed up operations, they raise the stakes for reliability and oversight.</w:t>
      </w:r>
    </w:p>
    <w:p w14:paraId="06FE82C5" w14:textId="6A52D836" w:rsidR="00C74468" w:rsidRPr="0035109A" w:rsidRDefault="00C74468" w:rsidP="00C74468">
      <w:pPr>
        <w:numPr>
          <w:ilvl w:val="0"/>
          <w:numId w:val="1"/>
        </w:numPr>
        <w:rPr>
          <w:rFonts w:ascii="Segoe UI" w:hAnsi="Segoe UI" w:cs="Segoe UI"/>
          <w:sz w:val="22"/>
          <w:szCs w:val="22"/>
        </w:rPr>
      </w:pPr>
      <w:r w:rsidRPr="0035109A">
        <w:rPr>
          <w:rFonts w:ascii="Segoe UI" w:hAnsi="Segoe UI" w:cs="Segoe UI"/>
          <w:b/>
          <w:bCs/>
          <w:sz w:val="22"/>
          <w:szCs w:val="22"/>
        </w:rPr>
        <w:lastRenderedPageBreak/>
        <w:t>Workflow Orchestrators and Multi-Agent Systems (</w:t>
      </w:r>
      <w:r w:rsidR="00CD2817" w:rsidRPr="0035109A">
        <w:rPr>
          <w:rFonts w:ascii="Segoe UI" w:hAnsi="Segoe UI" w:cs="Segoe UI"/>
          <w:b/>
          <w:bCs/>
          <w:sz w:val="22"/>
          <w:szCs w:val="22"/>
        </w:rPr>
        <w:t>scenario-based</w:t>
      </w:r>
      <w:r w:rsidRPr="0035109A">
        <w:rPr>
          <w:rFonts w:ascii="Segoe UI" w:hAnsi="Segoe UI" w:cs="Segoe UI"/>
          <w:b/>
          <w:bCs/>
          <w:sz w:val="22"/>
          <w:szCs w:val="22"/>
        </w:rPr>
        <w:t xml:space="preserve"> agent):</w:t>
      </w:r>
      <w:r w:rsidRPr="0035109A">
        <w:rPr>
          <w:rFonts w:ascii="Segoe UI" w:hAnsi="Segoe UI" w:cs="Segoe UI"/>
          <w:sz w:val="22"/>
          <w:szCs w:val="22"/>
        </w:rPr>
        <w:t xml:space="preserve"> A newer trend is deploying </w:t>
      </w:r>
      <w:r w:rsidRPr="0035109A">
        <w:rPr>
          <w:rFonts w:ascii="Segoe UI" w:hAnsi="Segoe UI" w:cs="Segoe UI"/>
          <w:i/>
          <w:iCs/>
          <w:sz w:val="22"/>
          <w:szCs w:val="22"/>
        </w:rPr>
        <w:t>teams of AI agents</w:t>
      </w:r>
      <w:r w:rsidRPr="0035109A">
        <w:rPr>
          <w:rFonts w:ascii="Segoe UI" w:hAnsi="Segoe UI" w:cs="Segoe UI"/>
          <w:sz w:val="22"/>
          <w:szCs w:val="22"/>
        </w:rPr>
        <w:t xml:space="preserve"> that collaborate to handle complex workflows. Instead of a single monolithic AI, you have an ecosystem (sometimes called an “agent mesh”) of specialized agents that pass tasks among themselves (</w:t>
      </w:r>
      <w:hyperlink r:id="rId19" w:anchor=":~:text=B,solving"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 For instance, a sales process might use one agent to draft a proposal, another to price it, and a third to review compliance, all supervised by an overseer agent (</w:t>
      </w:r>
      <w:hyperlink r:id="rId20" w:anchor=":~:text=combining%20these%20strategies%20is%20key,an%20AI%20agent%E2%80%99s%20full%20potential"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 Multi-agent setups can tackle sophisticated, multi-step processes and even check each other’s work. Companies like Microsoft and Google are actively enabling these patterns – Microsoft’s Azure AI Foundry and Copilot ecosystem support chaining and coordinating multiple agents, and Google’s AI Agent Space similarly encourages partners to develop agent fleets (</w:t>
      </w:r>
      <w:hyperlink r:id="rId21" w:anchor=":~:text=Competing%20Solutions%20from%20Microsoft%2C%20SAP%2C,and%20Salesforce" w:history="1">
        <w:r w:rsidRPr="0035109A">
          <w:rPr>
            <w:rStyle w:val="Hyperlink"/>
            <w:rFonts w:ascii="Segoe UI" w:hAnsi="Segoe UI" w:cs="Segoe UI"/>
            <w:sz w:val="22"/>
            <w:szCs w:val="22"/>
          </w:rPr>
          <w:t>Google Cloud launches AI Agent Space amid rising competition | VentureBeat</w:t>
        </w:r>
      </w:hyperlink>
      <w:r w:rsidRPr="0035109A">
        <w:rPr>
          <w:rFonts w:ascii="Segoe UI" w:hAnsi="Segoe UI" w:cs="Segoe UI"/>
          <w:sz w:val="22"/>
          <w:szCs w:val="22"/>
        </w:rPr>
        <w:t>).</w:t>
      </w:r>
    </w:p>
    <w:p w14:paraId="1DEE9296"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br w:type="page"/>
      </w:r>
    </w:p>
    <w:p w14:paraId="647A4C59" w14:textId="77777777" w:rsidR="00C74468" w:rsidRPr="0035109A" w:rsidRDefault="00C74468" w:rsidP="006E0852">
      <w:pPr>
        <w:pStyle w:val="Heading1"/>
        <w:spacing w:line="259" w:lineRule="auto"/>
        <w:rPr>
          <w:rFonts w:ascii="Segoe UI" w:hAnsi="Segoe UI" w:cs="Segoe UI"/>
          <w:b/>
          <w:bCs/>
          <w:kern w:val="0"/>
          <w14:ligatures w14:val="none"/>
        </w:rPr>
      </w:pPr>
      <w:r w:rsidRPr="0035109A">
        <w:rPr>
          <w:rFonts w:ascii="Segoe UI" w:hAnsi="Segoe UI" w:cs="Segoe UI"/>
          <w:b/>
          <w:bCs/>
          <w:kern w:val="0"/>
          <w14:ligatures w14:val="none"/>
        </w:rPr>
        <w:lastRenderedPageBreak/>
        <w:t>Key Challenges and Obstacles in AI Agent Adoption</w:t>
      </w:r>
    </w:p>
    <w:p w14:paraId="42CFD397" w14:textId="77777777" w:rsidR="00C74468" w:rsidRPr="0035109A" w:rsidRDefault="00C74468" w:rsidP="00C74468">
      <w:pPr>
        <w:rPr>
          <w:rFonts w:ascii="Segoe UI" w:hAnsi="Segoe UI" w:cs="Segoe UI"/>
          <w:sz w:val="22"/>
          <w:szCs w:val="22"/>
        </w:rPr>
      </w:pPr>
      <w:r w:rsidRPr="0035109A">
        <w:rPr>
          <w:rFonts w:ascii="Segoe UI" w:hAnsi="Segoe UI" w:cs="Segoe UI"/>
          <w:sz w:val="22"/>
          <w:szCs w:val="22"/>
        </w:rPr>
        <w:t>Implementing agentic AI in an enterprise environment is a multidimensional challenge. Research and industry reports over the past five years highlight several recurring barriers to adoption:</w:t>
      </w:r>
    </w:p>
    <w:p w14:paraId="39F518DB" w14:textId="0323BFAD" w:rsidR="00C74468" w:rsidRPr="0035109A" w:rsidRDefault="00C74468" w:rsidP="00C74468">
      <w:pPr>
        <w:numPr>
          <w:ilvl w:val="0"/>
          <w:numId w:val="2"/>
        </w:numPr>
        <w:rPr>
          <w:rFonts w:ascii="Segoe UI" w:hAnsi="Segoe UI" w:cs="Segoe UI"/>
          <w:sz w:val="22"/>
          <w:szCs w:val="22"/>
        </w:rPr>
      </w:pPr>
      <w:r w:rsidRPr="0035109A">
        <w:rPr>
          <w:rFonts w:ascii="Segoe UI" w:hAnsi="Segoe UI" w:cs="Segoe UI"/>
          <w:b/>
          <w:bCs/>
          <w:sz w:val="22"/>
          <w:szCs w:val="22"/>
        </w:rPr>
        <w:t>Data Integration and Silos:</w:t>
      </w:r>
      <w:r w:rsidRPr="0035109A">
        <w:rPr>
          <w:rFonts w:ascii="Segoe UI" w:hAnsi="Segoe UI" w:cs="Segoe UI"/>
          <w:sz w:val="22"/>
          <w:szCs w:val="22"/>
        </w:rPr>
        <w:t xml:space="preserve"> AI agents thrive on data, but enterprises often struggle to provide unified, real-time data access. Many organizations have fragmented or siloed data across legacy systems, making it hard for an AI agent to get a complete picture. A 2024 industry survey found 42% of enterprises needed to connect to </w:t>
      </w:r>
      <w:r w:rsidRPr="0035109A">
        <w:rPr>
          <w:rFonts w:ascii="Segoe UI" w:hAnsi="Segoe UI" w:cs="Segoe UI"/>
          <w:i/>
          <w:iCs/>
          <w:sz w:val="22"/>
          <w:szCs w:val="22"/>
        </w:rPr>
        <w:t>eight or more</w:t>
      </w:r>
      <w:r w:rsidRPr="0035109A">
        <w:rPr>
          <w:rFonts w:ascii="Segoe UI" w:hAnsi="Segoe UI" w:cs="Segoe UI"/>
          <w:sz w:val="22"/>
          <w:szCs w:val="22"/>
        </w:rPr>
        <w:t xml:space="preserve"> data sources for their AI agents – underscoring how complex integration requirements can be. Relying on patchwork connections between numerous databases and APIs can bog down projects. Legacy systems (decades-old ERPs, CRMs, etc.) may not natively support modern AI integration, creating further friction (</w:t>
      </w:r>
      <w:hyperlink r:id="rId22" w:anchor=":~:text=Integration%20brings%20its%20own%20challenges,making%20smooth%20integration%20even%20harder"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In short, </w:t>
      </w:r>
      <w:r w:rsidRPr="003243E3">
        <w:rPr>
          <w:rFonts w:ascii="Segoe UI" w:hAnsi="Segoe UI" w:cs="Segoe UI"/>
          <w:i/>
          <w:iCs/>
          <w:sz w:val="22"/>
          <w:szCs w:val="22"/>
        </w:rPr>
        <w:t>data plumbing</w:t>
      </w:r>
      <w:r w:rsidRPr="0035109A">
        <w:rPr>
          <w:rFonts w:ascii="Segoe UI" w:hAnsi="Segoe UI" w:cs="Segoe UI"/>
          <w:sz w:val="22"/>
          <w:szCs w:val="22"/>
        </w:rPr>
        <w:t xml:space="preserve"> is a major pain point: without unified data flow, an AI agent cannot function effectively. This integration complexity is cited as a top challenge in deploying AI agents.</w:t>
      </w:r>
      <w:r w:rsidR="003243E3">
        <w:rPr>
          <w:rFonts w:ascii="Segoe UI" w:hAnsi="Segoe UI" w:cs="Segoe UI"/>
          <w:sz w:val="22"/>
          <w:szCs w:val="22"/>
        </w:rPr>
        <w:t xml:space="preserve"> </w:t>
      </w:r>
    </w:p>
    <w:p w14:paraId="0AC74A9A" w14:textId="4E62087F" w:rsidR="00C74468" w:rsidRPr="00BB13B1" w:rsidRDefault="00C74468" w:rsidP="00BB13B1">
      <w:pPr>
        <w:numPr>
          <w:ilvl w:val="0"/>
          <w:numId w:val="2"/>
        </w:numPr>
        <w:rPr>
          <w:rFonts w:ascii="Segoe UI" w:hAnsi="Segoe UI" w:cs="Segoe UI"/>
          <w:sz w:val="22"/>
          <w:szCs w:val="22"/>
        </w:rPr>
      </w:pPr>
      <w:r w:rsidRPr="0035109A">
        <w:rPr>
          <w:rFonts w:ascii="Segoe UI" w:hAnsi="Segoe UI" w:cs="Segoe UI"/>
          <w:b/>
          <w:bCs/>
          <w:sz w:val="22"/>
          <w:szCs w:val="22"/>
        </w:rPr>
        <w:t>Data Quality and Availability:</w:t>
      </w:r>
      <w:r w:rsidRPr="0035109A">
        <w:rPr>
          <w:rFonts w:ascii="Segoe UI" w:hAnsi="Segoe UI" w:cs="Segoe UI"/>
          <w:sz w:val="22"/>
          <w:szCs w:val="22"/>
        </w:rPr>
        <w:t xml:space="preserve"> Even when data is accessible, its quality can be a barrier. AI systems require large volumes of accurate, well-labeled data to perform reliably. Enterprises frequently grapple with incomplete or inconsistent data that limits AI effectiveness. A literature review notes that many firms have </w:t>
      </w:r>
      <w:r w:rsidRPr="0035109A">
        <w:rPr>
          <w:rFonts w:ascii="Segoe UI" w:hAnsi="Segoe UI" w:cs="Segoe UI"/>
          <w:i/>
          <w:iCs/>
          <w:sz w:val="22"/>
          <w:szCs w:val="22"/>
        </w:rPr>
        <w:t>“highly structured data requirements”</w:t>
      </w:r>
      <w:r w:rsidRPr="0035109A">
        <w:rPr>
          <w:rFonts w:ascii="Segoe UI" w:hAnsi="Segoe UI" w:cs="Segoe UI"/>
          <w:sz w:val="22"/>
          <w:szCs w:val="22"/>
        </w:rPr>
        <w:t xml:space="preserve"> that aren’t met due to fragmented or low-quality data</w:t>
      </w:r>
      <w:r w:rsidR="00C855F8">
        <w:rPr>
          <w:rFonts w:ascii="Segoe UI" w:hAnsi="Segoe UI" w:cs="Segoe UI"/>
          <w:sz w:val="22"/>
          <w:szCs w:val="22"/>
        </w:rPr>
        <w:t xml:space="preserve"> (</w:t>
      </w:r>
      <w:r w:rsidR="00BB13B1" w:rsidRPr="00BB13B1">
        <w:rPr>
          <w:rFonts w:ascii="Segoe UI" w:hAnsi="Segoe UI" w:cs="Segoe UI"/>
          <w:sz w:val="22"/>
          <w:szCs w:val="22"/>
        </w:rPr>
        <w:t>Ramasamy</w:t>
      </w:r>
      <w:r w:rsidR="00BB13B1">
        <w:rPr>
          <w:rFonts w:ascii="Segoe UI" w:hAnsi="Segoe UI" w:cs="Segoe UI"/>
          <w:sz w:val="22"/>
          <w:szCs w:val="22"/>
        </w:rPr>
        <w:t xml:space="preserve">, </w:t>
      </w:r>
      <w:r w:rsidR="00BB13B1" w:rsidRPr="00BB13B1">
        <w:rPr>
          <w:rFonts w:ascii="Segoe UI" w:hAnsi="Segoe UI" w:cs="Segoe UI"/>
          <w:sz w:val="22"/>
          <w:szCs w:val="22"/>
        </w:rPr>
        <w:t>Chowdhury</w:t>
      </w:r>
      <w:r w:rsidR="00BB13B1">
        <w:rPr>
          <w:rFonts w:ascii="Segoe UI" w:hAnsi="Segoe UI" w:cs="Segoe UI"/>
          <w:sz w:val="22"/>
          <w:szCs w:val="22"/>
        </w:rPr>
        <w:t xml:space="preserve">, &amp; </w:t>
      </w:r>
      <w:r w:rsidR="00BB13B1" w:rsidRPr="00BB13B1">
        <w:rPr>
          <w:rFonts w:ascii="Segoe UI" w:hAnsi="Segoe UI" w:cs="Segoe UI"/>
          <w:sz w:val="22"/>
          <w:szCs w:val="22"/>
        </w:rPr>
        <w:t>Soumitra</w:t>
      </w:r>
      <w:r w:rsidR="00BB13B1">
        <w:rPr>
          <w:rFonts w:ascii="Segoe UI" w:hAnsi="Segoe UI" w:cs="Segoe UI"/>
          <w:sz w:val="22"/>
          <w:szCs w:val="22"/>
        </w:rPr>
        <w:t>, 2020)</w:t>
      </w:r>
      <w:r w:rsidRPr="00BB13B1">
        <w:rPr>
          <w:rFonts w:ascii="Segoe UI" w:hAnsi="Segoe UI" w:cs="Segoe UI"/>
          <w:sz w:val="22"/>
          <w:szCs w:val="22"/>
        </w:rPr>
        <w:t xml:space="preserve">. Moreover, some organizations simply </w:t>
      </w:r>
      <w:r w:rsidRPr="00BB13B1">
        <w:rPr>
          <w:rFonts w:ascii="Segoe UI" w:hAnsi="Segoe UI" w:cs="Segoe UI"/>
          <w:i/>
          <w:iCs/>
          <w:sz w:val="22"/>
          <w:szCs w:val="22"/>
        </w:rPr>
        <w:t>lack sufficient data</w:t>
      </w:r>
      <w:r w:rsidRPr="00BB13B1">
        <w:rPr>
          <w:rFonts w:ascii="Segoe UI" w:hAnsi="Segoe UI" w:cs="Segoe UI"/>
          <w:sz w:val="22"/>
          <w:szCs w:val="22"/>
        </w:rPr>
        <w:t xml:space="preserve"> in certain domains for training AI agents (for example, a company may not have historical chat logs to train a customer service bot). This is especially challenging for smaller enterprises. The McKinsey Global Survey on AI adoption (201</w:t>
      </w:r>
      <w:r w:rsidR="004E104C" w:rsidRPr="00BB13B1">
        <w:rPr>
          <w:rFonts w:ascii="Segoe UI" w:hAnsi="Segoe UI" w:cs="Segoe UI"/>
          <w:sz w:val="22"/>
          <w:szCs w:val="22"/>
        </w:rPr>
        <w:t>9</w:t>
      </w:r>
      <w:r w:rsidRPr="00BB13B1">
        <w:rPr>
          <w:rFonts w:ascii="Segoe UI" w:hAnsi="Segoe UI" w:cs="Segoe UI"/>
          <w:sz w:val="22"/>
          <w:szCs w:val="22"/>
        </w:rPr>
        <w:t>) found lack of available usable data is a significant barrier, reported by roughly 24% of respondents. Without trustworthy data, AI agents risk making erroneous recommendations.</w:t>
      </w:r>
    </w:p>
    <w:p w14:paraId="1A859C89" w14:textId="2FDBA347" w:rsidR="00C74468" w:rsidRPr="0035109A" w:rsidRDefault="00C74468" w:rsidP="00C74468">
      <w:pPr>
        <w:numPr>
          <w:ilvl w:val="0"/>
          <w:numId w:val="2"/>
        </w:numPr>
        <w:rPr>
          <w:rFonts w:ascii="Segoe UI" w:hAnsi="Segoe UI" w:cs="Segoe UI"/>
          <w:sz w:val="22"/>
          <w:szCs w:val="22"/>
        </w:rPr>
      </w:pPr>
      <w:r w:rsidRPr="0035109A">
        <w:rPr>
          <w:rFonts w:ascii="Segoe UI" w:hAnsi="Segoe UI" w:cs="Segoe UI"/>
          <w:b/>
          <w:bCs/>
          <w:sz w:val="22"/>
          <w:szCs w:val="22"/>
        </w:rPr>
        <w:t>Security and Privacy Concerns:</w:t>
      </w:r>
      <w:r w:rsidRPr="0035109A">
        <w:rPr>
          <w:rFonts w:ascii="Segoe UI" w:hAnsi="Segoe UI" w:cs="Segoe UI"/>
          <w:sz w:val="22"/>
          <w:szCs w:val="22"/>
        </w:rPr>
        <w:t xml:space="preserve"> Security is consistently ranked the #1 concern for enterprise AI adoption. AI agents often need broad access to sensitive data and systems to be useful – but this raises the stakes for data breaches, misuse, or unauthorized access. Enterprises worry about how an autonomous agent might inadvertently expose data or be exploited. In a 2025 survey, over half of tech leaders (53% of execs and 62% of practitioners) flagged </w:t>
      </w:r>
      <w:r w:rsidRPr="0035109A">
        <w:rPr>
          <w:rFonts w:ascii="Segoe UI" w:hAnsi="Segoe UI" w:cs="Segoe UI"/>
          <w:i/>
          <w:iCs/>
          <w:sz w:val="22"/>
          <w:szCs w:val="22"/>
        </w:rPr>
        <w:t>security issues</w:t>
      </w:r>
      <w:r w:rsidRPr="0035109A">
        <w:rPr>
          <w:rFonts w:ascii="Segoe UI" w:hAnsi="Segoe UI" w:cs="Segoe UI"/>
          <w:sz w:val="22"/>
          <w:szCs w:val="22"/>
        </w:rPr>
        <w:t xml:space="preserve"> as a top challenge in developing AI agents. Specific concerns include ensuring data privacy (compliance with laws like GDPR/CCPA) and meeting industry regulations (HIPAA in healthcare, SOC 2, etc.) when AI systems are handling customer data</w:t>
      </w:r>
      <w:r w:rsidR="002807BC" w:rsidRPr="0035109A">
        <w:rPr>
          <w:rFonts w:ascii="Segoe UI" w:hAnsi="Segoe UI" w:cs="Segoe UI"/>
          <w:sz w:val="22"/>
          <w:szCs w:val="22"/>
        </w:rPr>
        <w:t xml:space="preserve"> </w:t>
      </w:r>
      <w:r w:rsidRPr="0035109A">
        <w:rPr>
          <w:rFonts w:ascii="Segoe UI" w:hAnsi="Segoe UI" w:cs="Segoe UI"/>
          <w:sz w:val="22"/>
          <w:szCs w:val="22"/>
        </w:rPr>
        <w:t>(</w:t>
      </w:r>
      <w:hyperlink r:id="rId23" w:anchor=":~:text=features%20brings%20new%20security%20risks,it%27s%20required"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w:t>
      </w:r>
      <w:r w:rsidRPr="0035109A">
        <w:rPr>
          <w:rFonts w:ascii="Segoe UI" w:hAnsi="Segoe UI" w:cs="Segoe UI"/>
          <w:sz w:val="22"/>
          <w:szCs w:val="22"/>
        </w:rPr>
        <w:lastRenderedPageBreak/>
        <w:t>AI agents may also connect to external APIs and third-party tools, expanding the security perimeter (</w:t>
      </w:r>
      <w:hyperlink r:id="rId24" w:anchor=":~:text=Enterprises%20need%20strong%20security%20to,work%20differently%20from%20traditional%20software"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Without robust controls, logs, and safeguards, enterprises fear an AI agent could violate access permissions or leak confidential information. Simply put, if an AI agent cannot be secured and audited, it will not be trusted with critical operations (</w:t>
      </w:r>
      <w:hyperlink r:id="rId25" w:anchor=":~:text=Without%20these%20security%20measures%20in,requirements%2C%20enterprises%20won%27t%20use%20it"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w:t>
      </w:r>
    </w:p>
    <w:p w14:paraId="12D2FC27" w14:textId="77777777" w:rsidR="00C74468" w:rsidRPr="0035109A" w:rsidRDefault="00C74468" w:rsidP="00C74468">
      <w:pPr>
        <w:numPr>
          <w:ilvl w:val="0"/>
          <w:numId w:val="2"/>
        </w:numPr>
        <w:rPr>
          <w:rFonts w:ascii="Segoe UI" w:hAnsi="Segoe UI" w:cs="Segoe UI"/>
          <w:sz w:val="22"/>
          <w:szCs w:val="22"/>
        </w:rPr>
      </w:pPr>
      <w:r w:rsidRPr="0035109A">
        <w:rPr>
          <w:rFonts w:ascii="Segoe UI" w:hAnsi="Segoe UI" w:cs="Segoe UI"/>
          <w:b/>
          <w:bCs/>
          <w:sz w:val="22"/>
          <w:szCs w:val="22"/>
        </w:rPr>
        <w:t>Regulatory and Ethical Compliance:</w:t>
      </w:r>
      <w:r w:rsidRPr="0035109A">
        <w:rPr>
          <w:rFonts w:ascii="Segoe UI" w:hAnsi="Segoe UI" w:cs="Segoe UI"/>
          <w:sz w:val="22"/>
          <w:szCs w:val="22"/>
        </w:rPr>
        <w:t xml:space="preserve"> Alongside security, organizations must ensure AI agents behave in an ethical and legally compliant manner. This includes avoiding biased decisions, ensuring transparency in automated actions, and complying with emerging AI regulations. Executives have heightened concern about AI bias and accuracy – </w:t>
      </w:r>
      <w:r w:rsidRPr="0035109A">
        <w:rPr>
          <w:rFonts w:ascii="Segoe UI" w:hAnsi="Segoe UI" w:cs="Segoe UI"/>
          <w:i/>
          <w:iCs/>
          <w:sz w:val="22"/>
          <w:szCs w:val="22"/>
        </w:rPr>
        <w:t>nearly half of CEOs</w:t>
      </w:r>
      <w:r w:rsidRPr="0035109A">
        <w:rPr>
          <w:rFonts w:ascii="Segoe UI" w:hAnsi="Segoe UI" w:cs="Segoe UI"/>
          <w:sz w:val="22"/>
          <w:szCs w:val="22"/>
        </w:rPr>
        <w:t xml:space="preserve"> in a global survey expressed worry about AI fairness and errors, underscoring reputational and legal risks of agent decisions (</w:t>
      </w:r>
      <w:hyperlink r:id="rId26" w:anchor=":~:text=Nearly%20half%20of%20CEOs%20are,Business%20Value%20on%20AI%20governance"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 If a customer service bot gives inconsistent answers, or an AI hiring agent exhibits bias, the enterprise could face compliance penalties or public backlash. Many industries now have guidelines (or even laws pending) for AI governance, requiring explainability and human accountability for AI-driven outcomes. These requirements can slow adoption because companies need to implement monitoring, documentation, and validation processes around their AI agents. Indeed, only ~21% of organizations rate their AI governance maturity as advanced (</w:t>
      </w:r>
      <w:hyperlink r:id="rId27" w:anchor=":~:text=Nearly%20half%20of%20CEOs%20are,Business%20Value%20on%20AI%20governance"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 xml:space="preserve">), indicating </w:t>
      </w:r>
      <w:r w:rsidRPr="0035109A">
        <w:rPr>
          <w:rFonts w:ascii="Segoe UI" w:hAnsi="Segoe UI" w:cs="Segoe UI"/>
          <w:i/>
          <w:iCs/>
          <w:sz w:val="22"/>
          <w:szCs w:val="22"/>
        </w:rPr>
        <w:t>governance gaps</w:t>
      </w:r>
      <w:r w:rsidRPr="0035109A">
        <w:rPr>
          <w:rFonts w:ascii="Segoe UI" w:hAnsi="Segoe UI" w:cs="Segoe UI"/>
          <w:sz w:val="22"/>
          <w:szCs w:val="22"/>
        </w:rPr>
        <w:t xml:space="preserve"> remain. Ethical concerns – such as the hallucination problem in generative agents (making up facts) – also make enterprises cautious about where they deploy fully autonomous agents.</w:t>
      </w:r>
    </w:p>
    <w:p w14:paraId="4320297A" w14:textId="77777777" w:rsidR="00C74468" w:rsidRPr="0035109A" w:rsidRDefault="00C74468" w:rsidP="00C74468">
      <w:pPr>
        <w:numPr>
          <w:ilvl w:val="0"/>
          <w:numId w:val="2"/>
        </w:numPr>
        <w:rPr>
          <w:rFonts w:ascii="Segoe UI" w:hAnsi="Segoe UI" w:cs="Segoe UI"/>
          <w:sz w:val="22"/>
          <w:szCs w:val="22"/>
        </w:rPr>
      </w:pPr>
      <w:r w:rsidRPr="0035109A">
        <w:rPr>
          <w:rFonts w:ascii="Segoe UI" w:hAnsi="Segoe UI" w:cs="Segoe UI"/>
          <w:b/>
          <w:bCs/>
          <w:sz w:val="22"/>
          <w:szCs w:val="22"/>
        </w:rPr>
        <w:t>Performance and Reliability Issues:</w:t>
      </w:r>
      <w:r w:rsidRPr="0035109A">
        <w:rPr>
          <w:rFonts w:ascii="Segoe UI" w:hAnsi="Segoe UI" w:cs="Segoe UI"/>
          <w:sz w:val="22"/>
          <w:szCs w:val="22"/>
        </w:rPr>
        <w:t xml:space="preserve"> AI agents must perform consistently in complex real-world environments, which is challenging. Enterprises demand low-latency, highly reliable responses from their systems. Yet AI agent performance can vary – large language model agents might sometimes respond slowly (due to heavy computation) or produce incorrect or nonsensical outputs under unusual inputs. In certain domains (e.g. finance trades or emergency response), a delay of even a few seconds or a single error can be unacceptable (</w:t>
      </w:r>
      <w:hyperlink r:id="rId28" w:anchor=":~:text=When%20things%20go%20wrong%2C%20teams,could%20affect%20many%20business%20processe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Ensuring </w:t>
      </w:r>
      <w:r w:rsidRPr="0035109A">
        <w:rPr>
          <w:rFonts w:ascii="Segoe UI" w:hAnsi="Segoe UI" w:cs="Segoe UI"/>
          <w:i/>
          <w:iCs/>
          <w:sz w:val="22"/>
          <w:szCs w:val="22"/>
        </w:rPr>
        <w:t>stability in complex interactions</w:t>
      </w:r>
      <w:r w:rsidRPr="0035109A">
        <w:rPr>
          <w:rFonts w:ascii="Segoe UI" w:hAnsi="Segoe UI" w:cs="Segoe UI"/>
          <w:sz w:val="22"/>
          <w:szCs w:val="22"/>
        </w:rPr>
        <w:t xml:space="preserve"> is a key technical hurdle (</w:t>
      </w:r>
      <w:hyperlink r:id="rId29" w:anchor=":~:text=1,of%20AI%20agents%2C%20slowing%20adoption"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 For example, text-based agents with speech components might degrade in naturalness or accuracy, eroding user trust (</w:t>
      </w:r>
      <w:hyperlink r:id="rId30" w:anchor=":~:text=1,of%20AI%20agents%2C%20slowing%20adoption"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 Unlike traditional software, AI systems also have probabilistic behavior – the same input might not always yield the exact same output – making them less predictable. This unpredictability worries enterprises that need deterministic, auditable processes (</w:t>
      </w:r>
      <w:hyperlink r:id="rId31" w:anchor=":~:text=Unlike%20traditional%20software%20that%20follows,systems%20can%20and%20cannot%20do"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Furthermore, scalability </w:t>
      </w:r>
      <w:r w:rsidRPr="0035109A">
        <w:rPr>
          <w:rFonts w:ascii="Segoe UI" w:hAnsi="Segoe UI" w:cs="Segoe UI"/>
          <w:sz w:val="22"/>
          <w:szCs w:val="22"/>
        </w:rPr>
        <w:lastRenderedPageBreak/>
        <w:t>is an issue: running many AI agents 24/7 can be computationally expensive, and systems must be architected to handle spikes in usage without crashing (</w:t>
      </w:r>
      <w:hyperlink r:id="rId32" w:anchor=":~:text=Latency%20is%20a%20major%20concern,long%20for%20critical%20business%20operation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Achieving the needed performance at scale, without breaking the bank, is a fine balance (which ties into cost concerns below).</w:t>
      </w:r>
    </w:p>
    <w:p w14:paraId="24D4E6AF" w14:textId="77777777" w:rsidR="00E93922" w:rsidRPr="0035109A" w:rsidRDefault="00547C24" w:rsidP="00E93922">
      <w:pPr>
        <w:pStyle w:val="ListParagraph"/>
        <w:rPr>
          <w:rFonts w:ascii="Segoe UI" w:hAnsi="Segoe UI" w:cs="Segoe UI"/>
          <w:sz w:val="22"/>
          <w:szCs w:val="22"/>
        </w:rPr>
      </w:pPr>
      <w:r w:rsidRPr="0035109A">
        <w:rPr>
          <w:rFonts w:ascii="Segoe UI" w:hAnsi="Segoe UI" w:cs="Segoe UI"/>
          <w:sz w:val="22"/>
          <w:szCs w:val="22"/>
        </w:rPr>
        <w:t xml:space="preserve">Recent research has begun to address these reliability and scaling issues through novel technical frameworks. For instance, </w:t>
      </w:r>
      <w:proofErr w:type="spellStart"/>
      <w:r w:rsidRPr="0035109A">
        <w:rPr>
          <w:rFonts w:ascii="Segoe UI" w:hAnsi="Segoe UI" w:cs="Segoe UI"/>
          <w:sz w:val="22"/>
          <w:szCs w:val="22"/>
        </w:rPr>
        <w:t>AutoGen</w:t>
      </w:r>
      <w:proofErr w:type="spellEnd"/>
      <w:r w:rsidRPr="0035109A">
        <w:rPr>
          <w:rFonts w:ascii="Segoe UI" w:hAnsi="Segoe UI" w:cs="Segoe UI"/>
          <w:sz w:val="22"/>
          <w:szCs w:val="22"/>
        </w:rPr>
        <w:t xml:space="preserve">, an open-source framework developed by Microsoft, enables developers to construct multi-agent systems where LLM-based agents communicate, collaborate, and verify each other’s outputs, significantly improving the consistency and factuality of responses (Wu et al., 2023). Similarly, Shen et al. (2023) introduced </w:t>
      </w:r>
      <w:proofErr w:type="spellStart"/>
      <w:r w:rsidRPr="0035109A">
        <w:rPr>
          <w:rFonts w:ascii="Segoe UI" w:hAnsi="Segoe UI" w:cs="Segoe UI"/>
          <w:sz w:val="22"/>
          <w:szCs w:val="22"/>
        </w:rPr>
        <w:t>HuggingGPT</w:t>
      </w:r>
      <w:proofErr w:type="spellEnd"/>
      <w:r w:rsidRPr="0035109A">
        <w:rPr>
          <w:rFonts w:ascii="Segoe UI" w:hAnsi="Segoe UI" w:cs="Segoe UI"/>
          <w:sz w:val="22"/>
          <w:szCs w:val="22"/>
        </w:rPr>
        <w:t xml:space="preserve">, where a central LLM acts as a planner that delegates subtasks to specialized AI models—reducing error risk by using the most appropriate model for each component. This orchestration strategy has been shown to outperform monolithic agent systems in complex, multimodal enterprise tasks. Other work has emphasized structure and verification in agent roles. Hong et al. (2024) proposed </w:t>
      </w:r>
      <w:proofErr w:type="spellStart"/>
      <w:r w:rsidRPr="0035109A">
        <w:rPr>
          <w:rFonts w:ascii="Segoe UI" w:hAnsi="Segoe UI" w:cs="Segoe UI"/>
          <w:sz w:val="22"/>
          <w:szCs w:val="22"/>
        </w:rPr>
        <w:t>MetaGPT</w:t>
      </w:r>
      <w:proofErr w:type="spellEnd"/>
      <w:r w:rsidRPr="0035109A">
        <w:rPr>
          <w:rFonts w:ascii="Segoe UI" w:hAnsi="Segoe UI" w:cs="Segoe UI"/>
          <w:sz w:val="22"/>
          <w:szCs w:val="22"/>
        </w:rPr>
        <w:t>, a multi-agent framework that embeds standard operating procedures (SOPs) into each agent’s prompts. By assigning specific functional roles (e.g., engineer, tester, reviewer), agents form a coordinated pipeline where outputs are evaluated at each step—minimizing cascading errors and improving reliability under load. This mirrors traditional process quality controls but within a fully autonomous, distributed agent system.</w:t>
      </w:r>
    </w:p>
    <w:p w14:paraId="740F3F9B" w14:textId="77777777" w:rsidR="00E93922" w:rsidRPr="0035109A" w:rsidRDefault="00E93922" w:rsidP="00E93922">
      <w:pPr>
        <w:pStyle w:val="ListParagraph"/>
        <w:rPr>
          <w:rFonts w:ascii="Segoe UI" w:hAnsi="Segoe UI" w:cs="Segoe UI"/>
          <w:sz w:val="22"/>
          <w:szCs w:val="22"/>
        </w:rPr>
      </w:pPr>
    </w:p>
    <w:p w14:paraId="333D267B" w14:textId="16A28684" w:rsidR="00E93922" w:rsidRPr="0035109A" w:rsidRDefault="00E93922" w:rsidP="00E93922">
      <w:pPr>
        <w:pStyle w:val="ListParagraph"/>
        <w:rPr>
          <w:rFonts w:ascii="Segoe UI" w:hAnsi="Segoe UI" w:cs="Segoe UI"/>
          <w:sz w:val="22"/>
          <w:szCs w:val="22"/>
        </w:rPr>
      </w:pPr>
      <w:r w:rsidRPr="0035109A">
        <w:rPr>
          <w:rFonts w:ascii="Segoe UI" w:hAnsi="Segoe UI" w:cs="Segoe UI"/>
          <w:sz w:val="22"/>
          <w:szCs w:val="22"/>
        </w:rPr>
        <w:t>Enterprises that adopt such frameworks—featuring modularity, redundancy, and validation checkpoints—are better equipped to manage performance volatility. These architectures allow for fallback mechanisms, clearer debugging pathways, and improved latency management under scale. As Li et al. (2024) argue, structured multi-agent designs with defined communication protocols and evolution mechanisms offer a more stable path to enterprise-grade deployments than isolated agents acting independently.</w:t>
      </w:r>
    </w:p>
    <w:p w14:paraId="0AA69209" w14:textId="77777777" w:rsidR="00E93922" w:rsidRPr="0035109A" w:rsidRDefault="00E93922" w:rsidP="00547C24">
      <w:pPr>
        <w:pStyle w:val="ListParagraph"/>
        <w:rPr>
          <w:rFonts w:ascii="Segoe UI" w:hAnsi="Segoe UI" w:cs="Segoe UI"/>
          <w:sz w:val="22"/>
          <w:szCs w:val="22"/>
        </w:rPr>
      </w:pPr>
    </w:p>
    <w:p w14:paraId="43E407D5" w14:textId="77777777" w:rsidR="00C74468" w:rsidRPr="0035109A" w:rsidRDefault="00C74468" w:rsidP="00C74468">
      <w:pPr>
        <w:numPr>
          <w:ilvl w:val="0"/>
          <w:numId w:val="2"/>
        </w:numPr>
        <w:rPr>
          <w:rFonts w:ascii="Segoe UI" w:hAnsi="Segoe UI" w:cs="Segoe UI"/>
          <w:sz w:val="22"/>
          <w:szCs w:val="22"/>
        </w:rPr>
      </w:pPr>
      <w:r w:rsidRPr="0035109A">
        <w:rPr>
          <w:rFonts w:ascii="Segoe UI" w:hAnsi="Segoe UI" w:cs="Segoe UI"/>
          <w:b/>
          <w:bCs/>
          <w:sz w:val="22"/>
          <w:szCs w:val="22"/>
        </w:rPr>
        <w:t>Cost and ROI Uncertainty:</w:t>
      </w:r>
      <w:r w:rsidRPr="0035109A">
        <w:rPr>
          <w:rFonts w:ascii="Segoe UI" w:hAnsi="Segoe UI" w:cs="Segoe UI"/>
          <w:sz w:val="22"/>
          <w:szCs w:val="22"/>
        </w:rPr>
        <w:t xml:space="preserve"> Implementing AI agents can require hefty investments in infrastructure, data engineering, and talent. For large-scale deployments, enterprises might need to purchase cloud compute credits, specialized AI hardware, or enterprise software licenses – costs that add up. There is often significant upfront experimentation before value is realized, leading to </w:t>
      </w:r>
      <w:r w:rsidRPr="0035109A">
        <w:rPr>
          <w:rFonts w:ascii="Segoe UI" w:hAnsi="Segoe UI" w:cs="Segoe UI"/>
          <w:i/>
          <w:iCs/>
          <w:sz w:val="22"/>
          <w:szCs w:val="22"/>
        </w:rPr>
        <w:t>uncertainty in return on investment (ROI)</w:t>
      </w:r>
      <w:r w:rsidRPr="0035109A">
        <w:rPr>
          <w:rFonts w:ascii="Segoe UI" w:hAnsi="Segoe UI" w:cs="Segoe UI"/>
          <w:sz w:val="22"/>
          <w:szCs w:val="22"/>
        </w:rPr>
        <w:t xml:space="preserve">. Business stakeholders may be reluctant to green-light projects without clear ROI, creating a chicken-and-egg problem. One analysis noted high implementation costs as a pervasive barrier, especially for smaller firms, and advised a phased approach to justify ROI step by step. Measuring the benefits of AI agents is not straightforward either. While traditional automation ROI can be calculated by time saved, AI agents might deliver more abstract </w:t>
      </w:r>
      <w:r w:rsidRPr="0035109A">
        <w:rPr>
          <w:rFonts w:ascii="Segoe UI" w:hAnsi="Segoe UI" w:cs="Segoe UI"/>
          <w:sz w:val="22"/>
          <w:szCs w:val="22"/>
        </w:rPr>
        <w:lastRenderedPageBreak/>
        <w:t>benefits (better decisions, improved customer satisfaction) that are harder to quantify (</w:t>
      </w:r>
      <w:hyperlink r:id="rId33" w:anchor=":~:text=Measuring%20the%20return%20on%20investment,decisions%20or%20more%20flexible%20automation"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This makes it difficult to build a strong business case. A recent industry survey indicated many enterprises are struggling with exactly this – balancing the </w:t>
      </w:r>
      <w:r w:rsidRPr="0035109A">
        <w:rPr>
          <w:rFonts w:ascii="Segoe UI" w:hAnsi="Segoe UI" w:cs="Segoe UI"/>
          <w:i/>
          <w:iCs/>
          <w:sz w:val="22"/>
          <w:szCs w:val="22"/>
        </w:rPr>
        <w:t>cost of AI versus uncertain gains</w:t>
      </w:r>
      <w:r w:rsidRPr="0035109A">
        <w:rPr>
          <w:rFonts w:ascii="Segoe UI" w:hAnsi="Segoe UI" w:cs="Segoe UI"/>
          <w:sz w:val="22"/>
          <w:szCs w:val="22"/>
        </w:rPr>
        <w:t>, leading some to hold back on deeper investments (</w:t>
      </w:r>
      <w:hyperlink r:id="rId34" w:anchor=":~:text=value%20of%20better%20decisions%20or,more%20flexible%20automation"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In summary, financial risk and ambiguity around value realization can slow down AI agent initiatives, especially in organizations that demand short-term results.</w:t>
      </w:r>
    </w:p>
    <w:p w14:paraId="1E0D6068" w14:textId="0C7F51EC" w:rsidR="00C74468" w:rsidRPr="0035109A" w:rsidRDefault="00C74468" w:rsidP="00C74468">
      <w:pPr>
        <w:numPr>
          <w:ilvl w:val="0"/>
          <w:numId w:val="2"/>
        </w:numPr>
        <w:rPr>
          <w:rFonts w:ascii="Segoe UI" w:hAnsi="Segoe UI" w:cs="Segoe UI"/>
          <w:sz w:val="22"/>
          <w:szCs w:val="22"/>
        </w:rPr>
      </w:pPr>
      <w:r w:rsidRPr="0035109A">
        <w:rPr>
          <w:rFonts w:ascii="Segoe UI" w:hAnsi="Segoe UI" w:cs="Segoe UI"/>
          <w:b/>
          <w:bCs/>
          <w:sz w:val="22"/>
          <w:szCs w:val="22"/>
        </w:rPr>
        <w:t>Talent Gap and Expertise:</w:t>
      </w:r>
      <w:r w:rsidRPr="0035109A">
        <w:rPr>
          <w:rFonts w:ascii="Segoe UI" w:hAnsi="Segoe UI" w:cs="Segoe UI"/>
          <w:sz w:val="22"/>
          <w:szCs w:val="22"/>
        </w:rPr>
        <w:t xml:space="preserve"> The shortage of skilled AI talent is a well-documented barrier to adoption. Building and deploying AI agents requires expertise in machine learning, natural language processing, data engineering, and software integration. Yet enterprises often find it hard to hire (or train) enough people with these skills. A McKinsey </w:t>
      </w:r>
      <w:r w:rsidR="007E6B53" w:rsidRPr="0035109A">
        <w:rPr>
          <w:rFonts w:ascii="Segoe UI" w:hAnsi="Segoe UI" w:cs="Segoe UI"/>
          <w:sz w:val="22"/>
          <w:szCs w:val="22"/>
        </w:rPr>
        <w:t xml:space="preserve">(2019) </w:t>
      </w:r>
      <w:r w:rsidRPr="0035109A">
        <w:rPr>
          <w:rFonts w:ascii="Segoe UI" w:hAnsi="Segoe UI" w:cs="Segoe UI"/>
          <w:sz w:val="22"/>
          <w:szCs w:val="22"/>
        </w:rPr>
        <w:t xml:space="preserve">survey found 42% of companies cited </w:t>
      </w:r>
      <w:r w:rsidRPr="0035109A">
        <w:rPr>
          <w:rFonts w:ascii="Segoe UI" w:hAnsi="Segoe UI" w:cs="Segoe UI"/>
          <w:i/>
          <w:iCs/>
          <w:sz w:val="22"/>
          <w:szCs w:val="22"/>
        </w:rPr>
        <w:t>lack of AI-skilled talent</w:t>
      </w:r>
      <w:r w:rsidRPr="0035109A">
        <w:rPr>
          <w:rFonts w:ascii="Segoe UI" w:hAnsi="Segoe UI" w:cs="Segoe UI"/>
          <w:sz w:val="22"/>
          <w:szCs w:val="22"/>
        </w:rPr>
        <w:t xml:space="preserve"> as a barrier to adoption, second only to lack of strategy. Similarly, academic research identifies the AI skills gap as a significant obstacle, noting the difficulty in maintaining in-house AI capabilities without sufficient data scientists or ML engineers. This gap exists not just in IT teams but also among end-users – many employees are unfamiliar with AI tools and may not know how to interact effectively with agents. Without addressing the talent issue, enterprises risk failed implemented solutions or failing to maintain them. The talent gap also manifests in needing people who can bridge AI technology with business knowledge (translating business problems into AI solutions). Some organizations respond by outsourcing or partnering on AI projects, but that can introduce dependency on external parties. In sum, expertise remains a bottleneck – the demand for AI agent skills far exceeds supply, making adoption harder, especially for traditional enterprises competing with tech firms for talent.</w:t>
      </w:r>
    </w:p>
    <w:p w14:paraId="02382A16" w14:textId="77777777" w:rsidR="00C74468" w:rsidRPr="0035109A" w:rsidRDefault="00C74468" w:rsidP="00C74468">
      <w:pPr>
        <w:numPr>
          <w:ilvl w:val="0"/>
          <w:numId w:val="2"/>
        </w:numPr>
        <w:rPr>
          <w:rFonts w:ascii="Segoe UI" w:hAnsi="Segoe UI" w:cs="Segoe UI"/>
          <w:sz w:val="22"/>
          <w:szCs w:val="22"/>
        </w:rPr>
      </w:pPr>
      <w:r w:rsidRPr="0035109A">
        <w:rPr>
          <w:rFonts w:ascii="Segoe UI" w:hAnsi="Segoe UI" w:cs="Segoe UI"/>
          <w:b/>
          <w:bCs/>
          <w:sz w:val="22"/>
          <w:szCs w:val="22"/>
        </w:rPr>
        <w:t>Cultural Resistance and Change Management:</w:t>
      </w:r>
      <w:r w:rsidRPr="0035109A">
        <w:rPr>
          <w:rFonts w:ascii="Segoe UI" w:hAnsi="Segoe UI" w:cs="Segoe UI"/>
          <w:sz w:val="22"/>
          <w:szCs w:val="22"/>
        </w:rPr>
        <w:t xml:space="preserve"> Beyond technical issues, organizational culture and change resistance can impede AI agent adoption. Introducing AI-driven automation can unsettle employees who fear job displacement or distrust the new technology. It’s common for staff (and even managers) to be skeptical of an “AI agent” taking over tasks they used to do, or to worry that mistakes by the AI could reflect poorly on them. Studies have called out </w:t>
      </w:r>
      <w:r w:rsidRPr="0035109A">
        <w:rPr>
          <w:rFonts w:ascii="Segoe UI" w:hAnsi="Segoe UI" w:cs="Segoe UI"/>
          <w:i/>
          <w:iCs/>
          <w:sz w:val="22"/>
          <w:szCs w:val="22"/>
        </w:rPr>
        <w:t>workforce resistance</w:t>
      </w:r>
      <w:r w:rsidRPr="0035109A">
        <w:rPr>
          <w:rFonts w:ascii="Segoe UI" w:hAnsi="Segoe UI" w:cs="Segoe UI"/>
          <w:sz w:val="22"/>
          <w:szCs w:val="22"/>
        </w:rPr>
        <w:t xml:space="preserve"> as one of the most pervasive barriers – employees may be reluctant to fully embrace AI tools or might underutilize them if they feel threatened. Leadership attitudes matter too: if top management is risk-averse about AI or fails to champion the initiative, projects can stall. A lack of a clear AI vision from leadership was highlighted as a barrier in McKinsey’s research (with 43% of companies lacking a clear AI strategy). In many enterprises, there are also siloed efforts – individual teams experimenting with AI agents without organization-wide support, </w:t>
      </w:r>
      <w:r w:rsidRPr="0035109A">
        <w:rPr>
          <w:rFonts w:ascii="Segoe UI" w:hAnsi="Segoe UI" w:cs="Segoe UI"/>
          <w:sz w:val="22"/>
          <w:szCs w:val="22"/>
        </w:rPr>
        <w:lastRenderedPageBreak/>
        <w:t>leading to duplicated work and inconsistent results. All these cultural and structural factors mean that adopting AI agents often requires significant change management. Companies need to foster an AI-positive culture, where AI is seen as augmenting employees rather than replacing them. Without that mindset shift, even well-built agents might not gain traction on the ground.</w:t>
      </w:r>
    </w:p>
    <w:p w14:paraId="3FB3393A" w14:textId="5FD274DC" w:rsidR="00C74468" w:rsidRPr="0035109A" w:rsidRDefault="00C74468" w:rsidP="00C74468">
      <w:pPr>
        <w:numPr>
          <w:ilvl w:val="0"/>
          <w:numId w:val="2"/>
        </w:numPr>
        <w:rPr>
          <w:rFonts w:ascii="Segoe UI" w:hAnsi="Segoe UI" w:cs="Segoe UI"/>
          <w:sz w:val="22"/>
          <w:szCs w:val="22"/>
        </w:rPr>
      </w:pPr>
      <w:r w:rsidRPr="0035109A">
        <w:rPr>
          <w:rFonts w:ascii="Segoe UI" w:hAnsi="Segoe UI" w:cs="Segoe UI"/>
          <w:b/>
          <w:bCs/>
          <w:sz w:val="22"/>
          <w:szCs w:val="22"/>
        </w:rPr>
        <w:t>Governance and Oversight Challenges:</w:t>
      </w:r>
      <w:r w:rsidRPr="0035109A">
        <w:rPr>
          <w:rFonts w:ascii="Segoe UI" w:hAnsi="Segoe UI" w:cs="Segoe UI"/>
          <w:sz w:val="22"/>
          <w:szCs w:val="22"/>
        </w:rPr>
        <w:t xml:space="preserve"> Once AI agents are deployed, enterprises face the issue of how to monitor and govern their behavior over time. Traditional software can be managed with standard IT controls, but AI agents that learn and act autonomously need new oversight mechanisms. Organizations struggle with questions like: How do we audit an AI agent’s decisions? Who is accountable if the agent makes </w:t>
      </w:r>
      <w:r w:rsidR="006A3567" w:rsidRPr="0035109A">
        <w:rPr>
          <w:rFonts w:ascii="Segoe UI" w:hAnsi="Segoe UI" w:cs="Segoe UI"/>
          <w:sz w:val="22"/>
          <w:szCs w:val="22"/>
        </w:rPr>
        <w:t>the wrong</w:t>
      </w:r>
      <w:r w:rsidRPr="0035109A">
        <w:rPr>
          <w:rFonts w:ascii="Segoe UI" w:hAnsi="Segoe UI" w:cs="Segoe UI"/>
          <w:sz w:val="22"/>
          <w:szCs w:val="22"/>
        </w:rPr>
        <w:t xml:space="preserve"> choice? How do we update or correct an agent that has “learned” something incorrectly? These governance questions form a barrier, because without good answers, businesses limit AI agents to very narrow roles. The need for </w:t>
      </w:r>
      <w:r w:rsidRPr="0035109A">
        <w:rPr>
          <w:rFonts w:ascii="Segoe UI" w:hAnsi="Segoe UI" w:cs="Segoe UI"/>
          <w:i/>
          <w:iCs/>
          <w:sz w:val="22"/>
          <w:szCs w:val="22"/>
        </w:rPr>
        <w:t>human-in-the-loop</w:t>
      </w:r>
      <w:r w:rsidRPr="0035109A">
        <w:rPr>
          <w:rFonts w:ascii="Segoe UI" w:hAnsi="Segoe UI" w:cs="Segoe UI"/>
          <w:sz w:val="22"/>
          <w:szCs w:val="22"/>
        </w:rPr>
        <w:t xml:space="preserve"> oversight is widely recognized (</w:t>
      </w:r>
      <w:hyperlink r:id="rId35" w:anchor=":~:text=Amid%20all%20this%20AI%20development%2C,powered%20agent%20wheel%2C%20says%20Kamar" w:history="1">
        <w:r w:rsidRPr="0035109A">
          <w:rPr>
            <w:rStyle w:val="Hyperlink"/>
            <w:rFonts w:ascii="Segoe UI" w:hAnsi="Segoe UI" w:cs="Segoe UI"/>
            <w:sz w:val="22"/>
            <w:szCs w:val="22"/>
          </w:rPr>
          <w:t>6 AI trends you’ll see more of in 2025</w:t>
        </w:r>
      </w:hyperlink>
      <w:r w:rsidRPr="0035109A">
        <w:rPr>
          <w:rFonts w:ascii="Segoe UI" w:hAnsi="Segoe UI" w:cs="Segoe UI"/>
          <w:sz w:val="22"/>
          <w:szCs w:val="22"/>
        </w:rPr>
        <w:t xml:space="preserve">) – for high-stakes processes, companies keep a human supervisor to review or approve the agent’s actions. But setting up such workflows and policies is non-trivial. Additionally, enterprises want transparency from AI agents: audit logs of every action taken, explanation for key decisions, and the ability to </w:t>
      </w:r>
      <w:r w:rsidRPr="0035109A">
        <w:rPr>
          <w:rFonts w:ascii="Segoe UI" w:hAnsi="Segoe UI" w:cs="Segoe UI"/>
          <w:i/>
          <w:iCs/>
          <w:sz w:val="22"/>
          <w:szCs w:val="22"/>
        </w:rPr>
        <w:t>undo or override</w:t>
      </w:r>
      <w:r w:rsidRPr="0035109A">
        <w:rPr>
          <w:rFonts w:ascii="Segoe UI" w:hAnsi="Segoe UI" w:cs="Segoe UI"/>
          <w:sz w:val="22"/>
          <w:szCs w:val="22"/>
        </w:rPr>
        <w:t xml:space="preserve"> an agent’s actions if something goes awry (</w:t>
      </w:r>
      <w:hyperlink r:id="rId36" w:anchor=":~:text=When%20things%20go%20wrong%2C%20teams,could%20affect%20many%20business%20processe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Ensuring this level of control often requires building custom monitoring tools or adopting new AI ops platforms, which can be another adoption hurdle. As noted in one industry piece, companies demand “clear boundaries” on what agents can do and robust tools to fix issues quickly, otherwise </w:t>
      </w:r>
      <w:r w:rsidRPr="0035109A">
        <w:rPr>
          <w:rFonts w:ascii="Segoe UI" w:hAnsi="Segoe UI" w:cs="Segoe UI"/>
          <w:i/>
          <w:iCs/>
          <w:sz w:val="22"/>
          <w:szCs w:val="22"/>
        </w:rPr>
        <w:t>“one wrong decision could affect many business processes”</w:t>
      </w:r>
      <w:r w:rsidRPr="0035109A">
        <w:rPr>
          <w:rFonts w:ascii="Segoe UI" w:hAnsi="Segoe UI" w:cs="Segoe UI"/>
          <w:sz w:val="22"/>
          <w:szCs w:val="22"/>
        </w:rPr>
        <w:t xml:space="preserve"> (</w:t>
      </w:r>
      <w:hyperlink r:id="rId37" w:anchor=":~:text=Unlike%20traditional%20software%20that%20follows,systems%20can%20and%20cannot%20do"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Governance overhead can slow deployments – some organizations limit AI agents to advisory roles until they develop confidence and proper guardrails for autonomous operation (</w:t>
      </w:r>
      <w:hyperlink r:id="rId38" w:anchor=":~:text=A,tools%20rather%20than%20standalone%20solutions"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w:t>
      </w:r>
    </w:p>
    <w:p w14:paraId="56457336" w14:textId="77777777" w:rsidR="00F60B85" w:rsidRPr="0035109A" w:rsidRDefault="00F60B85" w:rsidP="00F60B85">
      <w:pPr>
        <w:pStyle w:val="ListParagraph"/>
        <w:rPr>
          <w:rFonts w:ascii="Segoe UI" w:hAnsi="Segoe UI" w:cs="Segoe UI"/>
          <w:sz w:val="22"/>
          <w:szCs w:val="22"/>
        </w:rPr>
      </w:pPr>
      <w:r w:rsidRPr="0035109A">
        <w:rPr>
          <w:rFonts w:ascii="Segoe UI" w:hAnsi="Segoe UI" w:cs="Segoe UI"/>
          <w:sz w:val="22"/>
          <w:szCs w:val="22"/>
        </w:rPr>
        <w:t xml:space="preserve">Recent scholarly literature reinforces these enterprise concerns, emphasizing the urgent need for adaptable and proactive oversight models. Robertson et al. (2025) argue that successful AI integration hinges on aligning governance across three dimensions—individual, organizational, and industry-wide—and introduce the “AI Implementation Compass” to help enterprises develop readiness across policy, people, and process. Their findings suggest that governance is not just about technical guardrails but about managing change across the broader system. Similarly, </w:t>
      </w:r>
      <w:proofErr w:type="spellStart"/>
      <w:r w:rsidRPr="0035109A">
        <w:rPr>
          <w:rFonts w:ascii="Segoe UI" w:hAnsi="Segoe UI" w:cs="Segoe UI"/>
          <w:sz w:val="22"/>
          <w:szCs w:val="22"/>
        </w:rPr>
        <w:t>Taeihagh</w:t>
      </w:r>
      <w:proofErr w:type="spellEnd"/>
      <w:r w:rsidRPr="0035109A">
        <w:rPr>
          <w:rFonts w:ascii="Segoe UI" w:hAnsi="Segoe UI" w:cs="Segoe UI"/>
          <w:sz w:val="22"/>
          <w:szCs w:val="22"/>
        </w:rPr>
        <w:t xml:space="preserve"> (2025) highlights that public and private institutions lack mature governance frameworks for generative AI and that enterprise adoption will require custom policies addressing transparency, accountability, and ethical risk. Without such foundational scaffolding, organizations risk </w:t>
      </w:r>
      <w:r w:rsidRPr="0035109A">
        <w:rPr>
          <w:rFonts w:ascii="Segoe UI" w:hAnsi="Segoe UI" w:cs="Segoe UI"/>
          <w:sz w:val="22"/>
          <w:szCs w:val="22"/>
        </w:rPr>
        <w:lastRenderedPageBreak/>
        <w:t>unintended consequences from autonomous agents operating beyond their original scope. Chen and Zhao (2024) echo this need in technical architecture, proposing that multi-agent systems be embedded with supervisory roles that continuously monitor, audit, and adapt enterprise systems in real-time. Together, these works suggest that AI governance must evolve into a dynamic discipline—capable of responding to agent drift, emergent behavior, and cross-agent dependencies—if enterprise-grade deployment is to scale safely and responsibly.</w:t>
      </w:r>
    </w:p>
    <w:p w14:paraId="59A7387E" w14:textId="77777777" w:rsidR="00C74468" w:rsidRPr="0035109A" w:rsidRDefault="00C74468" w:rsidP="00C74468">
      <w:pPr>
        <w:numPr>
          <w:ilvl w:val="0"/>
          <w:numId w:val="2"/>
        </w:numPr>
        <w:rPr>
          <w:rFonts w:ascii="Segoe UI" w:hAnsi="Segoe UI" w:cs="Segoe UI"/>
          <w:sz w:val="22"/>
          <w:szCs w:val="22"/>
        </w:rPr>
      </w:pPr>
      <w:r w:rsidRPr="0035109A">
        <w:rPr>
          <w:rFonts w:ascii="Segoe UI" w:hAnsi="Segoe UI" w:cs="Segoe UI"/>
          <w:b/>
          <w:bCs/>
          <w:sz w:val="22"/>
          <w:szCs w:val="22"/>
        </w:rPr>
        <w:t>Vendor Lock-in and Technology Evolution:</w:t>
      </w:r>
      <w:r w:rsidRPr="0035109A">
        <w:rPr>
          <w:rFonts w:ascii="Segoe UI" w:hAnsi="Segoe UI" w:cs="Segoe UI"/>
          <w:sz w:val="22"/>
          <w:szCs w:val="22"/>
        </w:rPr>
        <w:t xml:space="preserve"> Finally, enterprises worry about making the </w:t>
      </w:r>
      <w:r w:rsidRPr="0035109A">
        <w:rPr>
          <w:rFonts w:ascii="Segoe UI" w:hAnsi="Segoe UI" w:cs="Segoe UI"/>
          <w:i/>
          <w:iCs/>
          <w:sz w:val="22"/>
          <w:szCs w:val="22"/>
        </w:rPr>
        <w:t>right strategic bets</w:t>
      </w:r>
      <w:r w:rsidRPr="0035109A">
        <w:rPr>
          <w:rFonts w:ascii="Segoe UI" w:hAnsi="Segoe UI" w:cs="Segoe UI"/>
          <w:sz w:val="22"/>
          <w:szCs w:val="22"/>
        </w:rPr>
        <w:t xml:space="preserve"> in a fast-changing AI landscape. Committing to a particular vendor’s AI agent platform (be it Azure, Google, IBM, etc.) could lead to vendor lock-in, where switching later is costly (</w:t>
      </w:r>
      <w:hyperlink r:id="rId39" w:anchor=":~:text=Vendor%20Lock,Concern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With AI capabilities evolving rapidly, a tool or model that is state-of-the-art today might become obsolete in a year. Companies are wary of investing heavily in one ecosystem only to find it doesn’t adapt to future needs. This concern can be a barrier to adoption or scaling – organizations may do limited pilot projects while </w:t>
      </w:r>
      <w:r w:rsidRPr="0035109A">
        <w:rPr>
          <w:rFonts w:ascii="Segoe UI" w:hAnsi="Segoe UI" w:cs="Segoe UI"/>
          <w:i/>
          <w:iCs/>
          <w:sz w:val="22"/>
          <w:szCs w:val="22"/>
        </w:rPr>
        <w:t>hedging against future uncertainty</w:t>
      </w:r>
      <w:r w:rsidRPr="0035109A">
        <w:rPr>
          <w:rFonts w:ascii="Segoe UI" w:hAnsi="Segoe UI" w:cs="Segoe UI"/>
          <w:sz w:val="22"/>
          <w:szCs w:val="22"/>
        </w:rPr>
        <w:t>. They seek flexibility: the ability to swap out models, choose between cloud providers, or bring AI in-house if needed (</w:t>
      </w:r>
      <w:hyperlink r:id="rId40" w:anchor=":~:text=This%20creates%20a%20clear%20need,Companies%20want%20the%20ability%20to"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Without such flexibility, some enterprises hesitate to roll out mission-critical AI agents on a large scale (</w:t>
      </w:r>
      <w:hyperlink r:id="rId41" w:anchor=":~:text=,AI%20advances%20without%20major%20rebuild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w:t>
      </w:r>
      <w:r w:rsidRPr="00601DD2">
        <w:rPr>
          <w:rFonts w:ascii="Segoe UI" w:hAnsi="Segoe UI" w:cs="Segoe UI"/>
          <w:sz w:val="22"/>
          <w:szCs w:val="22"/>
        </w:rPr>
        <w:t>In the same vein, the pace of AI innovation means enterprises fear their solutions could require frequent overhaul. For example, the rise of new generative models or multimodal agents might outdate earlier systems. Ensuring forward compatibility – that today’s AI agents can incorporate tomorrow’s advancements – is a non-trivial challenge. This is as much a strategic concern as a technical one, influencing how and when companies choose to adopt agentic AI.</w:t>
      </w:r>
    </w:p>
    <w:p w14:paraId="7F2F231E" w14:textId="77777777" w:rsidR="00C74468" w:rsidRPr="0035109A" w:rsidRDefault="00C74468" w:rsidP="00C74468">
      <w:pPr>
        <w:rPr>
          <w:rFonts w:ascii="Segoe UI" w:hAnsi="Segoe UI" w:cs="Segoe UI"/>
          <w:sz w:val="22"/>
          <w:szCs w:val="22"/>
        </w:rPr>
      </w:pPr>
      <w:r w:rsidRPr="0035109A">
        <w:rPr>
          <w:rFonts w:ascii="Segoe UI" w:hAnsi="Segoe UI" w:cs="Segoe UI"/>
          <w:sz w:val="22"/>
          <w:szCs w:val="22"/>
        </w:rPr>
        <w:t>In summary, traditional enterprises face a blend of technical challenges (data integration, performance scaling, security, etc.) and organizational challenges (skills, culture, governance, strategy). These barriers have kept many AI agent initiatives in pilot stages. Nonetheless, over the past five years, a variety of strategies and best practices have emerged to tackle these obstacles. Leading organizations have demonstrated ways to unlock AI agent value despite the barriers, as we will explore next.</w:t>
      </w:r>
    </w:p>
    <w:p w14:paraId="0D1F1634" w14:textId="77777777" w:rsidR="00272CC0" w:rsidRDefault="00272CC0" w:rsidP="00C74468">
      <w:pPr>
        <w:rPr>
          <w:rFonts w:ascii="Segoe UI" w:hAnsi="Segoe UI" w:cs="Segoe UI"/>
          <w:sz w:val="22"/>
          <w:szCs w:val="22"/>
        </w:rPr>
      </w:pPr>
    </w:p>
    <w:p w14:paraId="26AD7669" w14:textId="6687FDFB" w:rsidR="00272CC0" w:rsidRDefault="00272CC0" w:rsidP="00C74468">
      <w:pPr>
        <w:rPr>
          <w:rFonts w:ascii="Segoe UI" w:hAnsi="Segoe UI" w:cs="Segoe UI"/>
          <w:b/>
          <w:bCs/>
          <w:sz w:val="32"/>
          <w:szCs w:val="32"/>
        </w:rPr>
      </w:pPr>
    </w:p>
    <w:p w14:paraId="3CC02986" w14:textId="6C37BB11" w:rsidR="00A261BA" w:rsidRPr="006811C6" w:rsidRDefault="00A261BA" w:rsidP="00C74468">
      <w:pPr>
        <w:rPr>
          <w:rFonts w:ascii="Segoe UI" w:hAnsi="Segoe UI" w:cs="Segoe UI"/>
          <w:b/>
          <w:bCs/>
          <w:sz w:val="32"/>
          <w:szCs w:val="32"/>
        </w:rPr>
      </w:pPr>
    </w:p>
    <w:p w14:paraId="51587B96" w14:textId="11DA4CC0" w:rsidR="00C74468" w:rsidRPr="0035109A" w:rsidRDefault="00C74468" w:rsidP="00D178DF">
      <w:pPr>
        <w:pStyle w:val="Heading1"/>
        <w:spacing w:line="259" w:lineRule="auto"/>
        <w:rPr>
          <w:rFonts w:ascii="Segoe UI" w:hAnsi="Segoe UI" w:cs="Segoe UI"/>
          <w:b/>
          <w:bCs/>
          <w:kern w:val="0"/>
          <w14:ligatures w14:val="none"/>
        </w:rPr>
      </w:pPr>
      <w:r w:rsidRPr="0035109A">
        <w:rPr>
          <w:rFonts w:ascii="Segoe UI" w:hAnsi="Segoe UI" w:cs="Segoe UI"/>
          <w:b/>
          <w:bCs/>
          <w:sz w:val="22"/>
          <w:szCs w:val="22"/>
        </w:rPr>
        <w:br w:type="page"/>
      </w:r>
      <w:r w:rsidRPr="0035109A">
        <w:rPr>
          <w:rFonts w:ascii="Segoe UI" w:hAnsi="Segoe UI" w:cs="Segoe UI"/>
          <w:b/>
          <w:bCs/>
          <w:kern w:val="0"/>
          <w14:ligatures w14:val="none"/>
        </w:rPr>
        <w:lastRenderedPageBreak/>
        <w:t>Strategies to Overcome Adoption Barriers</w:t>
      </w:r>
    </w:p>
    <w:p w14:paraId="4A89FF82" w14:textId="77777777" w:rsidR="00C74468" w:rsidRPr="0035109A" w:rsidRDefault="00C74468" w:rsidP="00C74468">
      <w:pPr>
        <w:rPr>
          <w:rFonts w:ascii="Segoe UI" w:hAnsi="Segoe UI" w:cs="Segoe UI"/>
          <w:sz w:val="22"/>
          <w:szCs w:val="22"/>
        </w:rPr>
      </w:pPr>
      <w:r w:rsidRPr="0035109A">
        <w:rPr>
          <w:rFonts w:ascii="Segoe UI" w:hAnsi="Segoe UI" w:cs="Segoe UI"/>
          <w:sz w:val="22"/>
          <w:szCs w:val="22"/>
        </w:rPr>
        <w:t>To address the above challenges, enterprises and solution providers have developed multiple strategies and best practices. Often, success comes from a combination of technical solutions (platforms, tools, methodologies) and organizational initiatives (policies, training, process changes). Below we outline key strategies matched to the challenges, illustrated by real-world examples where possible:</w:t>
      </w:r>
    </w:p>
    <w:p w14:paraId="2B1C0C26" w14:textId="06B152F7"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Unified Data Platforms &amp; Integration Middleware:</w:t>
      </w:r>
      <w:r w:rsidRPr="0035109A">
        <w:rPr>
          <w:rFonts w:ascii="Segoe UI" w:hAnsi="Segoe UI" w:cs="Segoe UI"/>
          <w:sz w:val="22"/>
          <w:szCs w:val="22"/>
        </w:rPr>
        <w:t xml:space="preserve"> To combat data silos and integration headaches, enterprises are investing in unified data architectures and integration platforms. A consistent recommendation is to establish a robust data pipeline (or iPaaS – integration platform as a service) that can seamlessly connect all required data sources for AI agents. Instead of ad-hoc point-to-point integrations, companies like Tray.io advocate </w:t>
      </w:r>
      <w:r w:rsidRPr="0035109A">
        <w:rPr>
          <w:rFonts w:ascii="Segoe UI" w:hAnsi="Segoe UI" w:cs="Segoe UI"/>
          <w:i/>
          <w:iCs/>
          <w:sz w:val="22"/>
          <w:szCs w:val="22"/>
        </w:rPr>
        <w:t>“unified, composable platforms”</w:t>
      </w:r>
      <w:r w:rsidRPr="0035109A">
        <w:rPr>
          <w:rFonts w:ascii="Segoe UI" w:hAnsi="Segoe UI" w:cs="Segoe UI"/>
          <w:sz w:val="22"/>
          <w:szCs w:val="22"/>
        </w:rPr>
        <w:t xml:space="preserve"> that avoid creating a brittle web of connections. For example, some firms build internal data lakes or </w:t>
      </w:r>
      <w:r w:rsidR="00164AD7" w:rsidRPr="0035109A">
        <w:rPr>
          <w:rFonts w:ascii="Segoe UI" w:hAnsi="Segoe UI" w:cs="Segoe UI"/>
          <w:sz w:val="22"/>
          <w:szCs w:val="22"/>
        </w:rPr>
        <w:t>lake houses</w:t>
      </w:r>
      <w:r w:rsidRPr="0035109A">
        <w:rPr>
          <w:rFonts w:ascii="Segoe UI" w:hAnsi="Segoe UI" w:cs="Segoe UI"/>
          <w:sz w:val="22"/>
          <w:szCs w:val="22"/>
        </w:rPr>
        <w:t xml:space="preserve"> where disparate data is consolidated and cleaned for AI use. Others use API gateways or middleware that abstract the legacy systems behind modern APIs, so agents can pull data without directly wrestling with legacy interfaces. Adopting standard data schemas across the enterprise also helps agents consume information from multiple systems in a consistent way. The goal is an “AI-ready” data environment: one where any authorized agent can tap into enterprise knowledge without manual data wrangling. This strategy has been critical for companies like Siemens, which implemented API-first integration and a hybrid cloud approach to gradually modernize legacy system connections. By using API gateways, hybrid cloud integration, and even Edge computing for local data processing, Siemens enabled new AI modules to work alongside old industrial systems without massive disruptions.</w:t>
      </w:r>
    </w:p>
    <w:p w14:paraId="6E0AD330" w14:textId="3E9C59C1"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Data Governance and Quality Initiatives:</w:t>
      </w:r>
      <w:r w:rsidRPr="0035109A">
        <w:rPr>
          <w:rFonts w:ascii="Segoe UI" w:hAnsi="Segoe UI" w:cs="Segoe UI"/>
          <w:sz w:val="22"/>
          <w:szCs w:val="22"/>
        </w:rPr>
        <w:t xml:space="preserve"> Hand-in-hand with integration is ensuring data quality, governance, and accessibility. Many organizations have created data governance programs or even AI-specific data stewards. The objective is to provide AI teams with high-quality, labeled data that is free of major biases and privacy issues. Best practices include data cataloging (to know what data exists where), data cleaning pipelines, and enforcing data standards across business units. </w:t>
      </w:r>
      <w:r w:rsidRPr="0035109A">
        <w:rPr>
          <w:rFonts w:ascii="Segoe UI" w:hAnsi="Segoe UI" w:cs="Segoe UI"/>
          <w:i/>
          <w:iCs/>
          <w:sz w:val="22"/>
          <w:szCs w:val="22"/>
        </w:rPr>
        <w:t>High-profile case studies highlight this:</w:t>
      </w:r>
      <w:r w:rsidRPr="0035109A">
        <w:rPr>
          <w:rFonts w:ascii="Segoe UI" w:hAnsi="Segoe UI" w:cs="Segoe UI"/>
          <w:sz w:val="22"/>
          <w:szCs w:val="22"/>
        </w:rPr>
        <w:t xml:space="preserve"> JPMorgan Chase, in scaling AI for finance, invested heavily in data readiness – including approaches like federated learning to use data from different sources without violating privacy. Proper governance also involves instituting policies for data access: for instance, using differential privacy or encryption when AI agents handle personal data, to balance utility with compliance. In literature, Makridakis (2017) emphasizes cloud data lakes and “AI-ready infrastructure” to support large-scale AI. In </w:t>
      </w:r>
      <w:r w:rsidRPr="0035109A">
        <w:rPr>
          <w:rFonts w:ascii="Segoe UI" w:hAnsi="Segoe UI" w:cs="Segoe UI"/>
          <w:sz w:val="22"/>
          <w:szCs w:val="22"/>
        </w:rPr>
        <w:lastRenderedPageBreak/>
        <w:t>practice, a company might create a centralized feature store (so that, say, both the customer service bot and the sales recommendation agent draw from the same verified customer info). By improving data quality and governance, enterprises mitigate the risk of garbage-in-garbage-out and boost agent performance.</w:t>
      </w:r>
    </w:p>
    <w:p w14:paraId="3054B9EC" w14:textId="5BF14B7B"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Robust Security Frameworks (Secure by Design):</w:t>
      </w:r>
      <w:r w:rsidRPr="0035109A">
        <w:rPr>
          <w:rFonts w:ascii="Segoe UI" w:hAnsi="Segoe UI" w:cs="Segoe UI"/>
          <w:sz w:val="22"/>
          <w:szCs w:val="22"/>
        </w:rPr>
        <w:t xml:space="preserve"> Given security is paramount, a key strategy is building AI agents and platforms that are secure by design. This includes implementing strict access controls, encryption, monitoring, and audit logging for all AI agent activities. Enterprises often integrate their AI agents with existing identity and access management systems – ensuring an agent can only retrieve data or perform actions that a human with equivalent rights could. Companies in regulated industries require that every decision or action by an AI agent is recorded (audit trail) for compliance (</w:t>
      </w:r>
      <w:hyperlink r:id="rId42" w:anchor=":~:text=,AI%20connects%20to%20other%20system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Adopting </w:t>
      </w:r>
      <w:r w:rsidRPr="0035109A">
        <w:rPr>
          <w:rFonts w:ascii="Segoe UI" w:hAnsi="Segoe UI" w:cs="Segoe UI"/>
          <w:i/>
          <w:iCs/>
          <w:sz w:val="22"/>
          <w:szCs w:val="22"/>
        </w:rPr>
        <w:t>AI-specific security tools</w:t>
      </w:r>
      <w:r w:rsidRPr="0035109A">
        <w:rPr>
          <w:rFonts w:ascii="Segoe UI" w:hAnsi="Segoe UI" w:cs="Segoe UI"/>
          <w:sz w:val="22"/>
          <w:szCs w:val="22"/>
        </w:rPr>
        <w:t xml:space="preserve"> is also a trend. For example, AI-powered cybersecurity solutions can monitor AI agent interactions for anomalies: JPMorgan implemented Darktrace (an AI cyber tool) to continuously watch for threats as their AI systems interact with sensitive data (</w:t>
      </w:r>
      <w:r w:rsidR="00115B23">
        <w:rPr>
          <w:rFonts w:ascii="Segoe UI" w:hAnsi="Segoe UI" w:cs="Segoe UI"/>
          <w:sz w:val="22"/>
          <w:szCs w:val="22"/>
        </w:rPr>
        <w:t xml:space="preserve">Darktrace, </w:t>
      </w:r>
      <w:r w:rsidR="007A072A" w:rsidRPr="0035109A">
        <w:rPr>
          <w:rFonts w:ascii="Segoe UI" w:hAnsi="Segoe UI" w:cs="Segoe UI"/>
          <w:sz w:val="22"/>
          <w:szCs w:val="22"/>
        </w:rPr>
        <w:t>2025</w:t>
      </w:r>
      <w:r w:rsidRPr="0035109A">
        <w:rPr>
          <w:rFonts w:ascii="Segoe UI" w:hAnsi="Segoe UI" w:cs="Segoe UI"/>
          <w:sz w:val="22"/>
          <w:szCs w:val="22"/>
        </w:rPr>
        <w:t xml:space="preserve">). Additionally, network segmentation is used so that an AI agent’s external API calls are proxied and checked. Some enterprises choose private cloud or on-premises deployment for their AI agents (instead of public cloud) to maintain tighter control over data – Microsoft’s Azure allows deploying AI services within a customer’s virtual network for this reason. The overarching approach is </w:t>
      </w:r>
      <w:r w:rsidRPr="0035109A">
        <w:rPr>
          <w:rFonts w:ascii="Segoe UI" w:hAnsi="Segoe UI" w:cs="Segoe UI"/>
          <w:i/>
          <w:iCs/>
          <w:sz w:val="22"/>
          <w:szCs w:val="22"/>
        </w:rPr>
        <w:t>“trust but verify”</w:t>
      </w:r>
      <w:r w:rsidRPr="0035109A">
        <w:rPr>
          <w:rFonts w:ascii="Segoe UI" w:hAnsi="Segoe UI" w:cs="Segoe UI"/>
          <w:sz w:val="22"/>
          <w:szCs w:val="22"/>
        </w:rPr>
        <w:t>: assume the AI agent could be exploited or make a wrong call, so put safety nets in place (like the ability to instantly revoke the agent’s access if it goes rogue). By addressing security up front – incorporating compliance requirements (GDPR, HIPAA checks) into the design – companies increase confidence to deploy agents in sensitive workflows (</w:t>
      </w:r>
      <w:hyperlink r:id="rId43" w:anchor=":~:text=Think%20of%20what%20an%20Agentic,it%27s%20required"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w:t>
      </w:r>
    </w:p>
    <w:p w14:paraId="3D6D5259" w14:textId="7511E736"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Responsible AI and Ethical Guardrails:</w:t>
      </w:r>
      <w:r w:rsidRPr="0035109A">
        <w:rPr>
          <w:rFonts w:ascii="Segoe UI" w:hAnsi="Segoe UI" w:cs="Segoe UI"/>
          <w:sz w:val="22"/>
          <w:szCs w:val="22"/>
        </w:rPr>
        <w:t xml:space="preserve"> To handle ethical and regulatory concerns, leading firms are implementing Responsible AI frameworks alongside their deployments. This involves several measures: bias mitigation techniques, transparency features, and governance committees. For example, JPMorgan Chase built bias-detection algorithms into their AI credit scoring agents to continuously check for unfair bias in lending decisions. They also ensure their training data for AI models is diverse and representative to reduce biased outcomes. Many organizations establish an AI ethics board or committee that reviews new AI agent use cases for compliance with company values and laws. Techniques like Explainable AI (XAI) are deployed so that the agents can provide rationale for their outputs – e.g., a chatbot indicating it’s citing a particular knowledge base article, or a decision agent highlighting the top factors that led to its recommendation. This transparency is crucial for trust and compliance. In fact, </w:t>
      </w:r>
      <w:r w:rsidRPr="0035109A">
        <w:rPr>
          <w:rFonts w:ascii="Segoe UI" w:hAnsi="Segoe UI" w:cs="Segoe UI"/>
          <w:i/>
          <w:iCs/>
          <w:sz w:val="22"/>
          <w:szCs w:val="22"/>
        </w:rPr>
        <w:t xml:space="preserve">78% of </w:t>
      </w:r>
      <w:r w:rsidRPr="0035109A">
        <w:rPr>
          <w:rFonts w:ascii="Segoe UI" w:hAnsi="Segoe UI" w:cs="Segoe UI"/>
          <w:i/>
          <w:iCs/>
          <w:sz w:val="22"/>
          <w:szCs w:val="22"/>
        </w:rPr>
        <w:lastRenderedPageBreak/>
        <w:t>executives</w:t>
      </w:r>
      <w:r w:rsidRPr="0035109A">
        <w:rPr>
          <w:rFonts w:ascii="Segoe UI" w:hAnsi="Segoe UI" w:cs="Segoe UI"/>
          <w:sz w:val="22"/>
          <w:szCs w:val="22"/>
        </w:rPr>
        <w:t xml:space="preserve"> in one survey said they maintain robust documentation for AI systems – essentially to ensure explainability and accountability (</w:t>
      </w:r>
      <w:hyperlink r:id="rId44" w:anchor=":~:text=accuracy%20and%20bias%20when%20it,comes%20to%20AI"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 Additionally, companies are performing ethical impact assessments before rolling out an AI agent widely (74% reported doing this) (</w:t>
      </w:r>
      <w:hyperlink r:id="rId45" w:anchor=":~:text=To%20address%20these%20concerns%2C%2060,they%20are%20concerned%20about%20explainability"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 xml:space="preserve">). In practice, this might mean a trial phase where the AI’s outputs are double-checked for ethical issues. The strategy here is clear: bake in fairness, accountability, and transparency from day one, so that regulators, customers, and employees can trust the AI agents. Many organizations also define </w:t>
      </w:r>
      <w:r w:rsidRPr="0035109A">
        <w:rPr>
          <w:rFonts w:ascii="Segoe UI" w:hAnsi="Segoe UI" w:cs="Segoe UI"/>
          <w:i/>
          <w:iCs/>
          <w:sz w:val="22"/>
          <w:szCs w:val="22"/>
        </w:rPr>
        <w:t>“no-go” zones</w:t>
      </w:r>
      <w:r w:rsidRPr="0035109A">
        <w:rPr>
          <w:rFonts w:ascii="Segoe UI" w:hAnsi="Segoe UI" w:cs="Segoe UI"/>
          <w:sz w:val="22"/>
          <w:szCs w:val="22"/>
        </w:rPr>
        <w:t xml:space="preserve"> for AI (tasks the agent is not allowed to do, such as making final hiring decisions without human input) to ensure human oversight on critical matters (</w:t>
      </w:r>
      <w:hyperlink r:id="rId46" w:anchor=":~:text=A,tools%20rather%20than%20standalone%20solutions"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w:t>
      </w:r>
    </w:p>
    <w:p w14:paraId="25FD0257" w14:textId="54CDADF8"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Performance Optimization and Scalability Solutions:</w:t>
      </w:r>
      <w:r w:rsidRPr="0035109A">
        <w:rPr>
          <w:rFonts w:ascii="Segoe UI" w:hAnsi="Segoe UI" w:cs="Segoe UI"/>
          <w:sz w:val="22"/>
          <w:szCs w:val="22"/>
        </w:rPr>
        <w:t xml:space="preserve"> To ensure AI agents meet enterprise-grade performance, various technical strategies are employed. One is leveraging edge computing and caching – for agents that need real-time responses (e.g. on a factory floor), companies run AI models on edge devices or local servers to cut down latency. Another approach is using smaller, optimized models or distilled versions of large models for faster inference in production. Enterprises often start with a large, accurate model in development, then optimize model size or use accelerators (GPUs/TPUs) in deployment to achieve needed speed. Monitoring tools are also crucial: AIOps platforms can monitor response times of AI agents and auto-scale infrastructure when load increases. On the reliability side, fallback mechanisms are set up so that if an AI agent is unsure or an error occurs, it gracefully hands off to a human or a simpler rules-based system. For example, a customer service bot might escalate to a human agent if it detects user frustration or a query outside its knowledge domain. Testing and validation are extensive: enterprises simulate numerous scenarios to ensure the agent can handle edge cases. Continuous retraining or fine-tuning is scheduled to prevent performance </w:t>
      </w:r>
      <w:r w:rsidRPr="0035109A">
        <w:rPr>
          <w:rFonts w:ascii="Segoe UI" w:hAnsi="Segoe UI" w:cs="Segoe UI"/>
          <w:i/>
          <w:iCs/>
          <w:sz w:val="22"/>
          <w:szCs w:val="22"/>
        </w:rPr>
        <w:t>drift</w:t>
      </w:r>
      <w:r w:rsidRPr="0035109A">
        <w:rPr>
          <w:rFonts w:ascii="Segoe UI" w:hAnsi="Segoe UI" w:cs="Segoe UI"/>
          <w:sz w:val="22"/>
          <w:szCs w:val="22"/>
        </w:rPr>
        <w:t xml:space="preserve"> over time (where the model’s accuracy degrades due to changes in data patterns) (</w:t>
      </w:r>
      <w:hyperlink r:id="rId47" w:anchor=":~:text=agents%20behave,could%20affect%20many%20business%20processe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Some companies also run multiple agents in parallel (redundancy) and have them cross-verify each other’s outputs for important tasks (an idea emerging in multi-agent orchestration for higher fault tolerance). By engineering for performance and reliability – much like one would for mission-critical software – enterprises overcome the hesitation of putting AI agents in the loop of core business processes.</w:t>
      </w:r>
    </w:p>
    <w:p w14:paraId="764F8D8F" w14:textId="5BEBFB39"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Phased Implementation and Pilot Programs:</w:t>
      </w:r>
      <w:r w:rsidRPr="0035109A">
        <w:rPr>
          <w:rFonts w:ascii="Segoe UI" w:hAnsi="Segoe UI" w:cs="Segoe UI"/>
          <w:sz w:val="22"/>
          <w:szCs w:val="22"/>
        </w:rPr>
        <w:t xml:space="preserve"> Given the cost and ROI uncertainties, a pragmatic strategy is to start small and prove value incrementally. Enterprises often begin with pilot projects or prototypes of AI agents targeting specific high-impact, low-risk use cases. For example, instead of a company-wide AI overhaul, a bank might deploy </w:t>
      </w:r>
      <w:r w:rsidRPr="0035109A">
        <w:rPr>
          <w:rFonts w:ascii="Segoe UI" w:hAnsi="Segoe UI" w:cs="Segoe UI"/>
          <w:sz w:val="22"/>
          <w:szCs w:val="22"/>
        </w:rPr>
        <w:lastRenderedPageBreak/>
        <w:t xml:space="preserve">a chatbot just for password reset inquiries – a contained scope where success can be measured in reduced helpdesk calls. These quick wins help demonstrate ROI (e.g. “we saved 500 employee hours in a month”), which can justify further investment. Many organizations adopt a </w:t>
      </w:r>
      <w:r w:rsidRPr="0035109A">
        <w:rPr>
          <w:rFonts w:ascii="Segoe UI" w:hAnsi="Segoe UI" w:cs="Segoe UI"/>
          <w:i/>
          <w:iCs/>
          <w:sz w:val="22"/>
          <w:szCs w:val="22"/>
        </w:rPr>
        <w:t>“low-hanging fruit”</w:t>
      </w:r>
      <w:r w:rsidRPr="0035109A">
        <w:rPr>
          <w:rFonts w:ascii="Segoe UI" w:hAnsi="Segoe UI" w:cs="Segoe UI"/>
          <w:sz w:val="22"/>
          <w:szCs w:val="22"/>
        </w:rPr>
        <w:t xml:space="preserve"> approach: automate the easiest tasks first to build momentum. The Agile methodology is applied, iterating on the AI agent with user feedback. Importantly, companies set measurable </w:t>
      </w:r>
      <w:proofErr w:type="spellStart"/>
      <w:r w:rsidRPr="0035109A">
        <w:rPr>
          <w:rFonts w:ascii="Segoe UI" w:hAnsi="Segoe UI" w:cs="Segoe UI"/>
          <w:sz w:val="22"/>
          <w:szCs w:val="22"/>
        </w:rPr>
        <w:t>KPIs</w:t>
      </w:r>
      <w:proofErr w:type="spellEnd"/>
      <w:r w:rsidRPr="0035109A">
        <w:rPr>
          <w:rFonts w:ascii="Segoe UI" w:hAnsi="Segoe UI" w:cs="Segoe UI"/>
          <w:sz w:val="22"/>
          <w:szCs w:val="22"/>
        </w:rPr>
        <w:t xml:space="preserve"> for the pilot (response time, user satisfaction, cost savings, etc.) to evaluate success. Once a pilot succeeds, they scale that agent to more users or similar </w:t>
      </w:r>
      <w:r w:rsidR="00E749FD" w:rsidRPr="0035109A">
        <w:rPr>
          <w:rFonts w:ascii="Segoe UI" w:hAnsi="Segoe UI" w:cs="Segoe UI"/>
          <w:sz w:val="22"/>
          <w:szCs w:val="22"/>
        </w:rPr>
        <w:t>processes and</w:t>
      </w:r>
      <w:r w:rsidRPr="0035109A">
        <w:rPr>
          <w:rFonts w:ascii="Segoe UI" w:hAnsi="Segoe UI" w:cs="Segoe UI"/>
          <w:sz w:val="22"/>
          <w:szCs w:val="22"/>
        </w:rPr>
        <w:t xml:space="preserve"> concurrently take on the next use case. This phased strategy also allows learning and adjusting – perhaps discovering additional training data needed or uncovering user experience issues – before big resources are spent. A case in point: Siemens faced high implementation costs and justified ROI by developing an AI prioritization framework to select projects with clear business impact and feasibility (</w:t>
      </w:r>
      <w:hyperlink r:id="rId48" w:anchor=":~:text=Finding%20the%20right%20balance%20between,models%20that%20are%20too%20basic"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By focusing on </w:t>
      </w:r>
      <w:r w:rsidR="00E749FD" w:rsidRPr="0035109A">
        <w:rPr>
          <w:rFonts w:ascii="Segoe UI" w:hAnsi="Segoe UI" w:cs="Segoe UI"/>
          <w:sz w:val="22"/>
          <w:szCs w:val="22"/>
        </w:rPr>
        <w:t>those and</w:t>
      </w:r>
      <w:r w:rsidRPr="0035109A">
        <w:rPr>
          <w:rFonts w:ascii="Segoe UI" w:hAnsi="Segoe UI" w:cs="Segoe UI"/>
          <w:sz w:val="22"/>
          <w:szCs w:val="22"/>
        </w:rPr>
        <w:t xml:space="preserve"> using cost-effective tech (like </w:t>
      </w:r>
      <w:r w:rsidRPr="0035109A">
        <w:rPr>
          <w:rFonts w:ascii="Segoe UI" w:hAnsi="Segoe UI" w:cs="Segoe UI"/>
          <w:i/>
          <w:iCs/>
          <w:sz w:val="22"/>
          <w:szCs w:val="22"/>
        </w:rPr>
        <w:t>cloud-based AI services</w:t>
      </w:r>
      <w:r w:rsidRPr="0035109A">
        <w:rPr>
          <w:rFonts w:ascii="Segoe UI" w:hAnsi="Segoe UI" w:cs="Segoe UI"/>
          <w:sz w:val="22"/>
          <w:szCs w:val="22"/>
        </w:rPr>
        <w:t xml:space="preserve"> instead of building from scratch), they were able to demonstrate value and gradually scale up. Overall, the mantra is </w:t>
      </w:r>
      <w:r w:rsidRPr="0035109A">
        <w:rPr>
          <w:rFonts w:ascii="Segoe UI" w:hAnsi="Segoe UI" w:cs="Segoe UI"/>
          <w:i/>
          <w:iCs/>
          <w:sz w:val="22"/>
          <w:szCs w:val="22"/>
        </w:rPr>
        <w:t>“start small, think big, move fast”</w:t>
      </w:r>
      <w:r w:rsidRPr="0035109A">
        <w:rPr>
          <w:rFonts w:ascii="Segoe UI" w:hAnsi="Segoe UI" w:cs="Segoe UI"/>
          <w:sz w:val="22"/>
          <w:szCs w:val="22"/>
        </w:rPr>
        <w:t xml:space="preserve"> – start with pilots, but align them to a larger AI vision, and if they work, accelerate adoption company-wide.</w:t>
      </w:r>
    </w:p>
    <w:p w14:paraId="64F68B80" w14:textId="441AE20B"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Upskilling, Training, and Change Management:</w:t>
      </w:r>
      <w:r w:rsidRPr="0035109A">
        <w:rPr>
          <w:rFonts w:ascii="Segoe UI" w:hAnsi="Segoe UI" w:cs="Segoe UI"/>
          <w:sz w:val="22"/>
          <w:szCs w:val="22"/>
        </w:rPr>
        <w:t xml:space="preserve"> To bridge the talent and cultural gap, enterprises are heavily investing in workforce development and change management. One effective strategy is creating an AI Center of Excellence (</w:t>
      </w:r>
      <w:proofErr w:type="spellStart"/>
      <w:r w:rsidRPr="0035109A">
        <w:rPr>
          <w:rFonts w:ascii="Segoe UI" w:hAnsi="Segoe UI" w:cs="Segoe UI"/>
          <w:sz w:val="22"/>
          <w:szCs w:val="22"/>
        </w:rPr>
        <w:t>CoE</w:t>
      </w:r>
      <w:proofErr w:type="spellEnd"/>
      <w:r w:rsidRPr="0035109A">
        <w:rPr>
          <w:rFonts w:ascii="Segoe UI" w:hAnsi="Segoe UI" w:cs="Segoe UI"/>
          <w:sz w:val="22"/>
          <w:szCs w:val="22"/>
        </w:rPr>
        <w:t xml:space="preserve">) or dedicated task force that brings together technical experts and business leaders. This </w:t>
      </w:r>
      <w:proofErr w:type="spellStart"/>
      <w:r w:rsidRPr="0035109A">
        <w:rPr>
          <w:rFonts w:ascii="Segoe UI" w:hAnsi="Segoe UI" w:cs="Segoe UI"/>
          <w:sz w:val="22"/>
          <w:szCs w:val="22"/>
        </w:rPr>
        <w:t>CoE</w:t>
      </w:r>
      <w:proofErr w:type="spellEnd"/>
      <w:r w:rsidRPr="0035109A">
        <w:rPr>
          <w:rFonts w:ascii="Segoe UI" w:hAnsi="Segoe UI" w:cs="Segoe UI"/>
          <w:sz w:val="22"/>
          <w:szCs w:val="22"/>
        </w:rPr>
        <w:t xml:space="preserve"> not only works on AI projects but also evangelizes AI internally and provides training. For example, </w:t>
      </w:r>
      <w:r w:rsidRPr="0035109A">
        <w:rPr>
          <w:rFonts w:ascii="Segoe UI" w:hAnsi="Segoe UI" w:cs="Segoe UI"/>
          <w:i/>
          <w:iCs/>
          <w:sz w:val="22"/>
          <w:szCs w:val="22"/>
        </w:rPr>
        <w:t>Amazon</w:t>
      </w:r>
      <w:r w:rsidRPr="0035109A">
        <w:rPr>
          <w:rFonts w:ascii="Segoe UI" w:hAnsi="Segoe UI" w:cs="Segoe UI"/>
          <w:sz w:val="22"/>
          <w:szCs w:val="22"/>
        </w:rPr>
        <w:t xml:space="preserve"> tackled internal resistance by launching a </w:t>
      </w:r>
      <w:r w:rsidRPr="0035109A">
        <w:rPr>
          <w:rFonts w:ascii="Segoe UI" w:hAnsi="Segoe UI" w:cs="Segoe UI"/>
          <w:i/>
          <w:iCs/>
          <w:sz w:val="22"/>
          <w:szCs w:val="22"/>
        </w:rPr>
        <w:t>“Machine Learning University”</w:t>
      </w:r>
      <w:r w:rsidRPr="0035109A">
        <w:rPr>
          <w:rFonts w:ascii="Segoe UI" w:hAnsi="Segoe UI" w:cs="Segoe UI"/>
          <w:sz w:val="22"/>
          <w:szCs w:val="22"/>
        </w:rPr>
        <w:t xml:space="preserve"> to train thousands of non-technical employees in AI/ML basics (</w:t>
      </w:r>
      <w:r w:rsidR="00380AD4" w:rsidRPr="0035109A">
        <w:rPr>
          <w:rFonts w:ascii="Segoe UI" w:hAnsi="Segoe UI" w:cs="Segoe UI"/>
          <w:sz w:val="22"/>
          <w:szCs w:val="22"/>
        </w:rPr>
        <w:t>Wood, 2018</w:t>
      </w:r>
      <w:r w:rsidRPr="0035109A">
        <w:rPr>
          <w:rFonts w:ascii="Segoe UI" w:hAnsi="Segoe UI" w:cs="Segoe UI"/>
          <w:sz w:val="22"/>
          <w:szCs w:val="22"/>
        </w:rPr>
        <w:t xml:space="preserve">). This demystifies AI for the workforce and builds a baseline of skill so employees can engage with AI agents more effectively. Companies also run workshop sessions and hands-on labs for teams that will be using the new AI tools, to increase adoption and reduce fear. Human-AI collaboration models are emphasized in training – employees learn that the AI agent is a tool to assist them, not a threat to replace them. In fact, some organizations explicitly frame AI agents as </w:t>
      </w:r>
      <w:r w:rsidRPr="0035109A">
        <w:rPr>
          <w:rFonts w:ascii="Segoe UI" w:hAnsi="Segoe UI" w:cs="Segoe UI"/>
          <w:i/>
          <w:iCs/>
          <w:sz w:val="22"/>
          <w:szCs w:val="22"/>
        </w:rPr>
        <w:t>“co-pilots”</w:t>
      </w:r>
      <w:r w:rsidRPr="0035109A">
        <w:rPr>
          <w:rFonts w:ascii="Segoe UI" w:hAnsi="Segoe UI" w:cs="Segoe UI"/>
          <w:sz w:val="22"/>
          <w:szCs w:val="22"/>
        </w:rPr>
        <w:t xml:space="preserve"> or </w:t>
      </w:r>
      <w:r w:rsidRPr="0035109A">
        <w:rPr>
          <w:rFonts w:ascii="Segoe UI" w:hAnsi="Segoe UI" w:cs="Segoe UI"/>
          <w:i/>
          <w:iCs/>
          <w:sz w:val="22"/>
          <w:szCs w:val="22"/>
        </w:rPr>
        <w:t>“assistants”</w:t>
      </w:r>
      <w:r w:rsidRPr="0035109A">
        <w:rPr>
          <w:rFonts w:ascii="Segoe UI" w:hAnsi="Segoe UI" w:cs="Segoe UI"/>
          <w:sz w:val="22"/>
          <w:szCs w:val="22"/>
        </w:rPr>
        <w:t xml:space="preserve"> and encourage employees to offload mundane tasks to the AI while they focus on more strategic work (</w:t>
      </w:r>
      <w:hyperlink r:id="rId49" w:anchor=":~:text=Organizations%20can%20reimagine%20processes%20like,help%20keep%20sales%20coming%20in" w:history="1">
        <w:r w:rsidRPr="0035109A">
          <w:rPr>
            <w:rStyle w:val="Hyperlink"/>
            <w:rFonts w:ascii="Segoe UI" w:hAnsi="Segoe UI" w:cs="Segoe UI"/>
            <w:sz w:val="22"/>
            <w:szCs w:val="22"/>
          </w:rPr>
          <w:t>6 AI trends you’ll see more of in 2025</w:t>
        </w:r>
      </w:hyperlink>
      <w:r w:rsidRPr="0035109A">
        <w:rPr>
          <w:rFonts w:ascii="Segoe UI" w:hAnsi="Segoe UI" w:cs="Segoe UI"/>
          <w:sz w:val="22"/>
          <w:szCs w:val="22"/>
        </w:rPr>
        <w:t xml:space="preserve">). This helps shift the mindset to one of augmentation. Change management efforts include strong leadership communication about why AI is being introduced and success stories of how it makes work better. Additionally, companies have found value in identifying internal “AI champions” – influential staff who early-adopt the agent and share positive experiences, bringing peers on board. According to a 2024 IBM study, 60% of C-suite respondents placed clearly defined </w:t>
      </w:r>
      <w:r w:rsidRPr="0035109A">
        <w:rPr>
          <w:rFonts w:ascii="Segoe UI" w:hAnsi="Segoe UI" w:cs="Segoe UI"/>
          <w:i/>
          <w:iCs/>
          <w:sz w:val="22"/>
          <w:szCs w:val="22"/>
        </w:rPr>
        <w:t>GenAI champions</w:t>
      </w:r>
      <w:r w:rsidRPr="0035109A">
        <w:rPr>
          <w:rFonts w:ascii="Segoe UI" w:hAnsi="Segoe UI" w:cs="Segoe UI"/>
          <w:sz w:val="22"/>
          <w:szCs w:val="22"/>
        </w:rPr>
        <w:t xml:space="preserve"> in </w:t>
      </w:r>
      <w:r w:rsidRPr="0035109A">
        <w:rPr>
          <w:rFonts w:ascii="Segoe UI" w:hAnsi="Segoe UI" w:cs="Segoe UI"/>
          <w:sz w:val="22"/>
          <w:szCs w:val="22"/>
        </w:rPr>
        <w:lastRenderedPageBreak/>
        <w:t>their organizations to drive adoption and address concerns (</w:t>
      </w:r>
      <w:hyperlink r:id="rId50" w:anchor=":~:text=To%20address%20these%20concerns%2C%2060,they%20are%20concerned%20about%20explainability"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 By investing in people – via education, open dialogue about job impacts, and involvement in the AI rollout – enterprises reduce resistance and build the human capacity needed for AI agent success.</w:t>
      </w:r>
    </w:p>
    <w:p w14:paraId="6152A4B6" w14:textId="6608C12B"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Leadership and Strategy Alignment:</w:t>
      </w:r>
      <w:r w:rsidRPr="0035109A">
        <w:rPr>
          <w:rFonts w:ascii="Segoe UI" w:hAnsi="Segoe UI" w:cs="Segoe UI"/>
          <w:sz w:val="22"/>
          <w:szCs w:val="22"/>
        </w:rPr>
        <w:t xml:space="preserve"> Overcoming adoption hurdles often requires strong executive sponsorship and a clear AI strategy. Successful companies ensure that AI agent initiatives are aligned with business objectives from the outset (not just tech experiments). This involves top leaders articulating how AI agents will help achieve specific goals – whether it’s improving customer satisfaction, reducing costs, or enabling new services. Research advises that enterprises </w:t>
      </w:r>
      <w:r w:rsidRPr="0035109A">
        <w:rPr>
          <w:rFonts w:ascii="Segoe UI" w:hAnsi="Segoe UI" w:cs="Segoe UI"/>
          <w:i/>
          <w:iCs/>
          <w:sz w:val="22"/>
          <w:szCs w:val="22"/>
        </w:rPr>
        <w:t>“align AI initiatives with overarching business goals”</w:t>
      </w:r>
      <w:r w:rsidRPr="0035109A">
        <w:rPr>
          <w:rFonts w:ascii="Segoe UI" w:hAnsi="Segoe UI" w:cs="Segoe UI"/>
          <w:sz w:val="22"/>
          <w:szCs w:val="22"/>
        </w:rPr>
        <w:t xml:space="preserve"> and identify </w:t>
      </w:r>
      <w:r w:rsidR="00E749FD" w:rsidRPr="0035109A">
        <w:rPr>
          <w:rFonts w:ascii="Segoe UI" w:hAnsi="Segoe UI" w:cs="Segoe UI"/>
          <w:sz w:val="22"/>
          <w:szCs w:val="22"/>
        </w:rPr>
        <w:t>high value</w:t>
      </w:r>
      <w:r w:rsidRPr="0035109A">
        <w:rPr>
          <w:rFonts w:ascii="Segoe UI" w:hAnsi="Segoe UI" w:cs="Segoe UI"/>
          <w:sz w:val="22"/>
          <w:szCs w:val="22"/>
        </w:rPr>
        <w:t xml:space="preserve"> use cases that deliver measurable outcomes. In practice, this might mean the CIO and business unit heads jointly prioritize, say, a sales agent that can drive revenue by upselling customers, rather than a cool but low-impact use case. Cross-functional collaboration is also key here: bringing IT, data science, operations, and domain expert</w:t>
      </w:r>
      <w:r w:rsidRPr="001F4675">
        <w:rPr>
          <w:rFonts w:ascii="Segoe UI" w:hAnsi="Segoe UI" w:cs="Segoe UI"/>
          <w:sz w:val="22"/>
          <w:szCs w:val="22"/>
        </w:rPr>
        <w:t>s together so that the AI agent is developed with all stakeholder requirements in mind. This helps in designing agents that truly fit workflows and gain acceptance. Importantly, when leadership is visibly committed – for example, a CEO mentions AI agents in company meetings as a strategic focus – it creates a mandate that overcomes inertia. It also helps secure necessary budget and resources (addressing the underinvestment issue). A clear strategy</w:t>
      </w:r>
      <w:r w:rsidRPr="0035109A">
        <w:rPr>
          <w:rFonts w:ascii="Segoe UI" w:hAnsi="Segoe UI" w:cs="Segoe UI"/>
          <w:sz w:val="22"/>
          <w:szCs w:val="22"/>
        </w:rPr>
        <w:t xml:space="preserve"> will include a roadmap for scaling AI agents, criteria for success, and considerations of governance and ethics from day one. Companies like JPMorgan Chase </w:t>
      </w:r>
      <w:r w:rsidR="001F4675">
        <w:rPr>
          <w:rFonts w:ascii="Segoe UI" w:hAnsi="Segoe UI" w:cs="Segoe UI"/>
          <w:sz w:val="22"/>
          <w:szCs w:val="22"/>
        </w:rPr>
        <w:t xml:space="preserve">(2023) </w:t>
      </w:r>
      <w:r w:rsidRPr="0035109A">
        <w:rPr>
          <w:rFonts w:ascii="Segoe UI" w:hAnsi="Segoe UI" w:cs="Segoe UI"/>
          <w:sz w:val="22"/>
          <w:szCs w:val="22"/>
        </w:rPr>
        <w:t xml:space="preserve">have defined strategic areas (fraud detection, customer insights, etc.) where they apply AI agents, thereby focusing efforts where leadership sees the most value). </w:t>
      </w:r>
    </w:p>
    <w:p w14:paraId="3A85B395" w14:textId="6CA16595"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Leveraging Cloud and AIaaS Platforms:</w:t>
      </w:r>
      <w:r w:rsidRPr="0035109A">
        <w:rPr>
          <w:rFonts w:ascii="Segoe UI" w:hAnsi="Segoe UI" w:cs="Segoe UI"/>
          <w:sz w:val="22"/>
          <w:szCs w:val="22"/>
        </w:rPr>
        <w:t xml:space="preserve"> To reduce cost and complexity, many enterprises are turning to cloud-based AI platforms and AI-as-a-service (AIaaS) offerings. Cloud providers (Microsoft Azure, Google Cloud, AWS) now offer pre-built AI agent services, frameworks, and managed infrastructure that enterprises can use instead of building everything in-house. This strategy addresses multiple barriers: it alleviates the need for scarce AI talent (since the heavy lifting is done by the platform), lowers upfront infrastructure costs, and often includes built-in security/compliance certifications. For example, Microsoft’s Azure OpenAI and Azure AI Agents services allow companies to deploy powerful language model-based agents with enterprise-grade security and compliance features already in place. Siemens </w:t>
      </w:r>
      <w:r w:rsidR="001F4675">
        <w:rPr>
          <w:rFonts w:ascii="Segoe UI" w:hAnsi="Segoe UI" w:cs="Segoe UI"/>
          <w:sz w:val="22"/>
          <w:szCs w:val="22"/>
        </w:rPr>
        <w:t xml:space="preserve">(2024) </w:t>
      </w:r>
      <w:r w:rsidRPr="0035109A">
        <w:rPr>
          <w:rFonts w:ascii="Segoe UI" w:hAnsi="Segoe UI" w:cs="Segoe UI"/>
          <w:sz w:val="22"/>
          <w:szCs w:val="22"/>
        </w:rPr>
        <w:t xml:space="preserve">partnered with Microsoft to use such cloud AI services as a foundation, avoiding huge capital expense on hardware and getting access to cutting-edge models and tools. Cloud AI platforms also offer scalability on demand – if an agent suddenly needs to handle 10× traffic, the cloud can auto-scale </w:t>
      </w:r>
      <w:r w:rsidRPr="0035109A">
        <w:rPr>
          <w:rFonts w:ascii="Segoe UI" w:hAnsi="Segoe UI" w:cs="Segoe UI"/>
          <w:sz w:val="22"/>
          <w:szCs w:val="22"/>
        </w:rPr>
        <w:lastRenderedPageBreak/>
        <w:t xml:space="preserve">to support that, which on-premises setups might struggle with. Another benefit is continuous updates: the provider keeps improving the AI models and software, so enterprises can stay </w:t>
      </w:r>
      <w:r w:rsidR="002C32F9" w:rsidRPr="0035109A">
        <w:rPr>
          <w:rFonts w:ascii="Segoe UI" w:hAnsi="Segoe UI" w:cs="Segoe UI"/>
          <w:sz w:val="22"/>
          <w:szCs w:val="22"/>
        </w:rPr>
        <w:t>up to date</w:t>
      </w:r>
      <w:r w:rsidRPr="0035109A">
        <w:rPr>
          <w:rFonts w:ascii="Segoe UI" w:hAnsi="Segoe UI" w:cs="Segoe UI"/>
          <w:sz w:val="22"/>
          <w:szCs w:val="22"/>
        </w:rPr>
        <w:t>. Essentially, by using AIaaS, companies can focus on the business logic of the agent (what it should do) rather than the underlying ML ops. Of course, this comes with careful consideration of vendor management (to avoid the lock-in issue, some adopt a multi-cloud strategy or containerize models for portability). Nonetheless, cloud adoption for AI has accelerated because it often speeds up development and deployment. Even highly secure industries are finding ways to leverage cloud AI – for instance, by using virtual private cloud instances or on-prem extensions offered by cloud vendors – thereby balancing security needs with the innovation speed of cloud. This strategic use of cloud platforms helps enterprises overcome barriers related to cost, talent, and scalability in one stroke.</w:t>
      </w:r>
    </w:p>
    <w:p w14:paraId="36473053" w14:textId="58230595" w:rsidR="00C74468" w:rsidRPr="0035109A" w:rsidRDefault="00C74468" w:rsidP="00C74468">
      <w:pPr>
        <w:numPr>
          <w:ilvl w:val="0"/>
          <w:numId w:val="3"/>
        </w:numPr>
        <w:rPr>
          <w:rFonts w:ascii="Segoe UI" w:hAnsi="Segoe UI" w:cs="Segoe UI"/>
          <w:sz w:val="22"/>
          <w:szCs w:val="22"/>
        </w:rPr>
      </w:pPr>
      <w:r w:rsidRPr="0035109A">
        <w:rPr>
          <w:rFonts w:ascii="Segoe UI" w:hAnsi="Segoe UI" w:cs="Segoe UI"/>
          <w:b/>
          <w:bCs/>
          <w:sz w:val="22"/>
          <w:szCs w:val="22"/>
        </w:rPr>
        <w:t>Monitoring, Feedback, and Continuous Improvement:</w:t>
      </w:r>
      <w:r w:rsidRPr="0035109A">
        <w:rPr>
          <w:rFonts w:ascii="Segoe UI" w:hAnsi="Segoe UI" w:cs="Segoe UI"/>
          <w:sz w:val="22"/>
          <w:szCs w:val="22"/>
        </w:rPr>
        <w:t xml:space="preserve"> Deploying an AI agent is not a one-and-done event – the leading strategy is to treat it as an ongoing program with monitoring and improvement loops. Enterprises set up </w:t>
      </w:r>
      <w:proofErr w:type="spellStart"/>
      <w:r w:rsidRPr="0035109A">
        <w:rPr>
          <w:rFonts w:ascii="Segoe UI" w:hAnsi="Segoe UI" w:cs="Segoe UI"/>
          <w:sz w:val="22"/>
          <w:szCs w:val="22"/>
        </w:rPr>
        <w:t>KPIs</w:t>
      </w:r>
      <w:proofErr w:type="spellEnd"/>
      <w:r w:rsidRPr="0035109A">
        <w:rPr>
          <w:rFonts w:ascii="Segoe UI" w:hAnsi="Segoe UI" w:cs="Segoe UI"/>
          <w:sz w:val="22"/>
          <w:szCs w:val="22"/>
        </w:rPr>
        <w:t xml:space="preserve"> and analytics to track how the AI agent is performing in the field (e.g. resolution rate for a support bot, or accuracy of an AI forecasting agent). They gather feedback from users – for instance, through surveys embedded in a chatbot conversation </w:t>
      </w:r>
      <w:r w:rsidR="00E749FD" w:rsidRPr="0035109A">
        <w:rPr>
          <w:rFonts w:ascii="Segoe UI" w:hAnsi="Segoe UI" w:cs="Segoe UI"/>
          <w:sz w:val="22"/>
          <w:szCs w:val="22"/>
        </w:rPr>
        <w:t>asking,</w:t>
      </w:r>
      <w:r w:rsidRPr="0035109A">
        <w:rPr>
          <w:rFonts w:ascii="Segoe UI" w:hAnsi="Segoe UI" w:cs="Segoe UI"/>
          <w:sz w:val="22"/>
          <w:szCs w:val="22"/>
        </w:rPr>
        <w:t xml:space="preserve"> “Did this answer your question?” This data is used to identify issues (perhaps the agent fails on a certain class of questions) and retrain or reconfigure the model. Many organizations implement an AI operations (AI-Ops) framework similar to DevOps: continuous monitoring, alerting on anomalies, and rolling out model updates safely. If an agent starts making errors due to concept drift, it can be caught and corrected quickly. Some companies schedule periodic re-evaluation of their agents against key metrics and also against new alternatives (maybe a newer model has come out that could replace the current one). Human oversight remains part of this strategy too – e.g., having humans randomly sample AI decisions regularly to audit quality (</w:t>
      </w:r>
      <w:hyperlink r:id="rId51" w:anchor=":~:text=C,and%20gradually%20building%20user%20confidence"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 By actively managing the AI agent post-deployment, enterprises build trust over time (both internally and with customers) since they can demonstrate the agent’s performance is under control. This continuous improvement approach turns the agent into a “learning employee” that gets better with experience. It also helps in scaling to more complex tasks – as confidence in the agent grows, businesses expand its autonomy. For instance, an agent might start by making recommendations with human approval, and later be allowed to execute decisions on its own once a track record of reliability is established (</w:t>
      </w:r>
      <w:hyperlink r:id="rId52" w:anchor=":~:text=A,tools%20rather%20than%20standalone%20solutions"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 xml:space="preserve">. In essence, the strategy is: govern the AI </w:t>
      </w:r>
      <w:r w:rsidRPr="0035109A">
        <w:rPr>
          <w:rFonts w:ascii="Segoe UI" w:hAnsi="Segoe UI" w:cs="Segoe UI"/>
          <w:sz w:val="22"/>
          <w:szCs w:val="22"/>
        </w:rPr>
        <w:lastRenderedPageBreak/>
        <w:t>agent’s lifecycle just as you would an employee’s development – with training, performance reviews, and incremental increases in responsibility.</w:t>
      </w:r>
    </w:p>
    <w:p w14:paraId="6415A7C8" w14:textId="7690CC51" w:rsidR="00C74468" w:rsidRPr="0035109A" w:rsidRDefault="00C74468" w:rsidP="00C74468">
      <w:pPr>
        <w:rPr>
          <w:rFonts w:ascii="Segoe UI" w:hAnsi="Segoe UI" w:cs="Segoe UI"/>
          <w:sz w:val="22"/>
          <w:szCs w:val="22"/>
        </w:rPr>
      </w:pPr>
      <w:r w:rsidRPr="0035109A">
        <w:rPr>
          <w:rFonts w:ascii="Segoe UI" w:hAnsi="Segoe UI" w:cs="Segoe UI"/>
          <w:sz w:val="22"/>
          <w:szCs w:val="22"/>
        </w:rPr>
        <w:t xml:space="preserve">Combining these strategies, enterprises have begun overcoming the traditional barriers to AI adoption. Real-world examples abound: JPMorgan Chase addressed data security by using techniques like explainable AI and federated </w:t>
      </w:r>
      <w:r w:rsidR="00A756A2" w:rsidRPr="0035109A">
        <w:rPr>
          <w:rFonts w:ascii="Segoe UI" w:hAnsi="Segoe UI" w:cs="Segoe UI"/>
          <w:sz w:val="22"/>
          <w:szCs w:val="22"/>
        </w:rPr>
        <w:t>learning</w:t>
      </w:r>
      <w:r w:rsidRPr="0035109A">
        <w:rPr>
          <w:rFonts w:ascii="Segoe UI" w:hAnsi="Segoe UI" w:cs="Segoe UI"/>
          <w:sz w:val="22"/>
          <w:szCs w:val="22"/>
        </w:rPr>
        <w:t>; Amazon tackled workforce resistance with massive upskilling programs and by clearly communicating that AI agents augment rather than replace humans; Deloitte and others improved trust by focusing on responsible AI practices and domain-specific agents that proved their worth in narrow tasks before expanding (</w:t>
      </w:r>
      <w:hyperlink r:id="rId53" w:anchor=":~:text=,marketplaces%20for%20a%C2%A0leading%20consumer%20brand" w:history="1">
        <w:r w:rsidRPr="0035109A">
          <w:rPr>
            <w:rStyle w:val="Hyperlink"/>
            <w:rFonts w:ascii="Segoe UI" w:hAnsi="Segoe UI" w:cs="Segoe UI"/>
            <w:sz w:val="22"/>
            <w:szCs w:val="22"/>
          </w:rPr>
          <w:t>Google Cloud launches AI Agent Space amid rising competition | VentureBeat</w:t>
        </w:r>
      </w:hyperlink>
      <w:r w:rsidRPr="0035109A">
        <w:rPr>
          <w:rFonts w:ascii="Segoe UI" w:hAnsi="Segoe UI" w:cs="Segoe UI"/>
          <w:sz w:val="22"/>
          <w:szCs w:val="22"/>
        </w:rPr>
        <w:t>). The path to adoption is certainly not free of hurdles, but these levers provide a playbook that forward-looking enterprises are using to integrate AI agents into their operations successfully.</w:t>
      </w:r>
    </w:p>
    <w:p w14:paraId="40C678AD" w14:textId="77777777" w:rsidR="006E0852" w:rsidRPr="0035109A" w:rsidRDefault="006E0852">
      <w:pPr>
        <w:rPr>
          <w:rFonts w:ascii="Segoe UI" w:eastAsiaTheme="majorEastAsia" w:hAnsi="Segoe UI" w:cs="Segoe UI"/>
          <w:b/>
          <w:bCs/>
          <w:color w:val="0F4761" w:themeColor="accent1" w:themeShade="BF"/>
          <w:kern w:val="0"/>
          <w:sz w:val="40"/>
          <w:szCs w:val="40"/>
          <w14:ligatures w14:val="none"/>
        </w:rPr>
      </w:pPr>
      <w:r w:rsidRPr="0035109A">
        <w:rPr>
          <w:rFonts w:ascii="Segoe UI" w:hAnsi="Segoe UI" w:cs="Segoe UI"/>
          <w:b/>
          <w:bCs/>
          <w:kern w:val="0"/>
          <w14:ligatures w14:val="none"/>
        </w:rPr>
        <w:br w:type="page"/>
      </w:r>
    </w:p>
    <w:p w14:paraId="02DF97E0" w14:textId="6408CDA7" w:rsidR="00C74468" w:rsidRPr="0035109A" w:rsidRDefault="00C74468" w:rsidP="006E0852">
      <w:pPr>
        <w:pStyle w:val="Heading1"/>
        <w:spacing w:line="259" w:lineRule="auto"/>
        <w:rPr>
          <w:rFonts w:ascii="Segoe UI" w:hAnsi="Segoe UI" w:cs="Segoe UI"/>
          <w:b/>
          <w:bCs/>
          <w:kern w:val="0"/>
          <w14:ligatures w14:val="none"/>
        </w:rPr>
      </w:pPr>
      <w:r w:rsidRPr="0035109A">
        <w:rPr>
          <w:rFonts w:ascii="Segoe UI" w:hAnsi="Segoe UI" w:cs="Segoe UI"/>
          <w:b/>
          <w:bCs/>
          <w:kern w:val="0"/>
          <w14:ligatures w14:val="none"/>
        </w:rPr>
        <w:lastRenderedPageBreak/>
        <w:t>Enterprise Challenges to AI Agent Adoption (Summary)</w:t>
      </w:r>
    </w:p>
    <w:p w14:paraId="56D22C4A" w14:textId="17CF97CB"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Data Silos and Integration Complexity:</w:t>
      </w:r>
      <w:r w:rsidRPr="0035109A">
        <w:rPr>
          <w:rFonts w:ascii="Segoe UI" w:hAnsi="Segoe UI" w:cs="Segoe UI"/>
          <w:sz w:val="22"/>
          <w:szCs w:val="22"/>
        </w:rPr>
        <w:t xml:space="preserve"> Fragmented data across legacy systems makes it difficult to provide AI agents with unified, real-time information. Enterprises often require connecting dozens of sources and APIs, creating a complex integration web that hampers agent deployment.</w:t>
      </w:r>
    </w:p>
    <w:p w14:paraId="57F9EA66" w14:textId="580B2EEE"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Poor Data Quality and Availability:</w:t>
      </w:r>
      <w:r w:rsidRPr="0035109A">
        <w:rPr>
          <w:rFonts w:ascii="Segoe UI" w:hAnsi="Segoe UI" w:cs="Segoe UI"/>
          <w:sz w:val="22"/>
          <w:szCs w:val="22"/>
        </w:rPr>
        <w:t xml:space="preserve"> AI agents need high-quality, well-structured data, but many organizations struggle with incomplete, inconsistent, or insufficient data. Low data quality or lack of relevant data undermines model accuracy and limits use cases.</w:t>
      </w:r>
    </w:p>
    <w:p w14:paraId="29A241E5" w14:textId="4A1E8C91"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Security and Privacy Concerns:</w:t>
      </w:r>
      <w:r w:rsidRPr="0035109A">
        <w:rPr>
          <w:rFonts w:ascii="Segoe UI" w:hAnsi="Segoe UI" w:cs="Segoe UI"/>
          <w:sz w:val="22"/>
          <w:szCs w:val="22"/>
        </w:rPr>
        <w:t xml:space="preserve"> Companies fear data breaches, unauthorized access, or misuse of sensitive information by AI agents. Ensuring compliance with data protection laws (GDPR, CCPA, HIPAA, etc.) and maintaining robust access controls is a major adoption barrier (</w:t>
      </w:r>
      <w:hyperlink r:id="rId54" w:anchor=":~:text=Think%20of%20what%20an%20Agentic,it%27s%20required"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Over half of enterprises cite security as a top challenge in AI agent development.</w:t>
      </w:r>
    </w:p>
    <w:p w14:paraId="50C6A4D0" w14:textId="6D433218"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Regulatory and Ethical Constraints:</w:t>
      </w:r>
      <w:r w:rsidRPr="0035109A">
        <w:rPr>
          <w:rFonts w:ascii="Segoe UI" w:hAnsi="Segoe UI" w:cs="Segoe UI"/>
          <w:sz w:val="22"/>
          <w:szCs w:val="22"/>
        </w:rPr>
        <w:t xml:space="preserve"> AI agents must operate within legal and ethical boundaries. Concerns about biased decisions, lack of transparency, and emerging AI regulations make organizations cautious (</w:t>
      </w:r>
      <w:hyperlink r:id="rId55" w:anchor=":~:text=Nearly%20half%20of%20CEOs%20are,Business%20Value%20on%20AI%20governance"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 Nearly half of CEOs worry about AI accuracy and bias, reflecting the high stakes of ethical compliance (</w:t>
      </w:r>
      <w:hyperlink r:id="rId56" w:anchor=":~:text=Nearly%20half%20of%20CEOs%20are,Business%20Value%20on%20AI%20governance"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w:t>
      </w:r>
    </w:p>
    <w:p w14:paraId="6FADA95C" w14:textId="38AC7AEC"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Performance and Reliability Issues:</w:t>
      </w:r>
      <w:r w:rsidRPr="0035109A">
        <w:rPr>
          <w:rFonts w:ascii="Segoe UI" w:hAnsi="Segoe UI" w:cs="Segoe UI"/>
          <w:sz w:val="22"/>
          <w:szCs w:val="22"/>
        </w:rPr>
        <w:t xml:space="preserve"> AI agents can be unpredictable and </w:t>
      </w:r>
      <w:r w:rsidR="0075505A" w:rsidRPr="0035109A">
        <w:rPr>
          <w:rFonts w:ascii="Segoe UI" w:hAnsi="Segoe UI" w:cs="Segoe UI"/>
          <w:sz w:val="22"/>
          <w:szCs w:val="22"/>
        </w:rPr>
        <w:t>resource intensive</w:t>
      </w:r>
      <w:r w:rsidRPr="0035109A">
        <w:rPr>
          <w:rFonts w:ascii="Segoe UI" w:hAnsi="Segoe UI" w:cs="Segoe UI"/>
          <w:sz w:val="22"/>
          <w:szCs w:val="22"/>
        </w:rPr>
        <w:t>. Enterprises need consistent low-latency responses and error-free operations, but AI models may produce variable results or slow responses under load (</w:t>
      </w:r>
      <w:hyperlink r:id="rId57" w:anchor=":~:text=Latency%20is%20a%20major%20concern,long%20for%20critical%20business%20operation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w:t>
      </w:r>
      <w:r w:rsidR="00E20577" w:rsidRPr="0035109A">
        <w:rPr>
          <w:rFonts w:ascii="Segoe UI" w:hAnsi="Segoe UI" w:cs="Segoe UI"/>
          <w:sz w:val="22"/>
          <w:szCs w:val="22"/>
        </w:rPr>
        <w:t xml:space="preserve">. </w:t>
      </w:r>
      <w:r w:rsidRPr="0035109A">
        <w:rPr>
          <w:rFonts w:ascii="Segoe UI" w:hAnsi="Segoe UI" w:cs="Segoe UI"/>
          <w:sz w:val="22"/>
          <w:szCs w:val="22"/>
        </w:rPr>
        <w:t>Ensuring stability (no “AI hiccups”) at scale is a significant technical hurdle.</w:t>
      </w:r>
    </w:p>
    <w:p w14:paraId="74471A8A" w14:textId="0AC0429C"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High Implementation Costs:</w:t>
      </w:r>
      <w:r w:rsidRPr="0035109A">
        <w:rPr>
          <w:rFonts w:ascii="Segoe UI" w:hAnsi="Segoe UI" w:cs="Segoe UI"/>
          <w:sz w:val="22"/>
          <w:szCs w:val="22"/>
        </w:rPr>
        <w:t xml:space="preserve"> The upfront investment in AI infrastructure, software, and expertise can be prohibitively high. Computing costs for running numerous agents 24/7 also add up (</w:t>
      </w:r>
      <w:hyperlink r:id="rId58" w:anchor=":~:text=Running%20AI%20systems%2024%2F7%20isn%27t,under%20control%20while%20maintaining%20performance"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w:t>
      </w:r>
      <w:r w:rsidR="00E20577" w:rsidRPr="0035109A">
        <w:rPr>
          <w:rFonts w:ascii="Segoe UI" w:hAnsi="Segoe UI" w:cs="Segoe UI"/>
          <w:sz w:val="22"/>
          <w:szCs w:val="22"/>
        </w:rPr>
        <w:t xml:space="preserve">. </w:t>
      </w:r>
      <w:r w:rsidRPr="0035109A">
        <w:rPr>
          <w:rFonts w:ascii="Segoe UI" w:hAnsi="Segoe UI" w:cs="Segoe UI"/>
          <w:sz w:val="22"/>
          <w:szCs w:val="22"/>
        </w:rPr>
        <w:t>For many firms, budget constraints and unclear immediate payoff make it hard to justify large AI projects.</w:t>
      </w:r>
    </w:p>
    <w:p w14:paraId="66D22487" w14:textId="77777777"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Uncertain ROI and Business Value:</w:t>
      </w:r>
      <w:r w:rsidRPr="0035109A">
        <w:rPr>
          <w:rFonts w:ascii="Segoe UI" w:hAnsi="Segoe UI" w:cs="Segoe UI"/>
          <w:sz w:val="22"/>
          <w:szCs w:val="22"/>
        </w:rPr>
        <w:t xml:space="preserve"> Even if costs are managed, proving the business value of AI agents is challenging. The benefits (e.g. better decisions, customer satisfaction) can be hard to quantify (</w:t>
      </w:r>
      <w:hyperlink r:id="rId59" w:anchor=":~:text=Measuring%20the%20return%20on%20investment,decisions%20or%20more%20flexible%20automation"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Executives may be unconvinced without clear ROI metrics, leading to </w:t>
      </w:r>
      <w:r w:rsidRPr="0035109A">
        <w:rPr>
          <w:rFonts w:ascii="Segoe UI" w:hAnsi="Segoe UI" w:cs="Segoe UI"/>
          <w:sz w:val="22"/>
          <w:szCs w:val="22"/>
        </w:rPr>
        <w:lastRenderedPageBreak/>
        <w:t>hesitation and limited funding for AI initiatives (</w:t>
      </w:r>
      <w:hyperlink r:id="rId60" w:anchor=":~:text=value%20of%20better%20decisions%20or,more%20flexible%20automation"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w:t>
      </w:r>
    </w:p>
    <w:p w14:paraId="26D04DC0" w14:textId="3E113F6B"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Talent and Skills Gap:</w:t>
      </w:r>
      <w:r w:rsidRPr="0035109A">
        <w:rPr>
          <w:rFonts w:ascii="Segoe UI" w:hAnsi="Segoe UI" w:cs="Segoe UI"/>
          <w:sz w:val="22"/>
          <w:szCs w:val="22"/>
        </w:rPr>
        <w:t xml:space="preserve"> There is a shortage of AI/ML experts to build and maintain agent systems. Companies struggle to hire or upskill people with the necessary data science, NLP, and engineering skills. A lack of in-house talent slows development and makes enterprises reliant on external vendors.</w:t>
      </w:r>
    </w:p>
    <w:p w14:paraId="20437826" w14:textId="77777777"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Cultural and Organizational Resistance:</w:t>
      </w:r>
      <w:r w:rsidRPr="0035109A">
        <w:rPr>
          <w:rFonts w:ascii="Segoe UI" w:hAnsi="Segoe UI" w:cs="Segoe UI"/>
          <w:sz w:val="22"/>
          <w:szCs w:val="22"/>
        </w:rPr>
        <w:t xml:space="preserve"> Employees and even managers may resist AI adoption due to fear of job displacement or skepticism of new technology. Organizational inertia and silos can impede collaboration on AI projects. Without a supportive culture and change management, AI agents might be underutilized or blocked.</w:t>
      </w:r>
    </w:p>
    <w:p w14:paraId="57650286" w14:textId="77777777"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Lack of Clear Strategy and Leadership Buy-In:</w:t>
      </w:r>
      <w:r w:rsidRPr="0035109A">
        <w:rPr>
          <w:rFonts w:ascii="Segoe UI" w:hAnsi="Segoe UI" w:cs="Segoe UI"/>
          <w:sz w:val="22"/>
          <w:szCs w:val="22"/>
        </w:rPr>
        <w:t xml:space="preserve"> Many enterprises do not have a coherent AI strategy or vision, resulting in ad hoc efforts with no scale. McKinsey found the #1 barrier was absence of a clear AI strategy and leadership commitment. Without top-down support and alignment to business goals, AI agent initiatives flounder.</w:t>
      </w:r>
    </w:p>
    <w:p w14:paraId="591EBBC6" w14:textId="77777777"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Governance and Oversight Difficulties:</w:t>
      </w:r>
      <w:r w:rsidRPr="0035109A">
        <w:rPr>
          <w:rFonts w:ascii="Segoe UI" w:hAnsi="Segoe UI" w:cs="Segoe UI"/>
          <w:sz w:val="22"/>
          <w:szCs w:val="22"/>
        </w:rPr>
        <w:t xml:space="preserve"> Managing AI agents over time – monitoring their decisions, ensuring accountability, and updating them – is challenging. Traditional IT governance doesn’t directly translate to AI. Enterprises are concerned about how to audit AI agent actions and intervene if things go wrong (</w:t>
      </w:r>
      <w:hyperlink r:id="rId61" w:anchor=":~:text=Unlike%20traditional%20software%20that%20follows,systems%20can%20and%20cannot%20do"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Setting up proper AI governance (human-in-loop checkpoints, audit trails, etc.) can be complex and is often lacking (</w:t>
      </w:r>
      <w:hyperlink r:id="rId62" w:anchor=":~:text=The%20survey%20also%20found%20that,highlighting%20significant%20room%20for%20improvement"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w:t>
      </w:r>
    </w:p>
    <w:p w14:paraId="0B1686C1" w14:textId="007760A2"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 xml:space="preserve">Vendor Lock-In and </w:t>
      </w:r>
      <w:r w:rsidR="0377DCD6" w:rsidRPr="69E69CF2">
        <w:rPr>
          <w:rFonts w:ascii="Segoe UI" w:hAnsi="Segoe UI" w:cs="Segoe UI"/>
          <w:b/>
          <w:bCs/>
          <w:sz w:val="22"/>
          <w:szCs w:val="22"/>
        </w:rPr>
        <w:t>Futureproofing</w:t>
      </w:r>
      <w:r w:rsidRPr="0035109A">
        <w:rPr>
          <w:rFonts w:ascii="Segoe UI" w:hAnsi="Segoe UI" w:cs="Segoe UI"/>
          <w:b/>
          <w:bCs/>
          <w:sz w:val="22"/>
          <w:szCs w:val="22"/>
        </w:rPr>
        <w:t>:</w:t>
      </w:r>
      <w:r w:rsidRPr="0035109A">
        <w:rPr>
          <w:rFonts w:ascii="Segoe UI" w:hAnsi="Segoe UI" w:cs="Segoe UI"/>
          <w:sz w:val="22"/>
          <w:szCs w:val="22"/>
        </w:rPr>
        <w:t xml:space="preserve"> Companies worry that choosing one AI platform or vendor could lock them in, limiting flexibility as technology evolves (</w:t>
      </w:r>
      <w:hyperlink r:id="rId63" w:anchor=":~:text=This%20creates%20a%20clear%20need,Companies%20want%20the%20ability%20to">
        <w:r w:rsidRPr="69E69CF2">
          <w:rPr>
            <w:rStyle w:val="Hyperlink"/>
            <w:rFonts w:ascii="Segoe UI" w:hAnsi="Segoe UI" w:cs="Segoe UI"/>
            <w:sz w:val="22"/>
            <w:szCs w:val="22"/>
          </w:rPr>
          <w:t>Challenges Agentic AI Companies Face in Enterprise Adoption</w:t>
        </w:r>
      </w:hyperlink>
      <w:r w:rsidRPr="69E69CF2">
        <w:rPr>
          <w:rFonts w:ascii="Segoe UI" w:hAnsi="Segoe UI" w:cs="Segoe UI"/>
          <w:sz w:val="22"/>
          <w:szCs w:val="22"/>
        </w:rPr>
        <w:t>).</w:t>
      </w:r>
      <w:r w:rsidRPr="0035109A">
        <w:rPr>
          <w:rFonts w:ascii="Segoe UI" w:hAnsi="Segoe UI" w:cs="Segoe UI"/>
          <w:sz w:val="22"/>
          <w:szCs w:val="22"/>
        </w:rPr>
        <w:t xml:space="preserve"> The fast pace of AI advancement means today’s solution could be outdated in a year. This uncertainty makes some firms delay large-scale adoption, as they await more mature or open solutions.</w:t>
      </w:r>
    </w:p>
    <w:p w14:paraId="7A3C5C32" w14:textId="2A1FF909"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Legacy System Constraints:</w:t>
      </w:r>
      <w:r w:rsidRPr="0035109A">
        <w:rPr>
          <w:rFonts w:ascii="Segoe UI" w:hAnsi="Segoe UI" w:cs="Segoe UI"/>
          <w:sz w:val="22"/>
          <w:szCs w:val="22"/>
        </w:rPr>
        <w:t xml:space="preserve"> Many enterprises run on legacy IT systems that are incompatible with modern AI tools. Integrating AI agents with old software (mainframes, outdated databases) without disrupting operations is a significant barrier. Legacy technical debt can dramatically slow down AI projects in traditional industries.</w:t>
      </w:r>
    </w:p>
    <w:p w14:paraId="78A9F24E" w14:textId="77777777" w:rsidR="00C74468" w:rsidRPr="0035109A" w:rsidRDefault="00C74468" w:rsidP="00C74468">
      <w:pPr>
        <w:numPr>
          <w:ilvl w:val="0"/>
          <w:numId w:val="4"/>
        </w:numPr>
        <w:rPr>
          <w:rFonts w:ascii="Segoe UI" w:hAnsi="Segoe UI" w:cs="Segoe UI"/>
          <w:sz w:val="22"/>
          <w:szCs w:val="22"/>
        </w:rPr>
      </w:pPr>
      <w:r w:rsidRPr="0035109A">
        <w:rPr>
          <w:rFonts w:ascii="Segoe UI" w:hAnsi="Segoe UI" w:cs="Segoe UI"/>
          <w:b/>
          <w:bCs/>
          <w:sz w:val="22"/>
          <w:szCs w:val="22"/>
        </w:rPr>
        <w:t>LLM Limitations and Trustworthiness:</w:t>
      </w:r>
      <w:r w:rsidRPr="0035109A">
        <w:rPr>
          <w:rFonts w:ascii="Segoe UI" w:hAnsi="Segoe UI" w:cs="Segoe UI"/>
          <w:sz w:val="22"/>
          <w:szCs w:val="22"/>
        </w:rPr>
        <w:t xml:space="preserve"> For agents powered by large language models, issues like hallucinations, sensitivity to prompt phrasing, and lack of domain-specific knowledge pose challenges. Enterprises need agents to understand company-specific context, but base models often require extensive fine-tuning and prompt engineering to </w:t>
      </w:r>
      <w:r w:rsidRPr="0035109A">
        <w:rPr>
          <w:rFonts w:ascii="Segoe UI" w:hAnsi="Segoe UI" w:cs="Segoe UI"/>
          <w:sz w:val="22"/>
          <w:szCs w:val="22"/>
        </w:rPr>
        <w:lastRenderedPageBreak/>
        <w:t>perform well in niche scenarios and decrease model drift. The unpredictability of generative AI outputs can erode stakeholder trust if not managed carefully.</w:t>
      </w:r>
    </w:p>
    <w:p w14:paraId="4F023F0A" w14:textId="243930A3" w:rsidR="00385BF0" w:rsidRPr="0035109A" w:rsidRDefault="00385BF0" w:rsidP="00385BF0">
      <w:pPr>
        <w:ind w:left="720"/>
        <w:rPr>
          <w:rFonts w:ascii="Segoe UI" w:hAnsi="Segoe UI" w:cs="Segoe UI"/>
          <w:sz w:val="22"/>
          <w:szCs w:val="22"/>
        </w:rPr>
      </w:pPr>
      <w:r w:rsidRPr="0035109A">
        <w:rPr>
          <w:rFonts w:ascii="Segoe UI" w:hAnsi="Segoe UI" w:cs="Segoe UI"/>
          <w:sz w:val="22"/>
          <w:szCs w:val="22"/>
        </w:rPr>
        <w:t>When agents are powered by LLMs, hallucinations, prompt sensitivity, and domain inaccuracy persist as top limitations (Li et al., 2024). These issues become more problematic in multi-agent environments, where unverified outputs from one agent may cascade into faulty actions by others. Shen et al. (2023) and Wu et al. (2023) both demonstrate the need for orchestrator agents and validation loops to minimize error propagation and improve reliability.</w:t>
      </w:r>
    </w:p>
    <w:p w14:paraId="6091AF08" w14:textId="366BF93E" w:rsidR="00C74468" w:rsidRPr="0035109A" w:rsidRDefault="00C74468" w:rsidP="00C74468">
      <w:pPr>
        <w:rPr>
          <w:rFonts w:ascii="Segoe UI" w:eastAsiaTheme="majorEastAsia" w:hAnsi="Segoe UI" w:cs="Segoe UI"/>
          <w:b/>
          <w:bCs/>
          <w:color w:val="0F4761" w:themeColor="accent1" w:themeShade="BF"/>
          <w:kern w:val="0"/>
          <w:sz w:val="40"/>
          <w:szCs w:val="40"/>
          <w14:ligatures w14:val="none"/>
        </w:rPr>
      </w:pPr>
      <w:r w:rsidRPr="0035109A">
        <w:rPr>
          <w:rFonts w:ascii="Segoe UI" w:hAnsi="Segoe UI" w:cs="Segoe UI"/>
          <w:i/>
          <w:iCs/>
          <w:sz w:val="22"/>
          <w:szCs w:val="22"/>
        </w:rPr>
        <w:br w:type="page"/>
      </w:r>
      <w:r w:rsidRPr="0035109A">
        <w:rPr>
          <w:rFonts w:ascii="Segoe UI" w:eastAsiaTheme="majorEastAsia" w:hAnsi="Segoe UI" w:cs="Segoe UI"/>
          <w:b/>
          <w:bCs/>
          <w:color w:val="0F4761" w:themeColor="accent1" w:themeShade="BF"/>
          <w:kern w:val="0"/>
          <w:sz w:val="40"/>
          <w:szCs w:val="40"/>
          <w14:ligatures w14:val="none"/>
        </w:rPr>
        <w:lastRenderedPageBreak/>
        <w:t>Strategies to Overcome AI Adoption Barriers (Matched to Challenges)</w:t>
      </w:r>
    </w:p>
    <w:p w14:paraId="4FF4BEB1"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Unified Integration Platforms and API Strategy (for Data Silos):</w:t>
      </w:r>
      <w:r w:rsidRPr="0035109A">
        <w:rPr>
          <w:rFonts w:ascii="Segoe UI" w:hAnsi="Segoe UI" w:cs="Segoe UI"/>
          <w:sz w:val="22"/>
          <w:szCs w:val="22"/>
        </w:rPr>
        <w:t xml:space="preserve"> Implement enterprise integration platforms or data fabric that connect legacy systems and databases into a unified interface for AI agents. Use APIs and middleware to break down silos, enabling agents to seamlessly fetch data from multiple sources. For example, adopting a unified iPaaS or API gateway can ensure an AI agent has real-time access to all necessary data systems. This reduces complexity and prevents the brittle “spaghetti” integration problem.</w:t>
      </w:r>
    </w:p>
    <w:p w14:paraId="7B445EA5" w14:textId="0099C89A"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Data Governance and Preparation (for Data Quality):</w:t>
      </w:r>
      <w:r w:rsidRPr="0035109A">
        <w:rPr>
          <w:rFonts w:ascii="Segoe UI" w:hAnsi="Segoe UI" w:cs="Segoe UI"/>
          <w:sz w:val="22"/>
          <w:szCs w:val="22"/>
        </w:rPr>
        <w:t xml:space="preserve"> Invest in data governance frameworks and data cleaning pipelines before deploying AI agents. Establish data quality standards, create central data lakes/warehouses, and ensure relevant datasets are complete and </w:t>
      </w:r>
      <w:r w:rsidR="0002279F" w:rsidRPr="0035109A">
        <w:rPr>
          <w:rFonts w:ascii="Segoe UI" w:hAnsi="Segoe UI" w:cs="Segoe UI"/>
          <w:sz w:val="22"/>
          <w:szCs w:val="22"/>
        </w:rPr>
        <w:t>up to date</w:t>
      </w:r>
      <w:r w:rsidRPr="0035109A">
        <w:rPr>
          <w:rFonts w:ascii="Segoe UI" w:hAnsi="Segoe UI" w:cs="Segoe UI"/>
          <w:sz w:val="22"/>
          <w:szCs w:val="22"/>
        </w:rPr>
        <w:t xml:space="preserve">. Techniques like data augmentation or synthetic data generation can fill gaps. </w:t>
      </w:r>
    </w:p>
    <w:p w14:paraId="08EFD1B0"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Secure AI Engineering (for Security/Privacy):</w:t>
      </w:r>
      <w:r w:rsidRPr="0035109A">
        <w:rPr>
          <w:rFonts w:ascii="Segoe UI" w:hAnsi="Segoe UI" w:cs="Segoe UI"/>
          <w:sz w:val="22"/>
          <w:szCs w:val="22"/>
        </w:rPr>
        <w:t xml:space="preserve"> Build AI agents in a </w:t>
      </w:r>
      <w:r w:rsidRPr="0035109A">
        <w:rPr>
          <w:rFonts w:ascii="Segoe UI" w:hAnsi="Segoe UI" w:cs="Segoe UI"/>
          <w:i/>
          <w:iCs/>
          <w:sz w:val="22"/>
          <w:szCs w:val="22"/>
        </w:rPr>
        <w:t>“secure by design”</w:t>
      </w:r>
      <w:r w:rsidRPr="0035109A">
        <w:rPr>
          <w:rFonts w:ascii="Segoe UI" w:hAnsi="Segoe UI" w:cs="Segoe UI"/>
          <w:sz w:val="22"/>
          <w:szCs w:val="22"/>
        </w:rPr>
        <w:t xml:space="preserve"> manner. This includes strict authentication and authorization for agent actions, end-to-end encryption of data in transit and at rest, and detailed audit logs of every decision (</w:t>
      </w:r>
      <w:hyperlink r:id="rId64" w:anchor=":~:text=,AI%20connects%20to%20other%20system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Integrate compliance checks (e.g. GDPR filters) into data pipelines feeding the AI. Use tools like privacy-preserving ML (homomorphic encryption, federated learning) to keep sensitive data protected while still enabling AI processing. </w:t>
      </w:r>
    </w:p>
    <w:p w14:paraId="734BF638"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Responsible AI Framework (for Ethics/Regulation):</w:t>
      </w:r>
      <w:r w:rsidRPr="0035109A">
        <w:rPr>
          <w:rFonts w:ascii="Segoe UI" w:hAnsi="Segoe UI" w:cs="Segoe UI"/>
          <w:sz w:val="22"/>
          <w:szCs w:val="22"/>
        </w:rPr>
        <w:t xml:space="preserve"> Establish an internal AI Ethics Committee or AI governance board to review AI agent use cases and monitor their outcomes. Implement bias mitigation and fairness checks in model training (e.g. exclude sensitive attributes, use diverse training data). Leverage explainable AI techniques so that agents can explain their reasoning in human terms. Maintain documentation and conduct regular audits of AI decisions (</w:t>
      </w:r>
      <w:hyperlink r:id="rId65" w:anchor=":~:text=practices%20that%20align%20AI%20tools,when%20it%20comes%20to%20AI"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w:t>
      </w:r>
    </w:p>
    <w:p w14:paraId="4431C5C5"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Performance Tuning and Scalable Architecture (for Reliability):</w:t>
      </w:r>
      <w:r w:rsidRPr="0035109A">
        <w:rPr>
          <w:rFonts w:ascii="Segoe UI" w:hAnsi="Segoe UI" w:cs="Segoe UI"/>
          <w:sz w:val="22"/>
          <w:szCs w:val="22"/>
        </w:rPr>
        <w:t xml:space="preserve"> Optimize AI models and infrastructure for enterprise performance needs. This might involve model compression or using smaller specialized models for speed. Deploy critical components on high-performance hardware or edge devices to reduce latency. Implement fallback systems – if the AI is slow or uncertain, it hands off to a simpler rule-based process or human operator to maintain continuity. Auto-scale infrastructure to handle peak loads. </w:t>
      </w:r>
    </w:p>
    <w:p w14:paraId="447CE11F"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lastRenderedPageBreak/>
        <w:t>Phased Rollout &amp; ROI Measurement (for Cost/ROI):</w:t>
      </w:r>
      <w:r w:rsidRPr="0035109A">
        <w:rPr>
          <w:rFonts w:ascii="Segoe UI" w:hAnsi="Segoe UI" w:cs="Segoe UI"/>
          <w:sz w:val="22"/>
          <w:szCs w:val="22"/>
        </w:rPr>
        <w:t xml:space="preserve"> Start with small pilots targeting high-impact use cases and measure outcomes rigorously. Use a phased adoption approach: prove value with a quick win, then reinvest savings into the next phase. Develop ROI models (time saved, conversion lift, etc.) to quantify benefits. Also consider cost-effective tech options: use cloud AI services or existing tools instead of costly custom builds. </w:t>
      </w:r>
    </w:p>
    <w:p w14:paraId="05D531D7"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AI Training and Upskilling Programs (for Talent Gap):</w:t>
      </w:r>
      <w:r w:rsidRPr="0035109A">
        <w:rPr>
          <w:rFonts w:ascii="Segoe UI" w:hAnsi="Segoe UI" w:cs="Segoe UI"/>
          <w:sz w:val="22"/>
          <w:szCs w:val="22"/>
        </w:rPr>
        <w:t xml:space="preserve"> Launch internal programs to train existing staff in AI skills (e.g. coding workshops, ML basics seminars). Partner with universities or online courses for certifications. Create an AI Center of Excellence that disseminates knowledge and best practices across teams. Additionally, utilize no-code or low-code AI platforms that allow domain experts to build AI agent workflows without deep coding – this can alleviate the dependence on scarce data scientists. </w:t>
      </w:r>
      <w:r w:rsidRPr="0035109A">
        <w:rPr>
          <w:rFonts w:ascii="Segoe UI" w:hAnsi="Segoe UI" w:cs="Segoe UI"/>
          <w:i/>
          <w:iCs/>
          <w:sz w:val="22"/>
          <w:szCs w:val="22"/>
        </w:rPr>
        <w:t xml:space="preserve"> </w:t>
      </w:r>
    </w:p>
    <w:p w14:paraId="5EE5B4D5"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Change Management &amp; Communication (for Cultural Resistance):</w:t>
      </w:r>
      <w:r w:rsidRPr="0035109A">
        <w:rPr>
          <w:rFonts w:ascii="Segoe UI" w:hAnsi="Segoe UI" w:cs="Segoe UI"/>
          <w:sz w:val="22"/>
          <w:szCs w:val="22"/>
        </w:rPr>
        <w:t xml:space="preserve"> Proactively manage the organizational change. Communicate clearly that AI agents are meant to augment jobs, not cut them, providing examples of how they remove drudgery so employees can focus on higher-value tasks. Involve employees in pilot programs to gather input and foster buy-in. Identify and publicize “quick wins” where an AI agent made someone’s work easier or achieved a positive result, to build trust. Appoint AI champions in each department to mentor colleagues and evangelize the tools (</w:t>
      </w:r>
      <w:hyperlink r:id="rId66" w:anchor=":~:text=practices%20that%20align%20AI%20tools,when%20it%20comes%20to%20AI" w:history="1">
        <w:r w:rsidRPr="0035109A">
          <w:rPr>
            <w:rStyle w:val="Hyperlink"/>
            <w:rFonts w:ascii="Segoe UI" w:hAnsi="Segoe UI" w:cs="Segoe UI"/>
            <w:sz w:val="22"/>
            <w:szCs w:val="22"/>
          </w:rPr>
          <w:t>Accuracy, Bias in AI Concerns Most CEOs: IBM Study</w:t>
        </w:r>
      </w:hyperlink>
      <w:r w:rsidRPr="0035109A">
        <w:rPr>
          <w:rFonts w:ascii="Segoe UI" w:hAnsi="Segoe UI" w:cs="Segoe UI"/>
          <w:sz w:val="22"/>
          <w:szCs w:val="22"/>
        </w:rPr>
        <w:t xml:space="preserve">). Offer reassurances like reskilling opportunities for roles that might change. </w:t>
      </w:r>
    </w:p>
    <w:p w14:paraId="2D574445"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Executive Sponsorship and AI Strategy (for Leadership Buy-In):</w:t>
      </w:r>
      <w:r w:rsidRPr="0035109A">
        <w:rPr>
          <w:rFonts w:ascii="Segoe UI" w:hAnsi="Segoe UI" w:cs="Segoe UI"/>
          <w:sz w:val="22"/>
          <w:szCs w:val="22"/>
        </w:rPr>
        <w:t xml:space="preserve"> Ensure strong leadership involvement from the start. Develop a clear AI adoption roadmap that ties agent deployments to business objectives (e.g. improving customer NPS, increasing operational efficiency). Have C-level executives formally sponsor AI initiatives and regularly review progress. Break down silos by creating cross-functional teams (IT, business, compliance) for each AI project. When leadership communicates AI as a strategic priority and allocates necessary resources, it signals importance to the whole organization. </w:t>
      </w:r>
    </w:p>
    <w:p w14:paraId="07E2CC55"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AI Governance and Oversight Mechanisms (for Ongoing Management):</w:t>
      </w:r>
      <w:r w:rsidRPr="0035109A">
        <w:rPr>
          <w:rFonts w:ascii="Segoe UI" w:hAnsi="Segoe UI" w:cs="Segoe UI"/>
          <w:sz w:val="22"/>
          <w:szCs w:val="22"/>
        </w:rPr>
        <w:t xml:space="preserve"> Implement an AI operations framework for monitoring and controlling AI agents post-deployment. This includes real-time monitoring dashboards, alerting unusual agent behavior, and periodic performance audits. Establish procedures for human-in-the-loop oversight on decisions above certain risk thresholds (</w:t>
      </w:r>
      <w:hyperlink r:id="rId67" w:anchor=":~:text=A,tools%20rather%20than%20standalone%20solutions"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 xml:space="preserve">). Maintain version control and change logs for models – if an update performs worse, roll it back. Continuously update the AI with new </w:t>
      </w:r>
      <w:r w:rsidRPr="0035109A">
        <w:rPr>
          <w:rFonts w:ascii="Segoe UI" w:hAnsi="Segoe UI" w:cs="Segoe UI"/>
          <w:sz w:val="22"/>
          <w:szCs w:val="22"/>
        </w:rPr>
        <w:lastRenderedPageBreak/>
        <w:t>training data and feedback (“model maintenance”) to prevent drift (</w:t>
      </w:r>
      <w:hyperlink r:id="rId68" w:anchor=":~:text=agents%20behave,could%20affect%20many%20business%20processes"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xml:space="preserve">). Some organizations employ a concept of an </w:t>
      </w:r>
      <w:r w:rsidRPr="0035109A">
        <w:rPr>
          <w:rFonts w:ascii="Segoe UI" w:hAnsi="Segoe UI" w:cs="Segoe UI"/>
          <w:i/>
          <w:iCs/>
          <w:sz w:val="22"/>
          <w:szCs w:val="22"/>
        </w:rPr>
        <w:t>“AI controller”</w:t>
      </w:r>
      <w:r w:rsidRPr="0035109A">
        <w:rPr>
          <w:rFonts w:ascii="Segoe UI" w:hAnsi="Segoe UI" w:cs="Segoe UI"/>
          <w:sz w:val="22"/>
          <w:szCs w:val="22"/>
        </w:rPr>
        <w:t xml:space="preserve"> – a supervising service that can shut down or intervene in an agent’s operations if it detects policy violations. </w:t>
      </w:r>
    </w:p>
    <w:p w14:paraId="22C59460"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Flexible, Modular Architecture (to Avoid Lock-In):</w:t>
      </w:r>
      <w:r w:rsidRPr="0035109A">
        <w:rPr>
          <w:rFonts w:ascii="Segoe UI" w:hAnsi="Segoe UI" w:cs="Segoe UI"/>
          <w:sz w:val="22"/>
          <w:szCs w:val="22"/>
        </w:rPr>
        <w:t xml:space="preserve"> Design AI agent systems with modular components that can be swapped out. For instance, use containerized models and open-standard interfaces so that if you change cloud providers or algorithms, the rest of the system isn’t broken (</w:t>
      </w:r>
      <w:hyperlink r:id="rId69" w:anchor=":~:text=This%20creates%20a%20clear%20need,Companies%20want%20the%20ability%20to" w:history="1">
        <w:r w:rsidRPr="0035109A">
          <w:rPr>
            <w:rStyle w:val="Hyperlink"/>
            <w:rFonts w:ascii="Segoe UI" w:hAnsi="Segoe UI" w:cs="Segoe UI"/>
            <w:sz w:val="22"/>
            <w:szCs w:val="22"/>
          </w:rPr>
          <w:t>Challenges Agentic AI Companies Face in Enterprise Adoption</w:t>
        </w:r>
      </w:hyperlink>
      <w:r w:rsidRPr="0035109A">
        <w:rPr>
          <w:rFonts w:ascii="Segoe UI" w:hAnsi="Segoe UI" w:cs="Segoe UI"/>
          <w:sz w:val="22"/>
          <w:szCs w:val="22"/>
        </w:rPr>
        <w:t>). Favor platforms that support multiple AI models and data sources (some enterprises use an “agent mesh” that can call different back-end models as needed (</w:t>
      </w:r>
      <w:hyperlink r:id="rId70" w:anchor=":~:text=Google%E2%80%99s%20announcement%20came%20on%20the,through%20its%20%E2%80%9Cagent%20mesh%E2%80%9D%20architecture" w:history="1">
        <w:r w:rsidRPr="0035109A">
          <w:rPr>
            <w:rStyle w:val="Hyperlink"/>
            <w:rFonts w:ascii="Segoe UI" w:hAnsi="Segoe UI" w:cs="Segoe UI"/>
            <w:sz w:val="22"/>
            <w:szCs w:val="22"/>
          </w:rPr>
          <w:t>Google Cloud launches AI Agent Space amid rising competition | VentureBeat</w:t>
        </w:r>
      </w:hyperlink>
      <w:r w:rsidRPr="0035109A">
        <w:rPr>
          <w:rFonts w:ascii="Segoe UI" w:hAnsi="Segoe UI" w:cs="Segoe UI"/>
          <w:sz w:val="22"/>
          <w:szCs w:val="22"/>
        </w:rPr>
        <w:t xml:space="preserve">). Maintain ownership of critical training data and domain knowledge so you are not solely dependent on vendor-provided assets. Multi-cloud strategies or hybrid deployments (mix of on-prem and cloud) can also reduce dependence on any one vendor. </w:t>
      </w:r>
    </w:p>
    <w:p w14:paraId="10D9E2E5"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Legacy Modernization via Hybrid Solutions (for Old Systems):</w:t>
      </w:r>
      <w:r w:rsidRPr="0035109A">
        <w:rPr>
          <w:rFonts w:ascii="Segoe UI" w:hAnsi="Segoe UI" w:cs="Segoe UI"/>
          <w:sz w:val="22"/>
          <w:szCs w:val="22"/>
        </w:rPr>
        <w:t xml:space="preserve"> Tackle legacy constraints by using hybrid AI strategies – combine on-premises solutions with cloud AI to gradually modernize. For example, keep sensitive legacy databases in-house but layer an AI API on top of them that cloud-based agents can query securely. Use edge AI devices to interface with old machinery on the factory floor, translating analog signals to digital insights for cloud agents. Introduce RPA (Robotic Process Automation) bots for legacy UIs that cannot be integrated via APIs – these RPA bots can act as intermediaries that the AI agents instruct. Over the longer term, replace or upgrade legacy systems in phases, guided by an AI integration roadmap. </w:t>
      </w:r>
    </w:p>
    <w:p w14:paraId="11E231A1" w14:textId="77777777" w:rsidR="00C74468" w:rsidRPr="0035109A" w:rsidRDefault="00C74468" w:rsidP="00C74468">
      <w:pPr>
        <w:numPr>
          <w:ilvl w:val="0"/>
          <w:numId w:val="5"/>
        </w:numPr>
        <w:rPr>
          <w:rFonts w:ascii="Segoe UI" w:hAnsi="Segoe UI" w:cs="Segoe UI"/>
          <w:sz w:val="22"/>
          <w:szCs w:val="22"/>
        </w:rPr>
      </w:pPr>
      <w:r w:rsidRPr="0035109A">
        <w:rPr>
          <w:rFonts w:ascii="Segoe UI" w:hAnsi="Segoe UI" w:cs="Segoe UI"/>
          <w:b/>
          <w:bCs/>
          <w:sz w:val="22"/>
          <w:szCs w:val="22"/>
        </w:rPr>
        <w:t>Domain-Specific Tuning and Validation (for LLM Limitations):</w:t>
      </w:r>
      <w:r w:rsidRPr="0035109A">
        <w:rPr>
          <w:rFonts w:ascii="Segoe UI" w:hAnsi="Segoe UI" w:cs="Segoe UI"/>
          <w:sz w:val="22"/>
          <w:szCs w:val="22"/>
        </w:rPr>
        <w:t xml:space="preserve"> When using large language model agents, mitigate their flaws through fine-tuning and grounding techniques. Fine-tune models on enterprise-specific data (knowledge base articles, product manuals, transaction logs) so they better understand the company’s context. Employ retrieval-augmented generation, where the agent pulls factual information from a trusted database or knowledge graph to ground its responses, reducing hallucinations. Implement guardrails in prompts (e.g. system messages that instruct the model about what not to do or how to format answers) and use prompt engineering to improve reliability (</w:t>
      </w:r>
      <w:hyperlink r:id="rId71" w:anchor=":~:text=IV,Agent%20Deployment" w:history="1">
        <w:r w:rsidRPr="0035109A">
          <w:rPr>
            <w:rStyle w:val="Hyperlink"/>
            <w:rFonts w:ascii="Segoe UI" w:hAnsi="Segoe UI" w:cs="Segoe UI"/>
            <w:sz w:val="22"/>
            <w:szCs w:val="22"/>
          </w:rPr>
          <w:t>Whitepaper: AI Agents and the Next Era of Intelligent Enterprise Transformation</w:t>
        </w:r>
      </w:hyperlink>
      <w:r w:rsidRPr="0035109A">
        <w:rPr>
          <w:rFonts w:ascii="Segoe UI" w:hAnsi="Segoe UI" w:cs="Segoe UI"/>
          <w:sz w:val="22"/>
          <w:szCs w:val="22"/>
        </w:rPr>
        <w:t xml:space="preserve">). Test the agent extensively with domain experts to catch and correct erroneous behavior before full release. In runtime, use confidence scoring – if the model’s confidence in an answer is low, have it ask for clarification or defer to a human. </w:t>
      </w:r>
    </w:p>
    <w:p w14:paraId="2D969713" w14:textId="77777777" w:rsidR="00C74468" w:rsidRPr="0035109A" w:rsidRDefault="00C74468" w:rsidP="00C74468">
      <w:pPr>
        <w:rPr>
          <w:rFonts w:ascii="Segoe UI" w:hAnsi="Segoe UI" w:cs="Segoe UI"/>
          <w:sz w:val="22"/>
          <w:szCs w:val="22"/>
        </w:rPr>
      </w:pPr>
      <w:r w:rsidRPr="0035109A">
        <w:rPr>
          <w:rFonts w:ascii="Segoe UI" w:hAnsi="Segoe UI" w:cs="Segoe UI"/>
          <w:sz w:val="22"/>
          <w:szCs w:val="22"/>
        </w:rPr>
        <w:lastRenderedPageBreak/>
        <w:t>By applying a combination of these strategies, enterprises have started to realize the promise of AI agents while managing the risks. The levers to adoption – from technology choices like cloud platforms and APIs to organizational moves like training and governance – allow businesses to systematically dismantle the barriers that once stalled AI initiatives. As case studies show (Amazon with workforce upskilling, JPMorgan with secure and fair AI practices, Siemens with hybrid integration, etc.), a thoughtful approach can turn AI agents into a transformative force in the enterprise. Companies that invest in these enablers are seeing AI agents move from isolated pilots to scaled deployments that drive efficiency, innovation, and new value creation, ushering in a new era of intelligent enterprise operations.</w:t>
      </w:r>
    </w:p>
    <w:p w14:paraId="052E867A" w14:textId="77777777" w:rsidR="00C74468" w:rsidRPr="0035109A" w:rsidRDefault="00C74468" w:rsidP="00C74468">
      <w:pPr>
        <w:rPr>
          <w:rFonts w:ascii="Segoe UI" w:hAnsi="Segoe UI" w:cs="Segoe UI"/>
          <w:sz w:val="22"/>
          <w:szCs w:val="22"/>
        </w:rPr>
      </w:pPr>
      <w:r w:rsidRPr="0035109A">
        <w:rPr>
          <w:rFonts w:ascii="Segoe UI" w:hAnsi="Segoe UI" w:cs="Segoe UI"/>
          <w:sz w:val="22"/>
          <w:szCs w:val="22"/>
        </w:rPr>
        <w:br w:type="page"/>
      </w:r>
    </w:p>
    <w:p w14:paraId="741AFDA8" w14:textId="2E96A682" w:rsidR="00C74468" w:rsidRPr="0035109A" w:rsidRDefault="00C74468" w:rsidP="00C74468">
      <w:pPr>
        <w:rPr>
          <w:rFonts w:ascii="Segoe UI" w:eastAsiaTheme="majorEastAsia" w:hAnsi="Segoe UI" w:cs="Segoe UI"/>
          <w:b/>
          <w:bCs/>
          <w:color w:val="0F4761" w:themeColor="accent1" w:themeShade="BF"/>
          <w:kern w:val="0"/>
          <w:sz w:val="40"/>
          <w:szCs w:val="40"/>
          <w14:ligatures w14:val="none"/>
        </w:rPr>
      </w:pPr>
      <w:r w:rsidRPr="0035109A">
        <w:rPr>
          <w:rFonts w:ascii="Segoe UI" w:eastAsiaTheme="majorEastAsia" w:hAnsi="Segoe UI" w:cs="Segoe UI"/>
          <w:b/>
          <w:bCs/>
          <w:color w:val="0F4761" w:themeColor="accent1" w:themeShade="BF"/>
          <w:kern w:val="0"/>
          <w:sz w:val="40"/>
          <w:szCs w:val="40"/>
          <w14:ligatures w14:val="none"/>
        </w:rPr>
        <w:lastRenderedPageBreak/>
        <w:t>AI Agent Adoption: Enterprise Challenges and Strategic Solutions</w:t>
      </w:r>
      <w:r w:rsidR="006E0852" w:rsidRPr="0035109A">
        <w:rPr>
          <w:rFonts w:ascii="Segoe UI" w:eastAsiaTheme="majorEastAsia" w:hAnsi="Segoe UI" w:cs="Segoe UI"/>
          <w:b/>
          <w:bCs/>
          <w:color w:val="0F4761" w:themeColor="accent1" w:themeShade="BF"/>
          <w:kern w:val="0"/>
          <w:sz w:val="40"/>
          <w:szCs w:val="40"/>
          <w14:ligatures w14:val="none"/>
        </w:rPr>
        <w:t xml:space="preserve"> (summary)</w:t>
      </w:r>
    </w:p>
    <w:p w14:paraId="4A820CA4"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1. Data Silos and Integration Complexity</w:t>
      </w:r>
    </w:p>
    <w:p w14:paraId="7A2BDE18"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Fragmented systems and legacy data infrastructures hinder AI agents from accessing a unified, real-time information stream.</w:t>
      </w:r>
    </w:p>
    <w:p w14:paraId="7FF43BD8" w14:textId="77777777" w:rsidR="00C74468" w:rsidRPr="0035109A" w:rsidRDefault="00C74468" w:rsidP="007C5154">
      <w:pPr>
        <w:numPr>
          <w:ilvl w:val="0"/>
          <w:numId w:val="7"/>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Deploy enterprise integration platforms (e.g., iPaaS), data fabrics, or API gateways to consolidate data sources. Standardized data interfaces to ensure seamless agent access.</w:t>
      </w:r>
    </w:p>
    <w:p w14:paraId="57A8DADB"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2. Poor Data Quality and Availability</w:t>
      </w:r>
    </w:p>
    <w:p w14:paraId="03E0FA79"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Incomplete, inconsistent, or outdated data negatively impacts agent performance and decision accuracy.</w:t>
      </w:r>
    </w:p>
    <w:p w14:paraId="68F5B18C" w14:textId="77777777" w:rsidR="00C74468" w:rsidRPr="0035109A" w:rsidRDefault="00C74468" w:rsidP="007C5154">
      <w:pPr>
        <w:numPr>
          <w:ilvl w:val="0"/>
          <w:numId w:val="8"/>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Establish robust data governance policies. Use data lakes and warehouses to centralize datasets, apply cleaning pipelines, and incorporate synthetic data to fill gaps.</w:t>
      </w:r>
    </w:p>
    <w:p w14:paraId="34A92D8A"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3. Security and Privacy Concerns</w:t>
      </w:r>
    </w:p>
    <w:p w14:paraId="5944CD44"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Risks around data breaches, unauthorized access, and compliance violations present significant barriers.</w:t>
      </w:r>
    </w:p>
    <w:p w14:paraId="3F838424" w14:textId="77777777" w:rsidR="00C74468" w:rsidRPr="0035109A" w:rsidRDefault="00C74468" w:rsidP="007C5154">
      <w:pPr>
        <w:numPr>
          <w:ilvl w:val="0"/>
          <w:numId w:val="9"/>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Employ secure-by-design practices including encryption, access control, privacy-preserving ML, and detailed audit logging. Align with compliance frameworks (GDPR, HIPAA, etc.).</w:t>
      </w:r>
    </w:p>
    <w:p w14:paraId="33713C22"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4. Regulatory and Ethical Constraints</w:t>
      </w:r>
    </w:p>
    <w:p w14:paraId="1A1CC323"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AI agents must navigate complex legal and ethical frameworks, avoiding bias and ensuring fairness.</w:t>
      </w:r>
    </w:p>
    <w:p w14:paraId="5C76E6F0" w14:textId="77777777" w:rsidR="00C74468" w:rsidRPr="0035109A" w:rsidRDefault="00C74468" w:rsidP="007C5154">
      <w:pPr>
        <w:numPr>
          <w:ilvl w:val="0"/>
          <w:numId w:val="10"/>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Create internal AI ethics committees, implement bias detection tools, adopt explainable AI, and maintain transparent documentation and audit trails.</w:t>
      </w:r>
    </w:p>
    <w:p w14:paraId="58865B21"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5. Performance and Reliability Issues</w:t>
      </w:r>
    </w:p>
    <w:p w14:paraId="3562E7F1"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AI agents must consistently deliver low-latency, stable responses across a variety of enterprise scenarios.</w:t>
      </w:r>
    </w:p>
    <w:p w14:paraId="2E68D20F" w14:textId="77777777" w:rsidR="00C74468" w:rsidRPr="0035109A" w:rsidRDefault="00C74468" w:rsidP="007C5154">
      <w:pPr>
        <w:numPr>
          <w:ilvl w:val="0"/>
          <w:numId w:val="11"/>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Use model optimization techniques, deploy fallback logic and auto-scaling infrastructure, and distribute workloads via edge and cloud services.</w:t>
      </w:r>
    </w:p>
    <w:p w14:paraId="064F4432"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lastRenderedPageBreak/>
        <w:t>6. High Implementation Costs</w:t>
      </w:r>
    </w:p>
    <w:p w14:paraId="29F7F53A"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The cost of deploying scalable AI infrastructure can be prohibitive, especially for smaller business units.</w:t>
      </w:r>
    </w:p>
    <w:p w14:paraId="28877B5A" w14:textId="77777777" w:rsidR="00C74468" w:rsidRPr="0035109A" w:rsidRDefault="00C74468" w:rsidP="007C5154">
      <w:pPr>
        <w:numPr>
          <w:ilvl w:val="0"/>
          <w:numId w:val="12"/>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Start with pilot programs targeting high-impact areas. Use existing platforms and cloud-native tools to minimize </w:t>
      </w:r>
      <w:proofErr w:type="spellStart"/>
      <w:r w:rsidRPr="0035109A">
        <w:rPr>
          <w:rFonts w:ascii="Segoe UI" w:hAnsi="Segoe UI" w:cs="Segoe UI"/>
          <w:sz w:val="22"/>
          <w:szCs w:val="22"/>
        </w:rPr>
        <w:t>CapEx</w:t>
      </w:r>
      <w:proofErr w:type="spellEnd"/>
      <w:r w:rsidRPr="0035109A">
        <w:rPr>
          <w:rFonts w:ascii="Segoe UI" w:hAnsi="Segoe UI" w:cs="Segoe UI"/>
          <w:sz w:val="22"/>
          <w:szCs w:val="22"/>
        </w:rPr>
        <w:t>. Scale incrementally.</w:t>
      </w:r>
    </w:p>
    <w:p w14:paraId="7093F7E5"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7. Uncertain ROI and Business Value</w:t>
      </w:r>
    </w:p>
    <w:p w14:paraId="779A01FA"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Difficulties in quantifying outcomes may hinder investment and executive support.</w:t>
      </w:r>
    </w:p>
    <w:p w14:paraId="6A4AC256" w14:textId="77777777" w:rsidR="00C74468" w:rsidRPr="0035109A" w:rsidRDefault="00C74468" w:rsidP="007C5154">
      <w:pPr>
        <w:numPr>
          <w:ilvl w:val="0"/>
          <w:numId w:val="13"/>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Tie use cases to measurable business metrics (e.g., cost savings, customer experience improvements), showcase success stories, and reinvest pilot savings into broader rollouts.</w:t>
      </w:r>
    </w:p>
    <w:p w14:paraId="510E5A72"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8. Talent and Skills Gap</w:t>
      </w:r>
    </w:p>
    <w:p w14:paraId="2EB0B543"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A shortage of professionals with AI, ML, and NLP skills slows progress and creates dependency on vendors.</w:t>
      </w:r>
    </w:p>
    <w:p w14:paraId="4C2689C1" w14:textId="77777777" w:rsidR="00C74468" w:rsidRPr="0035109A" w:rsidRDefault="00C74468" w:rsidP="007C5154">
      <w:pPr>
        <w:numPr>
          <w:ilvl w:val="0"/>
          <w:numId w:val="14"/>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Launch internal training programs, establish an AI Center of Excellence, and adopt no-/low-code platforms to expand access to AI development across departments.</w:t>
      </w:r>
    </w:p>
    <w:p w14:paraId="7D7F96B6"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9. Cultural and Organizational Resistance</w:t>
      </w:r>
    </w:p>
    <w:p w14:paraId="22C5D003"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Resistance to automation, fear of job loss, and institutional inertia can stall adoption.</w:t>
      </w:r>
    </w:p>
    <w:p w14:paraId="19C9BB5D" w14:textId="77777777" w:rsidR="00C74468" w:rsidRPr="0035109A" w:rsidRDefault="00C74468" w:rsidP="007C5154">
      <w:pPr>
        <w:numPr>
          <w:ilvl w:val="0"/>
          <w:numId w:val="15"/>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Communicate transparently about AI’s role in augmenting—not replacing—jobs. Involve employees early, assign AI champions, and highlight quick wins to build trust.</w:t>
      </w:r>
    </w:p>
    <w:p w14:paraId="6B25A212"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10. Lack of Clear Strategy and Leadership Buy-In</w:t>
      </w:r>
    </w:p>
    <w:p w14:paraId="1DC76ABA"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Absence of a unified vision and top-down support often leads to fragmented efforts.</w:t>
      </w:r>
    </w:p>
    <w:p w14:paraId="0656217D" w14:textId="77777777" w:rsidR="00C74468" w:rsidRPr="0035109A" w:rsidRDefault="00C74468" w:rsidP="007C5154">
      <w:pPr>
        <w:numPr>
          <w:ilvl w:val="0"/>
          <w:numId w:val="16"/>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Develop a formal AI roadmap aligned with strategic goals. Ensure C-level sponsorship and allocate cross-functional teams to drive adoption.</w:t>
      </w:r>
    </w:p>
    <w:p w14:paraId="314F6990"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11. Governance and Oversight Difficulties</w:t>
      </w:r>
    </w:p>
    <w:p w14:paraId="4E919925"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Enterprises struggle to ensure consistent monitoring, intervention, and version control for AI agents.</w:t>
      </w:r>
    </w:p>
    <w:p w14:paraId="42AD067E" w14:textId="77777777" w:rsidR="00C74468" w:rsidRPr="0035109A" w:rsidRDefault="00C74468" w:rsidP="007C5154">
      <w:pPr>
        <w:numPr>
          <w:ilvl w:val="0"/>
          <w:numId w:val="17"/>
        </w:numPr>
        <w:rPr>
          <w:rFonts w:ascii="Segoe UI" w:hAnsi="Segoe UI" w:cs="Segoe UI"/>
          <w:sz w:val="22"/>
          <w:szCs w:val="22"/>
        </w:rPr>
      </w:pPr>
      <w:r w:rsidRPr="0035109A">
        <w:rPr>
          <w:rFonts w:ascii="Segoe UI" w:hAnsi="Segoe UI" w:cs="Segoe UI"/>
          <w:b/>
          <w:bCs/>
          <w:sz w:val="22"/>
          <w:szCs w:val="22"/>
        </w:rPr>
        <w:lastRenderedPageBreak/>
        <w:t>Solution:</w:t>
      </w:r>
      <w:r w:rsidRPr="0035109A">
        <w:rPr>
          <w:rFonts w:ascii="Segoe UI" w:hAnsi="Segoe UI" w:cs="Segoe UI"/>
          <w:sz w:val="22"/>
          <w:szCs w:val="22"/>
        </w:rPr>
        <w:t xml:space="preserve"> Implement real-time observability tools, define human-in-the-loop workflows, maintain model/version control, and establish agent behavior audit systems.</w:t>
      </w:r>
    </w:p>
    <w:p w14:paraId="02DEF8C1" w14:textId="7F293E1F"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 xml:space="preserve">12. Vendor Lock-In and </w:t>
      </w:r>
      <w:r w:rsidR="0002279F" w:rsidRPr="0035109A">
        <w:rPr>
          <w:rFonts w:ascii="Segoe UI" w:hAnsi="Segoe UI" w:cs="Segoe UI"/>
          <w:b/>
          <w:bCs/>
          <w:sz w:val="22"/>
          <w:szCs w:val="22"/>
        </w:rPr>
        <w:t>Futureproofing</w:t>
      </w:r>
    </w:p>
    <w:p w14:paraId="3EF9A395"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Overreliance on a single vendor can limit flexibility and increase risk as technology evolves.</w:t>
      </w:r>
    </w:p>
    <w:p w14:paraId="0A057010" w14:textId="77777777" w:rsidR="00C74468" w:rsidRPr="0035109A" w:rsidRDefault="00C74468" w:rsidP="007C5154">
      <w:pPr>
        <w:numPr>
          <w:ilvl w:val="0"/>
          <w:numId w:val="18"/>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Architect for portability using modular systems, open standards, and multi-cloud strategies. Retain control over key datasets and agent logic.</w:t>
      </w:r>
    </w:p>
    <w:p w14:paraId="0DA8D3A2"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13. Legacy System Constraints</w:t>
      </w:r>
    </w:p>
    <w:p w14:paraId="20CB9BB6"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Outdated IT environments are often incompatible with modern agent architectures.</w:t>
      </w:r>
    </w:p>
    <w:p w14:paraId="3E214EE3" w14:textId="77777777" w:rsidR="00C74468" w:rsidRPr="0035109A" w:rsidRDefault="00C74468" w:rsidP="007C5154">
      <w:pPr>
        <w:numPr>
          <w:ilvl w:val="0"/>
          <w:numId w:val="19"/>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Layer AI capabilities on top of legacy systems via APIs, RPA, or edge agents. Modernize core infrastructure in parallel through phased replacement.</w:t>
      </w:r>
    </w:p>
    <w:p w14:paraId="1EDC3608" w14:textId="77777777" w:rsidR="00C74468" w:rsidRPr="0035109A" w:rsidRDefault="00C74468" w:rsidP="00C74468">
      <w:pPr>
        <w:rPr>
          <w:rFonts w:ascii="Segoe UI" w:hAnsi="Segoe UI" w:cs="Segoe UI"/>
          <w:b/>
          <w:bCs/>
          <w:sz w:val="22"/>
          <w:szCs w:val="22"/>
        </w:rPr>
      </w:pPr>
      <w:r w:rsidRPr="0035109A">
        <w:rPr>
          <w:rFonts w:ascii="Segoe UI" w:hAnsi="Segoe UI" w:cs="Segoe UI"/>
          <w:b/>
          <w:bCs/>
          <w:sz w:val="22"/>
          <w:szCs w:val="22"/>
        </w:rPr>
        <w:t>14. LLM Limitations and Trustworthiness</w:t>
      </w:r>
    </w:p>
    <w:p w14:paraId="0111830A" w14:textId="77777777" w:rsidR="00C74468" w:rsidRPr="0035109A" w:rsidRDefault="00C74468" w:rsidP="007C5154">
      <w:pPr>
        <w:pStyle w:val="ListParagraph"/>
        <w:numPr>
          <w:ilvl w:val="0"/>
          <w:numId w:val="21"/>
        </w:numPr>
        <w:rPr>
          <w:rFonts w:ascii="Segoe UI" w:hAnsi="Segoe UI" w:cs="Segoe UI"/>
          <w:sz w:val="22"/>
          <w:szCs w:val="22"/>
        </w:rPr>
      </w:pPr>
      <w:r w:rsidRPr="0035109A">
        <w:rPr>
          <w:rFonts w:ascii="Segoe UI" w:hAnsi="Segoe UI" w:cs="Segoe UI"/>
          <w:b/>
          <w:bCs/>
          <w:sz w:val="22"/>
          <w:szCs w:val="22"/>
        </w:rPr>
        <w:t>Challenge:</w:t>
      </w:r>
      <w:r w:rsidRPr="0035109A">
        <w:rPr>
          <w:rFonts w:ascii="Segoe UI" w:hAnsi="Segoe UI" w:cs="Segoe UI"/>
          <w:sz w:val="22"/>
          <w:szCs w:val="22"/>
        </w:rPr>
        <w:t xml:space="preserve"> Large language models can hallucinate or fail in domain-specific contexts, reducing stakeholder confidence.</w:t>
      </w:r>
    </w:p>
    <w:p w14:paraId="17DCB79B" w14:textId="77777777" w:rsidR="00C74468" w:rsidRPr="0035109A" w:rsidRDefault="00C74468" w:rsidP="007C5154">
      <w:pPr>
        <w:numPr>
          <w:ilvl w:val="0"/>
          <w:numId w:val="20"/>
        </w:numPr>
        <w:rPr>
          <w:rFonts w:ascii="Segoe UI" w:hAnsi="Segoe UI" w:cs="Segoe UI"/>
          <w:sz w:val="22"/>
          <w:szCs w:val="22"/>
        </w:rPr>
      </w:pPr>
      <w:r w:rsidRPr="0035109A">
        <w:rPr>
          <w:rFonts w:ascii="Segoe UI" w:hAnsi="Segoe UI" w:cs="Segoe UI"/>
          <w:b/>
          <w:bCs/>
          <w:sz w:val="22"/>
          <w:szCs w:val="22"/>
        </w:rPr>
        <w:t>Solution:</w:t>
      </w:r>
      <w:r w:rsidRPr="0035109A">
        <w:rPr>
          <w:rFonts w:ascii="Segoe UI" w:hAnsi="Segoe UI" w:cs="Segoe UI"/>
          <w:sz w:val="22"/>
          <w:szCs w:val="22"/>
        </w:rPr>
        <w:t xml:space="preserve"> Apply fine-tuning using enterprise-specific data, use retrieval-augmented generation for grounding, implement guardrails, and test with internal subject-matter experts.</w:t>
      </w:r>
    </w:p>
    <w:p w14:paraId="097C65CB" w14:textId="77777777" w:rsidR="00C74468" w:rsidRPr="0035109A" w:rsidRDefault="00C74468" w:rsidP="00C74468">
      <w:pPr>
        <w:ind w:left="360"/>
        <w:rPr>
          <w:rFonts w:ascii="Segoe UI" w:hAnsi="Segoe UI" w:cs="Segoe UI"/>
          <w:b/>
          <w:bCs/>
          <w:sz w:val="22"/>
          <w:szCs w:val="22"/>
        </w:rPr>
      </w:pPr>
    </w:p>
    <w:p w14:paraId="0459C95F" w14:textId="20BD2AAA" w:rsidR="00C74468" w:rsidRPr="0035109A" w:rsidRDefault="00C74468" w:rsidP="00C74468">
      <w:pPr>
        <w:ind w:left="360"/>
        <w:rPr>
          <w:rFonts w:ascii="Segoe UI" w:hAnsi="Segoe UI" w:cs="Segoe UI"/>
          <w:b/>
          <w:bCs/>
          <w:sz w:val="22"/>
          <w:szCs w:val="22"/>
        </w:rPr>
      </w:pPr>
      <w:r w:rsidRPr="0035109A">
        <w:rPr>
          <w:rFonts w:ascii="Segoe UI" w:hAnsi="Segoe UI" w:cs="Segoe UI"/>
          <w:b/>
          <w:bCs/>
          <w:sz w:val="22"/>
          <w:szCs w:val="22"/>
        </w:rPr>
        <w:t xml:space="preserve">Traditional vs. </w:t>
      </w:r>
      <w:proofErr w:type="spellStart"/>
      <w:r w:rsidRPr="0035109A">
        <w:rPr>
          <w:rFonts w:ascii="Segoe UI" w:hAnsi="Segoe UI" w:cs="Segoe UI"/>
          <w:b/>
          <w:bCs/>
          <w:sz w:val="22"/>
          <w:szCs w:val="22"/>
        </w:rPr>
        <w:t>FAANG</w:t>
      </w:r>
      <w:proofErr w:type="spellEnd"/>
      <w:r w:rsidRPr="0035109A">
        <w:rPr>
          <w:rFonts w:ascii="Segoe UI" w:hAnsi="Segoe UI" w:cs="Segoe UI"/>
          <w:b/>
          <w:bCs/>
          <w:sz w:val="22"/>
          <w:szCs w:val="22"/>
        </w:rPr>
        <w:t xml:space="preserve"> AI Agent Adoption</w:t>
      </w:r>
    </w:p>
    <w:p w14:paraId="038EE837" w14:textId="77777777" w:rsidR="00C74468" w:rsidRPr="0035109A" w:rsidRDefault="00C74468" w:rsidP="007C5154">
      <w:pPr>
        <w:pStyle w:val="ListParagraph"/>
        <w:numPr>
          <w:ilvl w:val="0"/>
          <w:numId w:val="20"/>
        </w:numPr>
        <w:rPr>
          <w:rFonts w:ascii="Segoe UI" w:hAnsi="Segoe UI" w:cs="Segoe UI"/>
          <w:sz w:val="22"/>
          <w:szCs w:val="22"/>
        </w:rPr>
      </w:pPr>
      <w:r w:rsidRPr="0035109A">
        <w:rPr>
          <w:rFonts w:ascii="Segoe UI" w:hAnsi="Segoe UI" w:cs="Segoe UI"/>
          <w:b/>
          <w:bCs/>
          <w:sz w:val="22"/>
          <w:szCs w:val="22"/>
        </w:rPr>
        <w:t>Traditional enterprises</w:t>
      </w:r>
      <w:r w:rsidRPr="0035109A">
        <w:rPr>
          <w:rFonts w:ascii="Segoe UI" w:hAnsi="Segoe UI" w:cs="Segoe UI"/>
          <w:sz w:val="22"/>
          <w:szCs w:val="22"/>
        </w:rPr>
        <w:t xml:space="preserve"> face barriers like legacy systems, talent shortages, and slow buy-in, adopting AI agents cautiously with a focus on ROI and compliance.</w:t>
      </w:r>
    </w:p>
    <w:p w14:paraId="1C6F45A2" w14:textId="77777777" w:rsidR="00C74468" w:rsidRPr="0035109A" w:rsidRDefault="00C74468" w:rsidP="007C5154">
      <w:pPr>
        <w:pStyle w:val="ListParagraph"/>
        <w:numPr>
          <w:ilvl w:val="0"/>
          <w:numId w:val="20"/>
        </w:numPr>
        <w:rPr>
          <w:rFonts w:ascii="Segoe UI" w:hAnsi="Segoe UI" w:cs="Segoe UI"/>
          <w:sz w:val="22"/>
          <w:szCs w:val="22"/>
        </w:rPr>
      </w:pPr>
      <w:proofErr w:type="spellStart"/>
      <w:r w:rsidRPr="0035109A">
        <w:rPr>
          <w:rFonts w:ascii="Segoe UI" w:hAnsi="Segoe UI" w:cs="Segoe UI"/>
          <w:b/>
          <w:bCs/>
          <w:sz w:val="22"/>
          <w:szCs w:val="22"/>
        </w:rPr>
        <w:t>FAANG</w:t>
      </w:r>
      <w:proofErr w:type="spellEnd"/>
      <w:r w:rsidRPr="0035109A">
        <w:rPr>
          <w:rFonts w:ascii="Segoe UI" w:hAnsi="Segoe UI" w:cs="Segoe UI"/>
          <w:b/>
          <w:bCs/>
          <w:sz w:val="22"/>
          <w:szCs w:val="22"/>
        </w:rPr>
        <w:t xml:space="preserve"> companies</w:t>
      </w:r>
      <w:r w:rsidRPr="0035109A">
        <w:rPr>
          <w:rFonts w:ascii="Segoe UI" w:hAnsi="Segoe UI" w:cs="Segoe UI"/>
          <w:sz w:val="22"/>
          <w:szCs w:val="22"/>
        </w:rPr>
        <w:t xml:space="preserve"> move faster due to advanced infrastructure, deep in-house AI talent, and strong executive alignment—enabling large-scale, cross-product agent ecosystems.</w:t>
      </w:r>
    </w:p>
    <w:p w14:paraId="73CF2A28" w14:textId="77777777" w:rsidR="00C74468" w:rsidRPr="0035109A" w:rsidRDefault="00C74468" w:rsidP="00C74468">
      <w:pPr>
        <w:rPr>
          <w:rFonts w:ascii="Segoe UI" w:hAnsi="Segoe UI" w:cs="Segoe UI"/>
          <w:sz w:val="22"/>
          <w:szCs w:val="22"/>
        </w:rPr>
      </w:pPr>
      <w:r w:rsidRPr="0035109A">
        <w:rPr>
          <w:rFonts w:ascii="Segoe UI" w:hAnsi="Segoe UI" w:cs="Segoe UI"/>
          <w:sz w:val="22"/>
          <w:szCs w:val="22"/>
        </w:rPr>
        <w:br w:type="page"/>
      </w:r>
    </w:p>
    <w:p w14:paraId="6D9141F8" w14:textId="77777777" w:rsidR="00C74468" w:rsidRPr="0035109A" w:rsidRDefault="00C74468" w:rsidP="00C74468">
      <w:pPr>
        <w:rPr>
          <w:rFonts w:ascii="Segoe UI" w:eastAsiaTheme="majorEastAsia" w:hAnsi="Segoe UI" w:cs="Segoe UI"/>
          <w:b/>
          <w:bCs/>
          <w:color w:val="0F4761" w:themeColor="accent1" w:themeShade="BF"/>
          <w:kern w:val="0"/>
          <w:sz w:val="40"/>
          <w:szCs w:val="40"/>
          <w14:ligatures w14:val="none"/>
        </w:rPr>
      </w:pPr>
      <w:r w:rsidRPr="0035109A">
        <w:rPr>
          <w:rFonts w:ascii="Segoe UI" w:eastAsiaTheme="majorEastAsia" w:hAnsi="Segoe UI" w:cs="Segoe UI"/>
          <w:b/>
          <w:bCs/>
          <w:color w:val="0F4761" w:themeColor="accent1" w:themeShade="BF"/>
          <w:kern w:val="0"/>
          <w:sz w:val="40"/>
          <w:szCs w:val="40"/>
          <w14:ligatures w14:val="none"/>
        </w:rPr>
        <w:lastRenderedPageBreak/>
        <w:t>REFERENCES</w:t>
      </w:r>
    </w:p>
    <w:p w14:paraId="789CABDF"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Microsoft. (2024). </w:t>
      </w:r>
      <w:r w:rsidRPr="0035109A">
        <w:rPr>
          <w:rFonts w:ascii="Segoe UI" w:hAnsi="Segoe UI" w:cs="Segoe UI"/>
          <w:i/>
          <w:iCs/>
          <w:sz w:val="22"/>
          <w:szCs w:val="22"/>
        </w:rPr>
        <w:t>Azure AI Agent Service – Overview</w:t>
      </w:r>
      <w:r w:rsidRPr="0035109A">
        <w:rPr>
          <w:rFonts w:ascii="Segoe UI" w:hAnsi="Segoe UI" w:cs="Segoe UI"/>
          <w:sz w:val="22"/>
          <w:szCs w:val="22"/>
        </w:rPr>
        <w:t xml:space="preserve">. Retrieved from </w:t>
      </w:r>
      <w:hyperlink r:id="rId72" w:history="1">
        <w:r w:rsidRPr="0035109A">
          <w:rPr>
            <w:rStyle w:val="Hyperlink"/>
            <w:rFonts w:ascii="Segoe UI" w:hAnsi="Segoe UI" w:cs="Segoe UI"/>
            <w:sz w:val="22"/>
            <w:szCs w:val="22"/>
          </w:rPr>
          <w:t>https://learn.microsoft.com/en-us/azure/ai-services/agents/overview</w:t>
        </w:r>
      </w:hyperlink>
    </w:p>
    <w:p w14:paraId="2D7A6FB1"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TechRadar Pro. (2024). </w:t>
      </w:r>
      <w:r w:rsidRPr="0035109A">
        <w:rPr>
          <w:rFonts w:ascii="Segoe UI" w:hAnsi="Segoe UI" w:cs="Segoe UI"/>
          <w:i/>
          <w:iCs/>
          <w:sz w:val="22"/>
          <w:szCs w:val="22"/>
        </w:rPr>
        <w:t>Okta reveals new security tools for GenAI</w:t>
      </w:r>
      <w:r w:rsidRPr="0035109A">
        <w:rPr>
          <w:rFonts w:ascii="Segoe UI" w:hAnsi="Segoe UI" w:cs="Segoe UI"/>
          <w:sz w:val="22"/>
          <w:szCs w:val="22"/>
        </w:rPr>
        <w:t xml:space="preserve">. Retrieved from </w:t>
      </w:r>
      <w:hyperlink r:id="rId73" w:history="1">
        <w:r w:rsidRPr="0035109A">
          <w:rPr>
            <w:rStyle w:val="Hyperlink"/>
            <w:rFonts w:ascii="Segoe UI" w:hAnsi="Segoe UI" w:cs="Segoe UI"/>
            <w:sz w:val="22"/>
            <w:szCs w:val="22"/>
          </w:rPr>
          <w:t>https://www.techradar.com/pro/security/we-want-to-work-with-the-best-okta-reveals-new-security-tools-for-genai</w:t>
        </w:r>
      </w:hyperlink>
    </w:p>
    <w:p w14:paraId="4D1B9F82"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Tray.io. (2024). </w:t>
      </w:r>
      <w:r w:rsidRPr="0035109A">
        <w:rPr>
          <w:rFonts w:ascii="Segoe UI" w:hAnsi="Segoe UI" w:cs="Segoe UI"/>
          <w:i/>
          <w:iCs/>
          <w:sz w:val="22"/>
          <w:szCs w:val="22"/>
        </w:rPr>
        <w:t>AI integration at scale: Breaking data silos</w:t>
      </w:r>
      <w:r w:rsidRPr="0035109A">
        <w:rPr>
          <w:rFonts w:ascii="Segoe UI" w:hAnsi="Segoe UI" w:cs="Segoe UI"/>
          <w:sz w:val="22"/>
          <w:szCs w:val="22"/>
        </w:rPr>
        <w:t xml:space="preserve">. Retrieved from </w:t>
      </w:r>
      <w:hyperlink r:id="rId74" w:history="1">
        <w:r w:rsidRPr="0035109A">
          <w:rPr>
            <w:rStyle w:val="Hyperlink"/>
            <w:rFonts w:ascii="Segoe UI" w:hAnsi="Segoe UI" w:cs="Segoe UI"/>
            <w:sz w:val="22"/>
            <w:szCs w:val="22"/>
          </w:rPr>
          <w:t>https://tray.io/resources</w:t>
        </w:r>
      </w:hyperlink>
    </w:p>
    <w:p w14:paraId="37C31FA2"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Deloitte. (2023). </w:t>
      </w:r>
      <w:r w:rsidRPr="0035109A">
        <w:rPr>
          <w:rFonts w:ascii="Segoe UI" w:hAnsi="Segoe UI" w:cs="Segoe UI"/>
          <w:i/>
          <w:iCs/>
          <w:sz w:val="22"/>
          <w:szCs w:val="22"/>
        </w:rPr>
        <w:t>Scaling AI in the enterprise: From pilots to production</w:t>
      </w:r>
      <w:r w:rsidRPr="0035109A">
        <w:rPr>
          <w:rFonts w:ascii="Segoe UI" w:hAnsi="Segoe UI" w:cs="Segoe UI"/>
          <w:sz w:val="22"/>
          <w:szCs w:val="22"/>
        </w:rPr>
        <w:t xml:space="preserve">. Deloitte Insights. Retrieved from </w:t>
      </w:r>
      <w:hyperlink r:id="rId75" w:history="1">
        <w:r w:rsidRPr="0035109A">
          <w:rPr>
            <w:rStyle w:val="Hyperlink"/>
            <w:rFonts w:ascii="Segoe UI" w:hAnsi="Segoe UI" w:cs="Segoe UI"/>
            <w:sz w:val="22"/>
            <w:szCs w:val="22"/>
          </w:rPr>
          <w:t>https://www2.deloitte.com</w:t>
        </w:r>
      </w:hyperlink>
    </w:p>
    <w:p w14:paraId="53A168C9"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Google Cloud. (2024). </w:t>
      </w:r>
      <w:r w:rsidRPr="0035109A">
        <w:rPr>
          <w:rFonts w:ascii="Segoe UI" w:hAnsi="Segoe UI" w:cs="Segoe UI"/>
          <w:i/>
          <w:iCs/>
          <w:sz w:val="22"/>
          <w:szCs w:val="22"/>
        </w:rPr>
        <w:t>Building AI agents with Gemini and Vertex AI Agent Builder</w:t>
      </w:r>
      <w:r w:rsidRPr="0035109A">
        <w:rPr>
          <w:rFonts w:ascii="Segoe UI" w:hAnsi="Segoe UI" w:cs="Segoe UI"/>
          <w:sz w:val="22"/>
          <w:szCs w:val="22"/>
        </w:rPr>
        <w:t xml:space="preserve">. Retrieved from </w:t>
      </w:r>
      <w:hyperlink r:id="rId76" w:history="1">
        <w:r w:rsidRPr="0035109A">
          <w:rPr>
            <w:rStyle w:val="Hyperlink"/>
            <w:rFonts w:ascii="Segoe UI" w:hAnsi="Segoe UI" w:cs="Segoe UI"/>
            <w:sz w:val="22"/>
            <w:szCs w:val="22"/>
          </w:rPr>
          <w:t>https://cloud.google.com</w:t>
        </w:r>
      </w:hyperlink>
    </w:p>
    <w:p w14:paraId="723DC62D"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McKinsey &amp; Company. (2023). </w:t>
      </w:r>
      <w:r w:rsidRPr="0035109A">
        <w:rPr>
          <w:rFonts w:ascii="Segoe UI" w:hAnsi="Segoe UI" w:cs="Segoe UI"/>
          <w:i/>
          <w:iCs/>
          <w:sz w:val="22"/>
          <w:szCs w:val="22"/>
        </w:rPr>
        <w:t>The state of AI in 2023: Generative AI’s breakout year</w:t>
      </w:r>
      <w:r w:rsidRPr="0035109A">
        <w:rPr>
          <w:rFonts w:ascii="Segoe UI" w:hAnsi="Segoe UI" w:cs="Segoe UI"/>
          <w:sz w:val="22"/>
          <w:szCs w:val="22"/>
        </w:rPr>
        <w:t xml:space="preserve">. Retrieved from </w:t>
      </w:r>
      <w:hyperlink r:id="rId77" w:history="1">
        <w:r w:rsidRPr="0035109A">
          <w:rPr>
            <w:rStyle w:val="Hyperlink"/>
            <w:rFonts w:ascii="Segoe UI" w:hAnsi="Segoe UI" w:cs="Segoe UI"/>
            <w:sz w:val="22"/>
            <w:szCs w:val="22"/>
          </w:rPr>
          <w:t>https://www.mckinsey.com/business-functions/mckinsey-digital/our-insights</w:t>
        </w:r>
      </w:hyperlink>
    </w:p>
    <w:p w14:paraId="46E8A069"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Accenture. (2023). </w:t>
      </w:r>
      <w:r w:rsidRPr="0035109A">
        <w:rPr>
          <w:rFonts w:ascii="Segoe UI" w:hAnsi="Segoe UI" w:cs="Segoe UI"/>
          <w:i/>
          <w:iCs/>
          <w:sz w:val="22"/>
          <w:szCs w:val="22"/>
        </w:rPr>
        <w:t>AI-powered customer service transformation</w:t>
      </w:r>
      <w:r w:rsidRPr="0035109A">
        <w:rPr>
          <w:rFonts w:ascii="Segoe UI" w:hAnsi="Segoe UI" w:cs="Segoe UI"/>
          <w:sz w:val="22"/>
          <w:szCs w:val="22"/>
        </w:rPr>
        <w:t xml:space="preserve">. Retrieved from </w:t>
      </w:r>
      <w:hyperlink r:id="rId78" w:history="1">
        <w:r w:rsidRPr="0035109A">
          <w:rPr>
            <w:rStyle w:val="Hyperlink"/>
            <w:rFonts w:ascii="Segoe UI" w:hAnsi="Segoe UI" w:cs="Segoe UI"/>
            <w:sz w:val="22"/>
            <w:szCs w:val="22"/>
          </w:rPr>
          <w:t>https://www.accenture.com/us-en/insights/artificial-intelligence</w:t>
        </w:r>
      </w:hyperlink>
    </w:p>
    <w:p w14:paraId="655EC3EB"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McKinsey &amp; Company. (2019). </w:t>
      </w:r>
      <w:r w:rsidRPr="0035109A">
        <w:rPr>
          <w:rFonts w:ascii="Segoe UI" w:hAnsi="Segoe UI" w:cs="Segoe UI"/>
          <w:i/>
          <w:iCs/>
          <w:sz w:val="22"/>
          <w:szCs w:val="22"/>
        </w:rPr>
        <w:t>Global AI Survey: AI proves its worth, but few scale impact</w:t>
      </w:r>
      <w:r w:rsidRPr="0035109A">
        <w:rPr>
          <w:rFonts w:ascii="Segoe UI" w:hAnsi="Segoe UI" w:cs="Segoe UI"/>
          <w:sz w:val="22"/>
          <w:szCs w:val="22"/>
        </w:rPr>
        <w:t xml:space="preserve">. Retrieved from </w:t>
      </w:r>
      <w:hyperlink r:id="rId79" w:history="1">
        <w:r w:rsidRPr="0035109A">
          <w:rPr>
            <w:rStyle w:val="Hyperlink"/>
            <w:rFonts w:ascii="Segoe UI" w:hAnsi="Segoe UI" w:cs="Segoe UI"/>
            <w:sz w:val="22"/>
            <w:szCs w:val="22"/>
          </w:rPr>
          <w:t>https://www.mckinsey.com</w:t>
        </w:r>
      </w:hyperlink>
    </w:p>
    <w:p w14:paraId="7F8EFE29"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IBM Institute for Business Value. (2024). </w:t>
      </w:r>
      <w:r w:rsidRPr="0035109A">
        <w:rPr>
          <w:rFonts w:ascii="Segoe UI" w:hAnsi="Segoe UI" w:cs="Segoe UI"/>
          <w:i/>
          <w:iCs/>
          <w:sz w:val="22"/>
          <w:szCs w:val="22"/>
        </w:rPr>
        <w:t>CEO decision-making in the age of AI</w:t>
      </w:r>
      <w:r w:rsidRPr="0035109A">
        <w:rPr>
          <w:rFonts w:ascii="Segoe UI" w:hAnsi="Segoe UI" w:cs="Segoe UI"/>
          <w:sz w:val="22"/>
          <w:szCs w:val="22"/>
        </w:rPr>
        <w:t xml:space="preserve">. Retrieved from </w:t>
      </w:r>
      <w:hyperlink r:id="rId80" w:history="1">
        <w:r w:rsidRPr="0035109A">
          <w:rPr>
            <w:rStyle w:val="Hyperlink"/>
            <w:rFonts w:ascii="Segoe UI" w:hAnsi="Segoe UI" w:cs="Segoe UI"/>
            <w:sz w:val="22"/>
            <w:szCs w:val="22"/>
          </w:rPr>
          <w:t>https://www.ibm.com/thought-leadership/institute-business-value</w:t>
        </w:r>
      </w:hyperlink>
    </w:p>
    <w:p w14:paraId="2BB96B66"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JPMorgan Chase &amp; Co. (2023). </w:t>
      </w:r>
      <w:r w:rsidRPr="0035109A">
        <w:rPr>
          <w:rFonts w:ascii="Segoe UI" w:hAnsi="Segoe UI" w:cs="Segoe UI"/>
          <w:i/>
          <w:iCs/>
          <w:sz w:val="22"/>
          <w:szCs w:val="22"/>
        </w:rPr>
        <w:t>Responsible AI: Fairness, explainability, and governance in finance</w:t>
      </w:r>
      <w:r w:rsidRPr="0035109A">
        <w:rPr>
          <w:rFonts w:ascii="Segoe UI" w:hAnsi="Segoe UI" w:cs="Segoe UI"/>
          <w:sz w:val="22"/>
          <w:szCs w:val="22"/>
        </w:rPr>
        <w:t xml:space="preserve">. Retrieved from </w:t>
      </w:r>
      <w:hyperlink r:id="rId81" w:history="1">
        <w:r w:rsidRPr="0035109A">
          <w:rPr>
            <w:rStyle w:val="Hyperlink"/>
            <w:rFonts w:ascii="Segoe UI" w:hAnsi="Segoe UI" w:cs="Segoe UI"/>
            <w:sz w:val="22"/>
            <w:szCs w:val="22"/>
          </w:rPr>
          <w:t>https://www.jpmorganchase.com</w:t>
        </w:r>
      </w:hyperlink>
    </w:p>
    <w:p w14:paraId="0359EF51"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Microsoft. (2024). </w:t>
      </w:r>
      <w:r w:rsidRPr="0035109A">
        <w:rPr>
          <w:rFonts w:ascii="Segoe UI" w:hAnsi="Segoe UI" w:cs="Segoe UI"/>
          <w:i/>
          <w:iCs/>
          <w:sz w:val="22"/>
          <w:szCs w:val="22"/>
        </w:rPr>
        <w:t>The future of AI agents: Introducing Copilot Studio</w:t>
      </w:r>
      <w:r w:rsidRPr="0035109A">
        <w:rPr>
          <w:rFonts w:ascii="Segoe UI" w:hAnsi="Segoe UI" w:cs="Segoe UI"/>
          <w:sz w:val="22"/>
          <w:szCs w:val="22"/>
        </w:rPr>
        <w:t xml:space="preserve">. Retrieved from </w:t>
      </w:r>
      <w:hyperlink r:id="rId82" w:history="1">
        <w:r w:rsidRPr="0035109A">
          <w:rPr>
            <w:rStyle w:val="Hyperlink"/>
            <w:rFonts w:ascii="Segoe UI" w:hAnsi="Segoe UI" w:cs="Segoe UI"/>
            <w:sz w:val="22"/>
            <w:szCs w:val="22"/>
          </w:rPr>
          <w:t>https://www.microsoft.com/en-us/microsoft-copilot</w:t>
        </w:r>
      </w:hyperlink>
    </w:p>
    <w:p w14:paraId="2C3E9FF0"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Google DeepMind. (2024). </w:t>
      </w:r>
      <w:r w:rsidRPr="0035109A">
        <w:rPr>
          <w:rFonts w:ascii="Segoe UI" w:hAnsi="Segoe UI" w:cs="Segoe UI"/>
          <w:i/>
          <w:iCs/>
          <w:sz w:val="22"/>
          <w:szCs w:val="22"/>
        </w:rPr>
        <w:t>Gemini and the era of agentic AI</w:t>
      </w:r>
      <w:r w:rsidRPr="0035109A">
        <w:rPr>
          <w:rFonts w:ascii="Segoe UI" w:hAnsi="Segoe UI" w:cs="Segoe UI"/>
          <w:sz w:val="22"/>
          <w:szCs w:val="22"/>
        </w:rPr>
        <w:t xml:space="preserve">. Retrieved from </w:t>
      </w:r>
      <w:hyperlink r:id="rId83" w:history="1">
        <w:r w:rsidRPr="0035109A">
          <w:rPr>
            <w:rStyle w:val="Hyperlink"/>
            <w:rFonts w:ascii="Segoe UI" w:hAnsi="Segoe UI" w:cs="Segoe UI"/>
            <w:sz w:val="22"/>
            <w:szCs w:val="22"/>
          </w:rPr>
          <w:t>https://deepmind.google</w:t>
        </w:r>
      </w:hyperlink>
    </w:p>
    <w:p w14:paraId="798A85C9"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Anthropic. (2024). </w:t>
      </w:r>
      <w:r w:rsidRPr="0035109A">
        <w:rPr>
          <w:rFonts w:ascii="Segoe UI" w:hAnsi="Segoe UI" w:cs="Segoe UI"/>
          <w:i/>
          <w:iCs/>
          <w:sz w:val="22"/>
          <w:szCs w:val="22"/>
        </w:rPr>
        <w:t>AI reliability and hallucination reduction research</w:t>
      </w:r>
      <w:r w:rsidRPr="0035109A">
        <w:rPr>
          <w:rFonts w:ascii="Segoe UI" w:hAnsi="Segoe UI" w:cs="Segoe UI"/>
          <w:sz w:val="22"/>
          <w:szCs w:val="22"/>
        </w:rPr>
        <w:t xml:space="preserve">. Retrieved from </w:t>
      </w:r>
      <w:hyperlink r:id="rId84" w:history="1">
        <w:r w:rsidRPr="0035109A">
          <w:rPr>
            <w:rStyle w:val="Hyperlink"/>
            <w:rFonts w:ascii="Segoe UI" w:hAnsi="Segoe UI" w:cs="Segoe UI"/>
            <w:sz w:val="22"/>
            <w:szCs w:val="22"/>
          </w:rPr>
          <w:t>https://www.anthropic.com</w:t>
        </w:r>
      </w:hyperlink>
    </w:p>
    <w:p w14:paraId="523B7AC9"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lastRenderedPageBreak/>
        <w:t xml:space="preserve">Amazon. (2023). </w:t>
      </w:r>
      <w:r w:rsidRPr="0035109A">
        <w:rPr>
          <w:rFonts w:ascii="Segoe UI" w:hAnsi="Segoe UI" w:cs="Segoe UI"/>
          <w:i/>
          <w:iCs/>
          <w:sz w:val="22"/>
          <w:szCs w:val="22"/>
        </w:rPr>
        <w:t>ML University: Democratizing AI literacy across our workforce</w:t>
      </w:r>
      <w:r w:rsidRPr="0035109A">
        <w:rPr>
          <w:rFonts w:ascii="Segoe UI" w:hAnsi="Segoe UI" w:cs="Segoe UI"/>
          <w:sz w:val="22"/>
          <w:szCs w:val="22"/>
        </w:rPr>
        <w:t xml:space="preserve">. Retrieved from </w:t>
      </w:r>
      <w:hyperlink r:id="rId85" w:history="1">
        <w:r w:rsidRPr="0035109A">
          <w:rPr>
            <w:rStyle w:val="Hyperlink"/>
            <w:rFonts w:ascii="Segoe UI" w:hAnsi="Segoe UI" w:cs="Segoe UI"/>
            <w:sz w:val="22"/>
            <w:szCs w:val="22"/>
          </w:rPr>
          <w:t>https://www.aboutamazon.com</w:t>
        </w:r>
      </w:hyperlink>
    </w:p>
    <w:p w14:paraId="4EE25A25"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OpenAI. (2024). </w:t>
      </w:r>
      <w:r w:rsidRPr="0035109A">
        <w:rPr>
          <w:rFonts w:ascii="Segoe UI" w:hAnsi="Segoe UI" w:cs="Segoe UI"/>
          <w:i/>
          <w:iCs/>
          <w:sz w:val="22"/>
          <w:szCs w:val="22"/>
        </w:rPr>
        <w:t>System messages and prompt engineering for safer agents</w:t>
      </w:r>
      <w:r w:rsidRPr="0035109A">
        <w:rPr>
          <w:rFonts w:ascii="Segoe UI" w:hAnsi="Segoe UI" w:cs="Segoe UI"/>
          <w:sz w:val="22"/>
          <w:szCs w:val="22"/>
        </w:rPr>
        <w:t xml:space="preserve">. Retrieved from </w:t>
      </w:r>
      <w:hyperlink r:id="rId86" w:history="1">
        <w:r w:rsidRPr="0035109A">
          <w:rPr>
            <w:rStyle w:val="Hyperlink"/>
            <w:rFonts w:ascii="Segoe UI" w:hAnsi="Segoe UI" w:cs="Segoe UI"/>
            <w:sz w:val="22"/>
            <w:szCs w:val="22"/>
          </w:rPr>
          <w:t>https://platform.openai.com/docs</w:t>
        </w:r>
      </w:hyperlink>
    </w:p>
    <w:p w14:paraId="5CA91136"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Salesforce. (2023). </w:t>
      </w:r>
      <w:r w:rsidRPr="0035109A">
        <w:rPr>
          <w:rFonts w:ascii="Segoe UI" w:hAnsi="Segoe UI" w:cs="Segoe UI"/>
          <w:i/>
          <w:iCs/>
          <w:sz w:val="22"/>
          <w:szCs w:val="22"/>
        </w:rPr>
        <w:t xml:space="preserve">Einstein </w:t>
      </w:r>
      <w:proofErr w:type="spellStart"/>
      <w:r w:rsidRPr="0035109A">
        <w:rPr>
          <w:rFonts w:ascii="Segoe UI" w:hAnsi="Segoe UI" w:cs="Segoe UI"/>
          <w:i/>
          <w:iCs/>
          <w:sz w:val="22"/>
          <w:szCs w:val="22"/>
        </w:rPr>
        <w:t>GPT</w:t>
      </w:r>
      <w:proofErr w:type="spellEnd"/>
      <w:r w:rsidRPr="0035109A">
        <w:rPr>
          <w:rFonts w:ascii="Segoe UI" w:hAnsi="Segoe UI" w:cs="Segoe UI"/>
          <w:i/>
          <w:iCs/>
          <w:sz w:val="22"/>
          <w:szCs w:val="22"/>
        </w:rPr>
        <w:t>: Ethical guardrails and enterprise AI design</w:t>
      </w:r>
      <w:r w:rsidRPr="0035109A">
        <w:rPr>
          <w:rFonts w:ascii="Segoe UI" w:hAnsi="Segoe UI" w:cs="Segoe UI"/>
          <w:sz w:val="22"/>
          <w:szCs w:val="22"/>
        </w:rPr>
        <w:t xml:space="preserve">. Retrieved from </w:t>
      </w:r>
      <w:hyperlink r:id="rId87" w:history="1">
        <w:r w:rsidRPr="0035109A">
          <w:rPr>
            <w:rStyle w:val="Hyperlink"/>
            <w:rFonts w:ascii="Segoe UI" w:hAnsi="Segoe UI" w:cs="Segoe UI"/>
            <w:sz w:val="22"/>
            <w:szCs w:val="22"/>
          </w:rPr>
          <w:t>https://www.salesforce.com</w:t>
        </w:r>
      </w:hyperlink>
    </w:p>
    <w:p w14:paraId="5D06214D"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BCG. (2024). </w:t>
      </w:r>
      <w:r w:rsidRPr="0035109A">
        <w:rPr>
          <w:rFonts w:ascii="Segoe UI" w:hAnsi="Segoe UI" w:cs="Segoe UI"/>
          <w:i/>
          <w:iCs/>
          <w:sz w:val="22"/>
          <w:szCs w:val="22"/>
        </w:rPr>
        <w:t>Responsible AI starts with responsible data</w:t>
      </w:r>
      <w:r w:rsidRPr="0035109A">
        <w:rPr>
          <w:rFonts w:ascii="Segoe UI" w:hAnsi="Segoe UI" w:cs="Segoe UI"/>
          <w:sz w:val="22"/>
          <w:szCs w:val="22"/>
        </w:rPr>
        <w:t xml:space="preserve">. Retrieved from </w:t>
      </w:r>
      <w:hyperlink r:id="rId88" w:history="1">
        <w:r w:rsidRPr="0035109A">
          <w:rPr>
            <w:rStyle w:val="Hyperlink"/>
            <w:rFonts w:ascii="Segoe UI" w:hAnsi="Segoe UI" w:cs="Segoe UI"/>
            <w:sz w:val="22"/>
            <w:szCs w:val="22"/>
          </w:rPr>
          <w:t>https://www.bcg.com</w:t>
        </w:r>
      </w:hyperlink>
    </w:p>
    <w:p w14:paraId="4F387B43"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Siemens. (2024). </w:t>
      </w:r>
      <w:r w:rsidRPr="0035109A">
        <w:rPr>
          <w:rFonts w:ascii="Segoe UI" w:hAnsi="Segoe UI" w:cs="Segoe UI"/>
          <w:i/>
          <w:iCs/>
          <w:sz w:val="22"/>
          <w:szCs w:val="22"/>
        </w:rPr>
        <w:t>Modernizing legacy systems for AI integration</w:t>
      </w:r>
      <w:r w:rsidRPr="0035109A">
        <w:rPr>
          <w:rFonts w:ascii="Segoe UI" w:hAnsi="Segoe UI" w:cs="Segoe UI"/>
          <w:sz w:val="22"/>
          <w:szCs w:val="22"/>
        </w:rPr>
        <w:t xml:space="preserve">. Retrieved from </w:t>
      </w:r>
      <w:hyperlink r:id="rId89" w:history="1">
        <w:r w:rsidRPr="0035109A">
          <w:rPr>
            <w:rStyle w:val="Hyperlink"/>
            <w:rFonts w:ascii="Segoe UI" w:hAnsi="Segoe UI" w:cs="Segoe UI"/>
            <w:sz w:val="22"/>
            <w:szCs w:val="22"/>
          </w:rPr>
          <w:t>https://press.siemens.com</w:t>
        </w:r>
      </w:hyperlink>
    </w:p>
    <w:p w14:paraId="44DD8F95"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NVIDIA. (2023). </w:t>
      </w:r>
      <w:r w:rsidRPr="0035109A">
        <w:rPr>
          <w:rFonts w:ascii="Segoe UI" w:hAnsi="Segoe UI" w:cs="Segoe UI"/>
          <w:i/>
          <w:iCs/>
          <w:sz w:val="22"/>
          <w:szCs w:val="22"/>
        </w:rPr>
        <w:t>Deploying LLMs in enterprise environments: Best practices</w:t>
      </w:r>
      <w:r w:rsidRPr="0035109A">
        <w:rPr>
          <w:rFonts w:ascii="Segoe UI" w:hAnsi="Segoe UI" w:cs="Segoe UI"/>
          <w:sz w:val="22"/>
          <w:szCs w:val="22"/>
        </w:rPr>
        <w:t xml:space="preserve">. Retrieved from </w:t>
      </w:r>
      <w:hyperlink r:id="rId90" w:history="1">
        <w:r w:rsidRPr="0035109A">
          <w:rPr>
            <w:rStyle w:val="Hyperlink"/>
            <w:rFonts w:ascii="Segoe UI" w:hAnsi="Segoe UI" w:cs="Segoe UI"/>
            <w:sz w:val="22"/>
            <w:szCs w:val="22"/>
          </w:rPr>
          <w:t>https://www.nvidia.com/en-us</w:t>
        </w:r>
      </w:hyperlink>
    </w:p>
    <w:p w14:paraId="02DA2398"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Forrester. (2023). </w:t>
      </w:r>
      <w:r w:rsidRPr="0035109A">
        <w:rPr>
          <w:rFonts w:ascii="Segoe UI" w:hAnsi="Segoe UI" w:cs="Segoe UI"/>
          <w:i/>
          <w:iCs/>
          <w:sz w:val="22"/>
          <w:szCs w:val="22"/>
        </w:rPr>
        <w:t>The AI Tech Stack: Composable, secure, scalable</w:t>
      </w:r>
      <w:r w:rsidRPr="0035109A">
        <w:rPr>
          <w:rFonts w:ascii="Segoe UI" w:hAnsi="Segoe UI" w:cs="Segoe UI"/>
          <w:sz w:val="22"/>
          <w:szCs w:val="22"/>
        </w:rPr>
        <w:t xml:space="preserve">. Retrieved from </w:t>
      </w:r>
      <w:hyperlink r:id="rId91" w:history="1">
        <w:r w:rsidRPr="0035109A">
          <w:rPr>
            <w:rStyle w:val="Hyperlink"/>
            <w:rFonts w:ascii="Segoe UI" w:hAnsi="Segoe UI" w:cs="Segoe UI"/>
            <w:sz w:val="22"/>
            <w:szCs w:val="22"/>
          </w:rPr>
          <w:t>https://www.forrester.com</w:t>
        </w:r>
      </w:hyperlink>
    </w:p>
    <w:p w14:paraId="0594373E" w14:textId="77777777" w:rsidR="00C74468" w:rsidRPr="0035109A" w:rsidRDefault="00C74468" w:rsidP="007C5154">
      <w:pPr>
        <w:numPr>
          <w:ilvl w:val="0"/>
          <w:numId w:val="6"/>
        </w:numPr>
        <w:rPr>
          <w:rFonts w:ascii="Segoe UI" w:hAnsi="Segoe UI" w:cs="Segoe UI"/>
          <w:sz w:val="22"/>
          <w:szCs w:val="22"/>
        </w:rPr>
      </w:pPr>
      <w:r w:rsidRPr="0035109A">
        <w:rPr>
          <w:rFonts w:ascii="Segoe UI" w:hAnsi="Segoe UI" w:cs="Segoe UI"/>
          <w:sz w:val="22"/>
          <w:szCs w:val="22"/>
        </w:rPr>
        <w:t xml:space="preserve">World Economic Forum. (2024). </w:t>
      </w:r>
      <w:r w:rsidRPr="0035109A">
        <w:rPr>
          <w:rFonts w:ascii="Segoe UI" w:hAnsi="Segoe UI" w:cs="Segoe UI"/>
          <w:i/>
          <w:iCs/>
          <w:sz w:val="22"/>
          <w:szCs w:val="22"/>
        </w:rPr>
        <w:t>Global AI Governance Report</w:t>
      </w:r>
      <w:r w:rsidRPr="0035109A">
        <w:rPr>
          <w:rFonts w:ascii="Segoe UI" w:hAnsi="Segoe UI" w:cs="Segoe UI"/>
          <w:sz w:val="22"/>
          <w:szCs w:val="22"/>
        </w:rPr>
        <w:t xml:space="preserve">. Retrieved from </w:t>
      </w:r>
      <w:hyperlink r:id="rId92" w:history="1">
        <w:r w:rsidRPr="0035109A">
          <w:rPr>
            <w:rStyle w:val="Hyperlink"/>
            <w:rFonts w:ascii="Segoe UI" w:hAnsi="Segoe UI" w:cs="Segoe UI"/>
            <w:sz w:val="22"/>
            <w:szCs w:val="22"/>
          </w:rPr>
          <w:t>https://www.weforum.org</w:t>
        </w:r>
      </w:hyperlink>
    </w:p>
    <w:p w14:paraId="3C872ACA" w14:textId="16B276C9" w:rsidR="00545EFD" w:rsidRPr="0035109A" w:rsidRDefault="005647DA" w:rsidP="007C5154">
      <w:pPr>
        <w:numPr>
          <w:ilvl w:val="0"/>
          <w:numId w:val="6"/>
        </w:numPr>
        <w:rPr>
          <w:rFonts w:ascii="Segoe UI" w:hAnsi="Segoe UI" w:cs="Segoe UI"/>
          <w:sz w:val="22"/>
          <w:szCs w:val="22"/>
        </w:rPr>
      </w:pPr>
      <w:r w:rsidRPr="0035109A">
        <w:rPr>
          <w:rFonts w:ascii="Segoe UI" w:hAnsi="Segoe UI" w:cs="Segoe UI"/>
          <w:sz w:val="22"/>
          <w:szCs w:val="22"/>
        </w:rPr>
        <w:t>Makridakis, Spyros. (2017). The Forthcoming Artificial Intelligence (AI) Revolution: Its Impact on Society and Firms.</w:t>
      </w:r>
    </w:p>
    <w:p w14:paraId="4ADD094E" w14:textId="3E807CAC" w:rsidR="00FC18CD" w:rsidRDefault="00FC18CD" w:rsidP="007C5154">
      <w:pPr>
        <w:numPr>
          <w:ilvl w:val="0"/>
          <w:numId w:val="6"/>
        </w:numPr>
        <w:rPr>
          <w:rFonts w:ascii="Segoe UI" w:hAnsi="Segoe UI" w:cs="Segoe UI"/>
          <w:sz w:val="22"/>
          <w:szCs w:val="22"/>
        </w:rPr>
      </w:pPr>
      <w:r w:rsidRPr="0035109A">
        <w:rPr>
          <w:rFonts w:ascii="Segoe UI" w:hAnsi="Segoe UI" w:cs="Segoe UI"/>
          <w:i/>
          <w:iCs/>
          <w:sz w:val="22"/>
          <w:szCs w:val="22"/>
        </w:rPr>
        <w:t xml:space="preserve">Survey findings: Ai cyber threats are a </w:t>
      </w:r>
      <w:r w:rsidR="00271C7C" w:rsidRPr="0035109A">
        <w:rPr>
          <w:rFonts w:ascii="Segoe UI" w:hAnsi="Segoe UI" w:cs="Segoe UI"/>
          <w:i/>
          <w:iCs/>
          <w:sz w:val="22"/>
          <w:szCs w:val="22"/>
        </w:rPr>
        <w:t>reality;</w:t>
      </w:r>
      <w:r w:rsidRPr="0035109A">
        <w:rPr>
          <w:rFonts w:ascii="Segoe UI" w:hAnsi="Segoe UI" w:cs="Segoe UI"/>
          <w:i/>
          <w:iCs/>
          <w:sz w:val="22"/>
          <w:szCs w:val="22"/>
        </w:rPr>
        <w:t xml:space="preserve"> the people are acting now.</w:t>
      </w:r>
      <w:r w:rsidRPr="0035109A">
        <w:rPr>
          <w:rFonts w:ascii="Segoe UI" w:hAnsi="Segoe UI" w:cs="Segoe UI"/>
          <w:sz w:val="22"/>
          <w:szCs w:val="22"/>
        </w:rPr>
        <w:t xml:space="preserve"> </w:t>
      </w:r>
      <w:r w:rsidR="003A6072" w:rsidRPr="0035109A">
        <w:rPr>
          <w:rFonts w:ascii="Segoe UI" w:hAnsi="Segoe UI" w:cs="Segoe UI"/>
          <w:sz w:val="22"/>
          <w:szCs w:val="22"/>
        </w:rPr>
        <w:t>Darktrace</w:t>
      </w:r>
      <w:r w:rsidRPr="0035109A">
        <w:rPr>
          <w:rFonts w:ascii="Segoe UI" w:hAnsi="Segoe UI" w:cs="Segoe UI"/>
          <w:sz w:val="22"/>
          <w:szCs w:val="22"/>
        </w:rPr>
        <w:t xml:space="preserve">. (2025, April 16). </w:t>
      </w:r>
      <w:r w:rsidRPr="0035109A">
        <w:rPr>
          <w:rStyle w:val="Hyperlink"/>
          <w:rFonts w:ascii="Segoe UI" w:hAnsi="Segoe UI" w:cs="Segoe UI"/>
        </w:rPr>
        <w:t>https://www.darktrace.com/blog/survey-findings-ai-cyber-threats-are-a-reality-the-people-are-acting-now</w:t>
      </w:r>
      <w:r w:rsidRPr="0035109A">
        <w:rPr>
          <w:rFonts w:ascii="Segoe UI" w:hAnsi="Segoe UI" w:cs="Segoe UI"/>
          <w:sz w:val="22"/>
          <w:szCs w:val="22"/>
        </w:rPr>
        <w:t xml:space="preserve"> </w:t>
      </w:r>
    </w:p>
    <w:p w14:paraId="32193693" w14:textId="0130E011" w:rsidR="002C713D" w:rsidRPr="0035109A" w:rsidRDefault="002C713D" w:rsidP="007C5154">
      <w:pPr>
        <w:numPr>
          <w:ilvl w:val="0"/>
          <w:numId w:val="6"/>
        </w:numPr>
        <w:rPr>
          <w:rFonts w:ascii="Segoe UI" w:hAnsi="Segoe UI" w:cs="Segoe UI"/>
          <w:sz w:val="22"/>
          <w:szCs w:val="22"/>
        </w:rPr>
      </w:pPr>
      <w:r>
        <w:rPr>
          <w:rFonts w:ascii="Segoe UI" w:hAnsi="Segoe UI" w:cs="Segoe UI"/>
          <w:sz w:val="22"/>
          <w:szCs w:val="22"/>
        </w:rPr>
        <w:t xml:space="preserve">Architecture &amp; </w:t>
      </w:r>
      <w:r w:rsidR="005C5D63">
        <w:rPr>
          <w:rFonts w:ascii="Segoe UI" w:hAnsi="Segoe UI" w:cs="Segoe UI"/>
          <w:sz w:val="22"/>
          <w:szCs w:val="22"/>
        </w:rPr>
        <w:t>Governance</w:t>
      </w:r>
      <w:r>
        <w:rPr>
          <w:rFonts w:ascii="Segoe UI" w:hAnsi="Segoe UI" w:cs="Segoe UI"/>
          <w:sz w:val="22"/>
          <w:szCs w:val="22"/>
        </w:rPr>
        <w:t>. (2025, April 15)</w:t>
      </w:r>
      <w:r w:rsidR="00231A3D">
        <w:rPr>
          <w:rFonts w:ascii="Segoe UI" w:hAnsi="Segoe UI" w:cs="Segoe UI"/>
          <w:sz w:val="22"/>
          <w:szCs w:val="22"/>
        </w:rPr>
        <w:t xml:space="preserve">. </w:t>
      </w:r>
      <w:r w:rsidR="00231A3D">
        <w:rPr>
          <w:rFonts w:ascii="Segoe UI" w:hAnsi="Segoe UI" w:cs="Segoe UI"/>
          <w:i/>
          <w:iCs/>
          <w:sz w:val="22"/>
          <w:szCs w:val="22"/>
        </w:rPr>
        <w:t>New research uncovers top challenges in enterprise AI agent adoption</w:t>
      </w:r>
      <w:r w:rsidR="007169BA">
        <w:rPr>
          <w:rFonts w:ascii="Segoe UI" w:hAnsi="Segoe UI" w:cs="Segoe UI"/>
          <w:i/>
          <w:iCs/>
          <w:sz w:val="22"/>
          <w:szCs w:val="22"/>
        </w:rPr>
        <w:t xml:space="preserve"> </w:t>
      </w:r>
      <w:r w:rsidR="00231A3D">
        <w:rPr>
          <w:rFonts w:ascii="Segoe UI" w:hAnsi="Segoe UI" w:cs="Segoe UI"/>
          <w:i/>
          <w:iCs/>
          <w:sz w:val="22"/>
          <w:szCs w:val="22"/>
        </w:rPr>
        <w:t>.</w:t>
      </w:r>
      <w:r w:rsidR="007169BA" w:rsidRPr="007169BA">
        <w:rPr>
          <w:rStyle w:val="Hyperlink"/>
        </w:rPr>
        <w:t>https://</w:t>
      </w:r>
      <w:r w:rsidR="00231A3D" w:rsidRPr="007169BA">
        <w:rPr>
          <w:rStyle w:val="Hyperlink"/>
        </w:rPr>
        <w:t xml:space="preserve"> </w:t>
      </w:r>
      <w:hyperlink r:id="rId93" w:history="1">
        <w:r w:rsidR="007169BA" w:rsidRPr="007169BA">
          <w:rPr>
            <w:rStyle w:val="Hyperlink"/>
            <w:rFonts w:ascii="Segoe UI" w:hAnsi="Segoe UI" w:cs="Segoe UI"/>
            <w:i/>
            <w:iCs/>
            <w:sz w:val="22"/>
            <w:szCs w:val="22"/>
          </w:rPr>
          <w:t>New Research Uncovers Top Challenges in Enterprise AI Agent Adoption - Architecture &amp; Governance Magazine</w:t>
        </w:r>
      </w:hyperlink>
    </w:p>
    <w:p w14:paraId="70DB97B9" w14:textId="4D811793" w:rsidR="00C14F53" w:rsidRDefault="00C14F53" w:rsidP="007C5154">
      <w:pPr>
        <w:numPr>
          <w:ilvl w:val="0"/>
          <w:numId w:val="6"/>
        </w:numPr>
        <w:rPr>
          <w:rStyle w:val="Hyperlink"/>
          <w:rFonts w:ascii="Segoe UI" w:hAnsi="Segoe UI" w:cs="Segoe UI"/>
          <w:color w:val="auto"/>
          <w:sz w:val="22"/>
          <w:szCs w:val="22"/>
          <w:u w:val="none"/>
        </w:rPr>
      </w:pPr>
      <w:r>
        <w:rPr>
          <w:rStyle w:val="Hyperlink"/>
          <w:rFonts w:ascii="Segoe UI" w:hAnsi="Segoe UI" w:cs="Segoe UI"/>
          <w:color w:val="auto"/>
          <w:sz w:val="22"/>
          <w:szCs w:val="22"/>
          <w:u w:val="none"/>
        </w:rPr>
        <w:t>Ra</w:t>
      </w:r>
      <w:r w:rsidR="00D77EBB">
        <w:rPr>
          <w:rStyle w:val="Hyperlink"/>
          <w:rFonts w:ascii="Segoe UI" w:hAnsi="Segoe UI" w:cs="Segoe UI"/>
          <w:color w:val="auto"/>
          <w:sz w:val="22"/>
          <w:szCs w:val="22"/>
          <w:u w:val="none"/>
        </w:rPr>
        <w:t>masamy, Anandhi &amp; Chowdhury, Soumitra. (2020). Big Data Quality Dimensions: A Systematic Literature Review</w:t>
      </w:r>
      <w:r w:rsidR="000A2E61">
        <w:rPr>
          <w:rStyle w:val="Hyperlink"/>
          <w:rFonts w:ascii="Segoe UI" w:hAnsi="Segoe UI" w:cs="Segoe UI"/>
          <w:color w:val="auto"/>
          <w:sz w:val="22"/>
          <w:szCs w:val="22"/>
          <w:u w:val="none"/>
        </w:rPr>
        <w:t>. Jour</w:t>
      </w:r>
      <w:r w:rsidR="00915914">
        <w:rPr>
          <w:rStyle w:val="Hyperlink"/>
          <w:rFonts w:ascii="Segoe UI" w:hAnsi="Segoe UI" w:cs="Segoe UI"/>
          <w:color w:val="auto"/>
          <w:sz w:val="22"/>
          <w:szCs w:val="22"/>
          <w:u w:val="none"/>
        </w:rPr>
        <w:t xml:space="preserve">nal of Information Systems and Technology Management. </w:t>
      </w:r>
      <w:r w:rsidR="002C2B49">
        <w:rPr>
          <w:rStyle w:val="Hyperlink"/>
          <w:rFonts w:ascii="Segoe UI" w:hAnsi="Segoe UI" w:cs="Segoe UI"/>
          <w:color w:val="auto"/>
          <w:sz w:val="22"/>
          <w:szCs w:val="22"/>
          <w:u w:val="none"/>
        </w:rPr>
        <w:t>10.4301/S1807-17752502017003</w:t>
      </w:r>
    </w:p>
    <w:p w14:paraId="4953E820" w14:textId="5B553263" w:rsidR="00380AD4" w:rsidRPr="0035109A" w:rsidRDefault="00380AD4" w:rsidP="007C5154">
      <w:pPr>
        <w:numPr>
          <w:ilvl w:val="0"/>
          <w:numId w:val="6"/>
        </w:numPr>
        <w:rPr>
          <w:rStyle w:val="Hyperlink"/>
          <w:rFonts w:ascii="Segoe UI" w:hAnsi="Segoe UI" w:cs="Segoe UI"/>
          <w:color w:val="auto"/>
          <w:sz w:val="22"/>
          <w:szCs w:val="22"/>
          <w:u w:val="none"/>
        </w:rPr>
      </w:pPr>
      <w:r w:rsidRPr="0035109A">
        <w:rPr>
          <w:rStyle w:val="Hyperlink"/>
          <w:rFonts w:ascii="Segoe UI" w:hAnsi="Segoe UI" w:cs="Segoe UI"/>
          <w:color w:val="auto"/>
          <w:sz w:val="22"/>
          <w:szCs w:val="22"/>
          <w:u w:val="none"/>
        </w:rPr>
        <w:t xml:space="preserve">Wood, M. (2018). Amazon’s own ‘machine learning university’ now available to all developers | AWS machine learning blog. Amazon’s own ‘Machine Learning University’ now available to all developers. https://aws.amazon.com/blogs/machine-learning/amazons-own-machine-learning-university-now-available-to-all-developers/ </w:t>
      </w:r>
    </w:p>
    <w:p w14:paraId="5A02A9DA" w14:textId="77777777" w:rsidR="002305BF" w:rsidRPr="0035109A" w:rsidRDefault="002305BF" w:rsidP="007C5154">
      <w:pPr>
        <w:numPr>
          <w:ilvl w:val="0"/>
          <w:numId w:val="6"/>
        </w:numPr>
        <w:rPr>
          <w:rStyle w:val="Hyperlink"/>
          <w:rFonts w:ascii="Segoe UI" w:hAnsi="Segoe UI" w:cs="Segoe UI"/>
          <w:color w:val="auto"/>
          <w:sz w:val="22"/>
          <w:szCs w:val="22"/>
          <w:u w:val="none"/>
        </w:rPr>
      </w:pPr>
      <w:r w:rsidRPr="0035109A">
        <w:rPr>
          <w:rStyle w:val="Hyperlink"/>
          <w:rFonts w:ascii="Segoe UI" w:hAnsi="Segoe UI" w:cs="Segoe UI"/>
          <w:color w:val="auto"/>
          <w:sz w:val="22"/>
          <w:szCs w:val="22"/>
          <w:u w:val="none"/>
        </w:rPr>
        <w:lastRenderedPageBreak/>
        <w:t xml:space="preserve">Chen, J., &amp; Zhao, L. (2024). AI-driven innovation in enterprise architecture: A multi-agent system approach to adaptive design. In Proceedings of the </w:t>
      </w:r>
      <w:proofErr w:type="spellStart"/>
      <w:r w:rsidRPr="0035109A">
        <w:rPr>
          <w:rStyle w:val="Hyperlink"/>
          <w:rFonts w:ascii="Segoe UI" w:hAnsi="Segoe UI" w:cs="Segoe UI"/>
          <w:color w:val="auto"/>
          <w:sz w:val="22"/>
          <w:szCs w:val="22"/>
          <w:u w:val="none"/>
        </w:rPr>
        <w:t>EITCE</w:t>
      </w:r>
      <w:proofErr w:type="spellEnd"/>
      <w:r w:rsidRPr="0035109A">
        <w:rPr>
          <w:rStyle w:val="Hyperlink"/>
          <w:rFonts w:ascii="Segoe UI" w:hAnsi="Segoe UI" w:cs="Segoe UI"/>
          <w:color w:val="auto"/>
          <w:sz w:val="22"/>
          <w:szCs w:val="22"/>
          <w:u w:val="none"/>
        </w:rPr>
        <w:t xml:space="preserve"> 2024 Conference (pp. 768–774). https://doi.org/10.1145/3711129.3711261</w:t>
      </w:r>
    </w:p>
    <w:p w14:paraId="333AEE02" w14:textId="77777777" w:rsidR="002305BF" w:rsidRPr="0035109A" w:rsidRDefault="002305BF" w:rsidP="007C5154">
      <w:pPr>
        <w:numPr>
          <w:ilvl w:val="0"/>
          <w:numId w:val="6"/>
        </w:numPr>
        <w:rPr>
          <w:rStyle w:val="Hyperlink"/>
          <w:rFonts w:ascii="Segoe UI" w:hAnsi="Segoe UI" w:cs="Segoe UI"/>
          <w:color w:val="auto"/>
          <w:sz w:val="22"/>
          <w:szCs w:val="22"/>
          <w:u w:val="none"/>
        </w:rPr>
      </w:pPr>
      <w:r w:rsidRPr="0035109A">
        <w:rPr>
          <w:rStyle w:val="Hyperlink"/>
          <w:rFonts w:ascii="Segoe UI" w:hAnsi="Segoe UI" w:cs="Segoe UI"/>
          <w:color w:val="auto"/>
          <w:sz w:val="22"/>
          <w:szCs w:val="22"/>
          <w:u w:val="none"/>
        </w:rPr>
        <w:t xml:space="preserve">Hong, S., Zhuge, M., Chen, J., et al. (2024). </w:t>
      </w:r>
      <w:proofErr w:type="spellStart"/>
      <w:r w:rsidRPr="0035109A">
        <w:rPr>
          <w:rStyle w:val="Hyperlink"/>
          <w:rFonts w:ascii="Segoe UI" w:hAnsi="Segoe UI" w:cs="Segoe UI"/>
          <w:color w:val="auto"/>
          <w:sz w:val="22"/>
          <w:szCs w:val="22"/>
          <w:u w:val="none"/>
        </w:rPr>
        <w:t>MetaGPT</w:t>
      </w:r>
      <w:proofErr w:type="spellEnd"/>
      <w:r w:rsidRPr="0035109A">
        <w:rPr>
          <w:rStyle w:val="Hyperlink"/>
          <w:rFonts w:ascii="Segoe UI" w:hAnsi="Segoe UI" w:cs="Segoe UI"/>
          <w:color w:val="auto"/>
          <w:sz w:val="22"/>
          <w:szCs w:val="22"/>
          <w:u w:val="none"/>
        </w:rPr>
        <w:t>: Meta programming for a multi-agent collaborative framework. Proceedings of the International Conference on Learning Representations (</w:t>
      </w:r>
      <w:proofErr w:type="spellStart"/>
      <w:r w:rsidRPr="0035109A">
        <w:rPr>
          <w:rStyle w:val="Hyperlink"/>
          <w:rFonts w:ascii="Segoe UI" w:hAnsi="Segoe UI" w:cs="Segoe UI"/>
          <w:color w:val="auto"/>
          <w:sz w:val="22"/>
          <w:szCs w:val="22"/>
          <w:u w:val="none"/>
        </w:rPr>
        <w:t>ICLR</w:t>
      </w:r>
      <w:proofErr w:type="spellEnd"/>
      <w:r w:rsidRPr="0035109A">
        <w:rPr>
          <w:rStyle w:val="Hyperlink"/>
          <w:rFonts w:ascii="Segoe UI" w:hAnsi="Segoe UI" w:cs="Segoe UI"/>
          <w:color w:val="auto"/>
          <w:sz w:val="22"/>
          <w:szCs w:val="22"/>
          <w:u w:val="none"/>
        </w:rPr>
        <w:t xml:space="preserve"> 2024). </w:t>
      </w:r>
      <w:hyperlink r:id="rId94" w:tgtFrame="_new" w:history="1">
        <w:r w:rsidRPr="0035109A">
          <w:rPr>
            <w:rStyle w:val="Hyperlink"/>
            <w:rFonts w:ascii="Segoe UI" w:hAnsi="Segoe UI" w:cs="Segoe UI"/>
            <w:color w:val="auto"/>
            <w:sz w:val="22"/>
            <w:szCs w:val="22"/>
            <w:u w:val="none"/>
          </w:rPr>
          <w:t>https://arxiv.org/abs/2308.00352</w:t>
        </w:r>
      </w:hyperlink>
    </w:p>
    <w:p w14:paraId="76C99D16" w14:textId="77777777" w:rsidR="002305BF" w:rsidRPr="0035109A" w:rsidRDefault="002305BF" w:rsidP="007C5154">
      <w:pPr>
        <w:numPr>
          <w:ilvl w:val="0"/>
          <w:numId w:val="6"/>
        </w:numPr>
        <w:rPr>
          <w:rStyle w:val="Hyperlink"/>
          <w:rFonts w:ascii="Segoe UI" w:hAnsi="Segoe UI" w:cs="Segoe UI"/>
          <w:color w:val="auto"/>
          <w:sz w:val="22"/>
          <w:szCs w:val="22"/>
          <w:u w:val="none"/>
        </w:rPr>
      </w:pPr>
      <w:r w:rsidRPr="0035109A">
        <w:rPr>
          <w:rStyle w:val="Hyperlink"/>
          <w:rFonts w:ascii="Segoe UI" w:hAnsi="Segoe UI" w:cs="Segoe UI"/>
          <w:color w:val="auto"/>
          <w:sz w:val="22"/>
          <w:szCs w:val="22"/>
          <w:u w:val="none"/>
        </w:rPr>
        <w:t xml:space="preserve">Li, X., Wang, S., Zeng, S., &amp; Yang, Y. (2024). A survey on LLM-based multi-agent systems: Workflow, infrastructure, and challenges. </w:t>
      </w:r>
      <w:proofErr w:type="spellStart"/>
      <w:r w:rsidRPr="0035109A">
        <w:rPr>
          <w:rStyle w:val="Hyperlink"/>
          <w:rFonts w:ascii="Segoe UI" w:hAnsi="Segoe UI" w:cs="Segoe UI"/>
          <w:color w:val="auto"/>
          <w:sz w:val="22"/>
          <w:szCs w:val="22"/>
          <w:u w:val="none"/>
        </w:rPr>
        <w:t>arXiv</w:t>
      </w:r>
      <w:proofErr w:type="spellEnd"/>
      <w:r w:rsidRPr="0035109A">
        <w:rPr>
          <w:rStyle w:val="Hyperlink"/>
          <w:rFonts w:ascii="Segoe UI" w:hAnsi="Segoe UI" w:cs="Segoe UI"/>
          <w:color w:val="auto"/>
          <w:sz w:val="22"/>
          <w:szCs w:val="22"/>
          <w:u w:val="none"/>
        </w:rPr>
        <w:t xml:space="preserve"> preprint. </w:t>
      </w:r>
      <w:hyperlink r:id="rId95" w:tgtFrame="_new" w:history="1">
        <w:r w:rsidRPr="0035109A">
          <w:rPr>
            <w:rStyle w:val="Hyperlink"/>
            <w:rFonts w:ascii="Segoe UI" w:hAnsi="Segoe UI" w:cs="Segoe UI"/>
            <w:color w:val="auto"/>
            <w:sz w:val="22"/>
            <w:szCs w:val="22"/>
            <w:u w:val="none"/>
          </w:rPr>
          <w:t>https://arxiv.org/abs/2311.16543</w:t>
        </w:r>
      </w:hyperlink>
    </w:p>
    <w:p w14:paraId="2F9C5772" w14:textId="77777777" w:rsidR="002305BF" w:rsidRPr="0035109A" w:rsidRDefault="002305BF" w:rsidP="007C5154">
      <w:pPr>
        <w:numPr>
          <w:ilvl w:val="0"/>
          <w:numId w:val="6"/>
        </w:numPr>
        <w:rPr>
          <w:rStyle w:val="Hyperlink"/>
          <w:rFonts w:ascii="Segoe UI" w:hAnsi="Segoe UI" w:cs="Segoe UI"/>
          <w:color w:val="auto"/>
          <w:sz w:val="22"/>
          <w:szCs w:val="22"/>
          <w:u w:val="none"/>
        </w:rPr>
      </w:pPr>
      <w:r w:rsidRPr="0035109A">
        <w:rPr>
          <w:rStyle w:val="Hyperlink"/>
          <w:rFonts w:ascii="Segoe UI" w:hAnsi="Segoe UI" w:cs="Segoe UI"/>
          <w:color w:val="auto"/>
          <w:sz w:val="22"/>
          <w:szCs w:val="22"/>
          <w:u w:val="none"/>
        </w:rPr>
        <w:t>Robertson, J., Botha, E., Oosthuizen, K., &amp; Montecchi, M. (2025). Managing change when integrating AI into the retail value chain: The AI implementation compass. Journal of Business Research, 189, 115198. https://doi.org/10.1016/j.jbusres.2025.115198</w:t>
      </w:r>
    </w:p>
    <w:p w14:paraId="1BD36D09" w14:textId="77777777" w:rsidR="002305BF" w:rsidRPr="0035109A" w:rsidRDefault="002305BF" w:rsidP="007C5154">
      <w:pPr>
        <w:numPr>
          <w:ilvl w:val="0"/>
          <w:numId w:val="6"/>
        </w:numPr>
        <w:rPr>
          <w:rStyle w:val="Hyperlink"/>
          <w:rFonts w:ascii="Segoe UI" w:hAnsi="Segoe UI" w:cs="Segoe UI"/>
          <w:color w:val="auto"/>
          <w:sz w:val="22"/>
          <w:szCs w:val="22"/>
          <w:u w:val="none"/>
        </w:rPr>
      </w:pPr>
      <w:r w:rsidRPr="0035109A">
        <w:rPr>
          <w:rStyle w:val="Hyperlink"/>
          <w:rFonts w:ascii="Segoe UI" w:hAnsi="Segoe UI" w:cs="Segoe UI"/>
          <w:color w:val="auto"/>
          <w:sz w:val="22"/>
          <w:szCs w:val="22"/>
          <w:u w:val="none"/>
        </w:rPr>
        <w:t xml:space="preserve">Shen, Y., Song, K., Tan, X., Li, D., Lu, W., &amp; Zhuang, Y. (2023). </w:t>
      </w:r>
      <w:proofErr w:type="spellStart"/>
      <w:r w:rsidRPr="0035109A">
        <w:rPr>
          <w:rStyle w:val="Hyperlink"/>
          <w:rFonts w:ascii="Segoe UI" w:hAnsi="Segoe UI" w:cs="Segoe UI"/>
          <w:color w:val="auto"/>
          <w:sz w:val="22"/>
          <w:szCs w:val="22"/>
          <w:u w:val="none"/>
        </w:rPr>
        <w:t>HuggingGPT</w:t>
      </w:r>
      <w:proofErr w:type="spellEnd"/>
      <w:r w:rsidRPr="0035109A">
        <w:rPr>
          <w:rStyle w:val="Hyperlink"/>
          <w:rFonts w:ascii="Segoe UI" w:hAnsi="Segoe UI" w:cs="Segoe UI"/>
          <w:color w:val="auto"/>
          <w:sz w:val="22"/>
          <w:szCs w:val="22"/>
          <w:u w:val="none"/>
        </w:rPr>
        <w:t xml:space="preserve">: Solving AI tasks with ChatGPT and its friends in </w:t>
      </w:r>
      <w:proofErr w:type="spellStart"/>
      <w:r w:rsidRPr="0035109A">
        <w:rPr>
          <w:rStyle w:val="Hyperlink"/>
          <w:rFonts w:ascii="Segoe UI" w:hAnsi="Segoe UI" w:cs="Segoe UI"/>
          <w:color w:val="auto"/>
          <w:sz w:val="22"/>
          <w:szCs w:val="22"/>
          <w:u w:val="none"/>
        </w:rPr>
        <w:t>HuggingFace</w:t>
      </w:r>
      <w:proofErr w:type="spellEnd"/>
      <w:r w:rsidRPr="0035109A">
        <w:rPr>
          <w:rStyle w:val="Hyperlink"/>
          <w:rFonts w:ascii="Segoe UI" w:hAnsi="Segoe UI" w:cs="Segoe UI"/>
          <w:color w:val="auto"/>
          <w:sz w:val="22"/>
          <w:szCs w:val="22"/>
          <w:u w:val="none"/>
        </w:rPr>
        <w:t xml:space="preserve">. </w:t>
      </w:r>
      <w:proofErr w:type="spellStart"/>
      <w:r w:rsidRPr="0035109A">
        <w:rPr>
          <w:rStyle w:val="Hyperlink"/>
          <w:rFonts w:ascii="Segoe UI" w:hAnsi="Segoe UI" w:cs="Segoe UI"/>
          <w:color w:val="auto"/>
          <w:sz w:val="22"/>
          <w:szCs w:val="22"/>
          <w:u w:val="none"/>
        </w:rPr>
        <w:t>arXiv</w:t>
      </w:r>
      <w:proofErr w:type="spellEnd"/>
      <w:r w:rsidRPr="0035109A">
        <w:rPr>
          <w:rStyle w:val="Hyperlink"/>
          <w:rFonts w:ascii="Segoe UI" w:hAnsi="Segoe UI" w:cs="Segoe UI"/>
          <w:color w:val="auto"/>
          <w:sz w:val="22"/>
          <w:szCs w:val="22"/>
          <w:u w:val="none"/>
        </w:rPr>
        <w:t xml:space="preserve"> preprint. </w:t>
      </w:r>
      <w:hyperlink r:id="rId96" w:tgtFrame="_new" w:history="1">
        <w:r w:rsidRPr="0035109A">
          <w:rPr>
            <w:rStyle w:val="Hyperlink"/>
            <w:rFonts w:ascii="Segoe UI" w:hAnsi="Segoe UI" w:cs="Segoe UI"/>
            <w:color w:val="auto"/>
            <w:sz w:val="22"/>
            <w:szCs w:val="22"/>
            <w:u w:val="none"/>
          </w:rPr>
          <w:t>https://arxiv.org/abs/2303.17580</w:t>
        </w:r>
      </w:hyperlink>
    </w:p>
    <w:p w14:paraId="190AA3BA" w14:textId="77777777" w:rsidR="002305BF" w:rsidRPr="0035109A" w:rsidRDefault="002305BF" w:rsidP="007C5154">
      <w:pPr>
        <w:numPr>
          <w:ilvl w:val="0"/>
          <w:numId w:val="6"/>
        </w:numPr>
        <w:rPr>
          <w:rStyle w:val="Hyperlink"/>
          <w:rFonts w:ascii="Segoe UI" w:hAnsi="Segoe UI" w:cs="Segoe UI"/>
          <w:color w:val="auto"/>
          <w:sz w:val="22"/>
          <w:szCs w:val="22"/>
          <w:u w:val="none"/>
        </w:rPr>
      </w:pPr>
      <w:proofErr w:type="spellStart"/>
      <w:r w:rsidRPr="0035109A">
        <w:rPr>
          <w:rStyle w:val="Hyperlink"/>
          <w:rFonts w:ascii="Segoe UI" w:hAnsi="Segoe UI" w:cs="Segoe UI"/>
          <w:color w:val="auto"/>
          <w:sz w:val="22"/>
          <w:szCs w:val="22"/>
          <w:u w:val="none"/>
        </w:rPr>
        <w:t>Taeihagh</w:t>
      </w:r>
      <w:proofErr w:type="spellEnd"/>
      <w:r w:rsidRPr="0035109A">
        <w:rPr>
          <w:rStyle w:val="Hyperlink"/>
          <w:rFonts w:ascii="Segoe UI" w:hAnsi="Segoe UI" w:cs="Segoe UI"/>
          <w:color w:val="auto"/>
          <w:sz w:val="22"/>
          <w:szCs w:val="22"/>
          <w:u w:val="none"/>
        </w:rPr>
        <w:t>, A. (2025). Governance of generative AI. Policy &amp; Society, 44(1), puaf001. https://doi.org/10.1093/polsoc/puaf001</w:t>
      </w:r>
    </w:p>
    <w:p w14:paraId="4837C58D" w14:textId="77777777" w:rsidR="002305BF" w:rsidRPr="003243E3" w:rsidRDefault="002305BF" w:rsidP="007C5154">
      <w:pPr>
        <w:numPr>
          <w:ilvl w:val="0"/>
          <w:numId w:val="6"/>
        </w:numPr>
        <w:rPr>
          <w:rFonts w:ascii="Segoe UI" w:hAnsi="Segoe UI" w:cs="Segoe UI"/>
          <w:sz w:val="22"/>
          <w:szCs w:val="22"/>
        </w:rPr>
      </w:pPr>
      <w:r w:rsidRPr="0035109A">
        <w:rPr>
          <w:rStyle w:val="Hyperlink"/>
          <w:rFonts w:ascii="Segoe UI" w:hAnsi="Segoe UI" w:cs="Segoe UI"/>
          <w:color w:val="auto"/>
          <w:sz w:val="22"/>
          <w:szCs w:val="22"/>
          <w:u w:val="none"/>
        </w:rPr>
        <w:t xml:space="preserve">Wu, Q., Bansal, G., Zhang, J., et al. (2023). </w:t>
      </w:r>
      <w:proofErr w:type="spellStart"/>
      <w:r w:rsidRPr="0035109A">
        <w:rPr>
          <w:rStyle w:val="Hyperlink"/>
          <w:rFonts w:ascii="Segoe UI" w:hAnsi="Segoe UI" w:cs="Segoe UI"/>
          <w:color w:val="auto"/>
          <w:sz w:val="22"/>
          <w:szCs w:val="22"/>
          <w:u w:val="none"/>
        </w:rPr>
        <w:t>AutoGen</w:t>
      </w:r>
      <w:proofErr w:type="spellEnd"/>
      <w:r w:rsidRPr="0035109A">
        <w:rPr>
          <w:rStyle w:val="Hyperlink"/>
          <w:rFonts w:ascii="Segoe UI" w:hAnsi="Segoe UI" w:cs="Segoe UI"/>
          <w:color w:val="auto"/>
          <w:sz w:val="22"/>
          <w:szCs w:val="22"/>
          <w:u w:val="none"/>
        </w:rPr>
        <w:t xml:space="preserve">: Enabling next-gen LLM applications via multi-agent conversation framework. </w:t>
      </w:r>
      <w:proofErr w:type="spellStart"/>
      <w:r w:rsidRPr="0035109A">
        <w:rPr>
          <w:rStyle w:val="Hyperlink"/>
          <w:rFonts w:ascii="Segoe UI" w:hAnsi="Segoe UI" w:cs="Segoe UI"/>
          <w:color w:val="auto"/>
          <w:sz w:val="22"/>
          <w:szCs w:val="22"/>
          <w:u w:val="none"/>
        </w:rPr>
        <w:t>arXiv</w:t>
      </w:r>
      <w:proofErr w:type="spellEnd"/>
      <w:r w:rsidRPr="0035109A">
        <w:rPr>
          <w:rStyle w:val="Hyperlink"/>
          <w:rFonts w:ascii="Segoe UI" w:hAnsi="Segoe UI" w:cs="Segoe UI"/>
          <w:color w:val="auto"/>
          <w:sz w:val="22"/>
          <w:szCs w:val="22"/>
          <w:u w:val="none"/>
        </w:rPr>
        <w:t xml:space="preserve"> preprint. </w:t>
      </w:r>
      <w:hyperlink r:id="rId97" w:tgtFrame="_new" w:history="1">
        <w:r w:rsidRPr="0035109A">
          <w:rPr>
            <w:rStyle w:val="Hyperlink"/>
            <w:rFonts w:ascii="Segoe UI" w:hAnsi="Segoe UI" w:cs="Segoe UI"/>
            <w:color w:val="auto"/>
            <w:sz w:val="22"/>
            <w:szCs w:val="22"/>
            <w:u w:val="none"/>
          </w:rPr>
          <w:t>https://arxiv.org/abs/2308.08155</w:t>
        </w:r>
      </w:hyperlink>
    </w:p>
    <w:p w14:paraId="5508BEAC" w14:textId="77777777" w:rsidR="003243E3" w:rsidRPr="0035109A" w:rsidRDefault="003243E3" w:rsidP="002403C9">
      <w:pPr>
        <w:ind w:left="720"/>
        <w:rPr>
          <w:rStyle w:val="Hyperlink"/>
          <w:rFonts w:ascii="Segoe UI" w:hAnsi="Segoe UI" w:cs="Segoe UI"/>
          <w:color w:val="auto"/>
          <w:sz w:val="22"/>
          <w:szCs w:val="22"/>
          <w:u w:val="none"/>
        </w:rPr>
      </w:pPr>
    </w:p>
    <w:p w14:paraId="0200211B" w14:textId="77777777" w:rsidR="002305BF" w:rsidRPr="0035109A" w:rsidRDefault="002305BF" w:rsidP="002305BF">
      <w:pPr>
        <w:ind w:left="720"/>
        <w:rPr>
          <w:rStyle w:val="Hyperlink"/>
          <w:rFonts w:ascii="Segoe UI" w:hAnsi="Segoe UI" w:cs="Segoe UI"/>
          <w:color w:val="auto"/>
          <w:u w:val="none"/>
        </w:rPr>
      </w:pPr>
    </w:p>
    <w:p w14:paraId="7EE95FE3" w14:textId="77777777" w:rsidR="00380AD4" w:rsidRPr="0035109A" w:rsidRDefault="00380AD4" w:rsidP="002305BF">
      <w:pPr>
        <w:ind w:left="720"/>
        <w:rPr>
          <w:rStyle w:val="Hyperlink"/>
          <w:rFonts w:ascii="Segoe UI" w:hAnsi="Segoe UI" w:cs="Segoe UI"/>
          <w:color w:val="auto"/>
          <w:u w:val="none"/>
        </w:rPr>
      </w:pPr>
    </w:p>
    <w:p w14:paraId="0ABC0F55" w14:textId="55B3AB31" w:rsidR="00C74468" w:rsidRPr="0035109A" w:rsidRDefault="00C74468">
      <w:pPr>
        <w:rPr>
          <w:rFonts w:ascii="Segoe UI" w:hAnsi="Segoe UI" w:cs="Segoe UI"/>
          <w:b/>
          <w:bCs/>
          <w:sz w:val="22"/>
          <w:szCs w:val="22"/>
        </w:rPr>
      </w:pPr>
    </w:p>
    <w:sectPr w:rsidR="00C74468" w:rsidRPr="0035109A">
      <w:headerReference w:type="default" r:id="rId98"/>
      <w:footerReference w:type="even" r:id="rId99"/>
      <w:footerReference w:type="default" r:id="rId100"/>
      <w:footerReference w:type="first" r:id="rId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F1DB1" w14:textId="77777777" w:rsidR="007B24DF" w:rsidRDefault="007B24DF" w:rsidP="004D170A">
      <w:pPr>
        <w:spacing w:after="0" w:line="240" w:lineRule="auto"/>
      </w:pPr>
      <w:r>
        <w:separator/>
      </w:r>
    </w:p>
  </w:endnote>
  <w:endnote w:type="continuationSeparator" w:id="0">
    <w:p w14:paraId="77958BF8" w14:textId="77777777" w:rsidR="007B24DF" w:rsidRDefault="007B24DF" w:rsidP="004D1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DE765" w14:textId="50736A1B" w:rsidR="004D170A" w:rsidRDefault="004D1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3CC0F" w14:textId="3340C484" w:rsidR="004D170A" w:rsidRDefault="004D1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EE503" w14:textId="795CE18B" w:rsidR="004D170A" w:rsidRDefault="004D1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579CD" w14:textId="77777777" w:rsidR="007B24DF" w:rsidRDefault="007B24DF" w:rsidP="004D170A">
      <w:pPr>
        <w:spacing w:after="0" w:line="240" w:lineRule="auto"/>
      </w:pPr>
      <w:r>
        <w:separator/>
      </w:r>
    </w:p>
  </w:footnote>
  <w:footnote w:type="continuationSeparator" w:id="0">
    <w:p w14:paraId="50712FB8" w14:textId="77777777" w:rsidR="007B24DF" w:rsidRDefault="007B24DF" w:rsidP="004D1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5122294"/>
      <w:docPartObj>
        <w:docPartGallery w:val="Page Numbers (Top of Page)"/>
        <w:docPartUnique/>
      </w:docPartObj>
    </w:sdtPr>
    <w:sdtEndPr>
      <w:rPr>
        <w:noProof/>
      </w:rPr>
    </w:sdtEndPr>
    <w:sdtContent>
      <w:p w14:paraId="7FB76300" w14:textId="62E2C367" w:rsidR="00FA5D4D" w:rsidRDefault="00FA5D4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A97B2A" w14:textId="77777777" w:rsidR="00FA5D4D" w:rsidRDefault="00FA5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4F7"/>
    <w:multiLevelType w:val="multilevel"/>
    <w:tmpl w:val="BE7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2547"/>
    <w:multiLevelType w:val="multilevel"/>
    <w:tmpl w:val="951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4A9"/>
    <w:multiLevelType w:val="hybridMultilevel"/>
    <w:tmpl w:val="99A6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73FA"/>
    <w:multiLevelType w:val="multilevel"/>
    <w:tmpl w:val="FFCC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14727"/>
    <w:multiLevelType w:val="multilevel"/>
    <w:tmpl w:val="DFB4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B1ABC"/>
    <w:multiLevelType w:val="multilevel"/>
    <w:tmpl w:val="B10C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0258A"/>
    <w:multiLevelType w:val="hybridMultilevel"/>
    <w:tmpl w:val="A83EC1CC"/>
    <w:lvl w:ilvl="0" w:tplc="55D0724E">
      <w:start w:val="1"/>
      <w:numFmt w:val="decimal"/>
      <w:lvlText w:val="%1."/>
      <w:lvlJc w:val="left"/>
      <w:pPr>
        <w:ind w:left="1440" w:hanging="360"/>
      </w:pPr>
    </w:lvl>
    <w:lvl w:ilvl="1" w:tplc="B1E8B4C2">
      <w:start w:val="1"/>
      <w:numFmt w:val="decimal"/>
      <w:lvlText w:val="%2."/>
      <w:lvlJc w:val="left"/>
      <w:pPr>
        <w:ind w:left="1440" w:hanging="360"/>
      </w:pPr>
    </w:lvl>
    <w:lvl w:ilvl="2" w:tplc="F07416FE">
      <w:start w:val="1"/>
      <w:numFmt w:val="decimal"/>
      <w:lvlText w:val="%3."/>
      <w:lvlJc w:val="left"/>
      <w:pPr>
        <w:ind w:left="1440" w:hanging="360"/>
      </w:pPr>
    </w:lvl>
    <w:lvl w:ilvl="3" w:tplc="629A0C60">
      <w:start w:val="1"/>
      <w:numFmt w:val="decimal"/>
      <w:lvlText w:val="%4."/>
      <w:lvlJc w:val="left"/>
      <w:pPr>
        <w:ind w:left="1440" w:hanging="360"/>
      </w:pPr>
    </w:lvl>
    <w:lvl w:ilvl="4" w:tplc="0E46F618">
      <w:start w:val="1"/>
      <w:numFmt w:val="decimal"/>
      <w:lvlText w:val="%5."/>
      <w:lvlJc w:val="left"/>
      <w:pPr>
        <w:ind w:left="1440" w:hanging="360"/>
      </w:pPr>
    </w:lvl>
    <w:lvl w:ilvl="5" w:tplc="8040764C">
      <w:start w:val="1"/>
      <w:numFmt w:val="decimal"/>
      <w:lvlText w:val="%6."/>
      <w:lvlJc w:val="left"/>
      <w:pPr>
        <w:ind w:left="1440" w:hanging="360"/>
      </w:pPr>
    </w:lvl>
    <w:lvl w:ilvl="6" w:tplc="B42A239C">
      <w:start w:val="1"/>
      <w:numFmt w:val="decimal"/>
      <w:lvlText w:val="%7."/>
      <w:lvlJc w:val="left"/>
      <w:pPr>
        <w:ind w:left="1440" w:hanging="360"/>
      </w:pPr>
    </w:lvl>
    <w:lvl w:ilvl="7" w:tplc="7AB4D784">
      <w:start w:val="1"/>
      <w:numFmt w:val="decimal"/>
      <w:lvlText w:val="%8."/>
      <w:lvlJc w:val="left"/>
      <w:pPr>
        <w:ind w:left="1440" w:hanging="360"/>
      </w:pPr>
    </w:lvl>
    <w:lvl w:ilvl="8" w:tplc="80E447EC">
      <w:start w:val="1"/>
      <w:numFmt w:val="decimal"/>
      <w:lvlText w:val="%9."/>
      <w:lvlJc w:val="left"/>
      <w:pPr>
        <w:ind w:left="1440" w:hanging="360"/>
      </w:pPr>
    </w:lvl>
  </w:abstractNum>
  <w:abstractNum w:abstractNumId="7" w15:restartNumberingAfterBreak="0">
    <w:nsid w:val="2F406FE3"/>
    <w:multiLevelType w:val="multilevel"/>
    <w:tmpl w:val="3D7A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530F6"/>
    <w:multiLevelType w:val="multilevel"/>
    <w:tmpl w:val="F94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B4578"/>
    <w:multiLevelType w:val="multilevel"/>
    <w:tmpl w:val="9302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029F3"/>
    <w:multiLevelType w:val="multilevel"/>
    <w:tmpl w:val="1900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66FC4"/>
    <w:multiLevelType w:val="hybridMultilevel"/>
    <w:tmpl w:val="0F768C06"/>
    <w:lvl w:ilvl="0" w:tplc="65060F3E">
      <w:start w:val="1"/>
      <w:numFmt w:val="bullet"/>
      <w:lvlText w:val=""/>
      <w:lvlJc w:val="left"/>
      <w:pPr>
        <w:ind w:left="720" w:hanging="360"/>
      </w:pPr>
      <w:rPr>
        <w:rFonts w:ascii="Symbol" w:hAnsi="Symbol"/>
      </w:rPr>
    </w:lvl>
    <w:lvl w:ilvl="1" w:tplc="23969DB6">
      <w:start w:val="1"/>
      <w:numFmt w:val="bullet"/>
      <w:lvlText w:val=""/>
      <w:lvlJc w:val="left"/>
      <w:pPr>
        <w:ind w:left="720" w:hanging="360"/>
      </w:pPr>
      <w:rPr>
        <w:rFonts w:ascii="Symbol" w:hAnsi="Symbol"/>
      </w:rPr>
    </w:lvl>
    <w:lvl w:ilvl="2" w:tplc="C91E35F6">
      <w:start w:val="1"/>
      <w:numFmt w:val="bullet"/>
      <w:lvlText w:val=""/>
      <w:lvlJc w:val="left"/>
      <w:pPr>
        <w:ind w:left="720" w:hanging="360"/>
      </w:pPr>
      <w:rPr>
        <w:rFonts w:ascii="Symbol" w:hAnsi="Symbol"/>
      </w:rPr>
    </w:lvl>
    <w:lvl w:ilvl="3" w:tplc="6D5260B4">
      <w:start w:val="1"/>
      <w:numFmt w:val="bullet"/>
      <w:lvlText w:val=""/>
      <w:lvlJc w:val="left"/>
      <w:pPr>
        <w:ind w:left="720" w:hanging="360"/>
      </w:pPr>
      <w:rPr>
        <w:rFonts w:ascii="Symbol" w:hAnsi="Symbol"/>
      </w:rPr>
    </w:lvl>
    <w:lvl w:ilvl="4" w:tplc="346A1DDA">
      <w:start w:val="1"/>
      <w:numFmt w:val="bullet"/>
      <w:lvlText w:val=""/>
      <w:lvlJc w:val="left"/>
      <w:pPr>
        <w:ind w:left="720" w:hanging="360"/>
      </w:pPr>
      <w:rPr>
        <w:rFonts w:ascii="Symbol" w:hAnsi="Symbol"/>
      </w:rPr>
    </w:lvl>
    <w:lvl w:ilvl="5" w:tplc="8BC0EDEE">
      <w:start w:val="1"/>
      <w:numFmt w:val="bullet"/>
      <w:lvlText w:val=""/>
      <w:lvlJc w:val="left"/>
      <w:pPr>
        <w:ind w:left="720" w:hanging="360"/>
      </w:pPr>
      <w:rPr>
        <w:rFonts w:ascii="Symbol" w:hAnsi="Symbol"/>
      </w:rPr>
    </w:lvl>
    <w:lvl w:ilvl="6" w:tplc="7AFCAEA2">
      <w:start w:val="1"/>
      <w:numFmt w:val="bullet"/>
      <w:lvlText w:val=""/>
      <w:lvlJc w:val="left"/>
      <w:pPr>
        <w:ind w:left="720" w:hanging="360"/>
      </w:pPr>
      <w:rPr>
        <w:rFonts w:ascii="Symbol" w:hAnsi="Symbol"/>
      </w:rPr>
    </w:lvl>
    <w:lvl w:ilvl="7" w:tplc="335222DA">
      <w:start w:val="1"/>
      <w:numFmt w:val="bullet"/>
      <w:lvlText w:val=""/>
      <w:lvlJc w:val="left"/>
      <w:pPr>
        <w:ind w:left="720" w:hanging="360"/>
      </w:pPr>
      <w:rPr>
        <w:rFonts w:ascii="Symbol" w:hAnsi="Symbol"/>
      </w:rPr>
    </w:lvl>
    <w:lvl w:ilvl="8" w:tplc="771E2428">
      <w:start w:val="1"/>
      <w:numFmt w:val="bullet"/>
      <w:lvlText w:val=""/>
      <w:lvlJc w:val="left"/>
      <w:pPr>
        <w:ind w:left="720" w:hanging="360"/>
      </w:pPr>
      <w:rPr>
        <w:rFonts w:ascii="Symbol" w:hAnsi="Symbol"/>
      </w:rPr>
    </w:lvl>
  </w:abstractNum>
  <w:abstractNum w:abstractNumId="12" w15:restartNumberingAfterBreak="0">
    <w:nsid w:val="44C87BCD"/>
    <w:multiLevelType w:val="hybridMultilevel"/>
    <w:tmpl w:val="7B54D7F0"/>
    <w:lvl w:ilvl="0" w:tplc="A5AAFB0A">
      <w:start w:val="1"/>
      <w:numFmt w:val="decimal"/>
      <w:lvlText w:val="%1."/>
      <w:lvlJc w:val="left"/>
      <w:pPr>
        <w:ind w:left="1440" w:hanging="360"/>
      </w:pPr>
    </w:lvl>
    <w:lvl w:ilvl="1" w:tplc="73AAAF22">
      <w:start w:val="1"/>
      <w:numFmt w:val="decimal"/>
      <w:lvlText w:val="%2."/>
      <w:lvlJc w:val="left"/>
      <w:pPr>
        <w:ind w:left="1440" w:hanging="360"/>
      </w:pPr>
    </w:lvl>
    <w:lvl w:ilvl="2" w:tplc="4BF2FBFA">
      <w:start w:val="1"/>
      <w:numFmt w:val="decimal"/>
      <w:lvlText w:val="%3."/>
      <w:lvlJc w:val="left"/>
      <w:pPr>
        <w:ind w:left="1440" w:hanging="360"/>
      </w:pPr>
    </w:lvl>
    <w:lvl w:ilvl="3" w:tplc="5D840F4C">
      <w:start w:val="1"/>
      <w:numFmt w:val="decimal"/>
      <w:lvlText w:val="%4."/>
      <w:lvlJc w:val="left"/>
      <w:pPr>
        <w:ind w:left="1440" w:hanging="360"/>
      </w:pPr>
    </w:lvl>
    <w:lvl w:ilvl="4" w:tplc="3716C0AA">
      <w:start w:val="1"/>
      <w:numFmt w:val="decimal"/>
      <w:lvlText w:val="%5."/>
      <w:lvlJc w:val="left"/>
      <w:pPr>
        <w:ind w:left="1440" w:hanging="360"/>
      </w:pPr>
    </w:lvl>
    <w:lvl w:ilvl="5" w:tplc="DCBA63E4">
      <w:start w:val="1"/>
      <w:numFmt w:val="decimal"/>
      <w:lvlText w:val="%6."/>
      <w:lvlJc w:val="left"/>
      <w:pPr>
        <w:ind w:left="1440" w:hanging="360"/>
      </w:pPr>
    </w:lvl>
    <w:lvl w:ilvl="6" w:tplc="80DC1F80">
      <w:start w:val="1"/>
      <w:numFmt w:val="decimal"/>
      <w:lvlText w:val="%7."/>
      <w:lvlJc w:val="left"/>
      <w:pPr>
        <w:ind w:left="1440" w:hanging="360"/>
      </w:pPr>
    </w:lvl>
    <w:lvl w:ilvl="7" w:tplc="F9BA1566">
      <w:start w:val="1"/>
      <w:numFmt w:val="decimal"/>
      <w:lvlText w:val="%8."/>
      <w:lvlJc w:val="left"/>
      <w:pPr>
        <w:ind w:left="1440" w:hanging="360"/>
      </w:pPr>
    </w:lvl>
    <w:lvl w:ilvl="8" w:tplc="72F48728">
      <w:start w:val="1"/>
      <w:numFmt w:val="decimal"/>
      <w:lvlText w:val="%9."/>
      <w:lvlJc w:val="left"/>
      <w:pPr>
        <w:ind w:left="1440" w:hanging="360"/>
      </w:pPr>
    </w:lvl>
  </w:abstractNum>
  <w:abstractNum w:abstractNumId="13" w15:restartNumberingAfterBreak="0">
    <w:nsid w:val="4C906F0C"/>
    <w:multiLevelType w:val="multilevel"/>
    <w:tmpl w:val="C28C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B7B88"/>
    <w:multiLevelType w:val="multilevel"/>
    <w:tmpl w:val="B5F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44482"/>
    <w:multiLevelType w:val="multilevel"/>
    <w:tmpl w:val="EFB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B50A7"/>
    <w:multiLevelType w:val="multilevel"/>
    <w:tmpl w:val="C8F6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400C5"/>
    <w:multiLevelType w:val="hybridMultilevel"/>
    <w:tmpl w:val="85E65B00"/>
    <w:lvl w:ilvl="0" w:tplc="6C6E31D2">
      <w:start w:val="1"/>
      <w:numFmt w:val="bullet"/>
      <w:lvlText w:val=""/>
      <w:lvlJc w:val="left"/>
      <w:pPr>
        <w:ind w:left="1080" w:hanging="360"/>
      </w:pPr>
      <w:rPr>
        <w:rFonts w:ascii="Symbol" w:hAnsi="Symbol"/>
      </w:rPr>
    </w:lvl>
    <w:lvl w:ilvl="1" w:tplc="B900C4D0">
      <w:start w:val="1"/>
      <w:numFmt w:val="bullet"/>
      <w:lvlText w:val=""/>
      <w:lvlJc w:val="left"/>
      <w:pPr>
        <w:ind w:left="1080" w:hanging="360"/>
      </w:pPr>
      <w:rPr>
        <w:rFonts w:ascii="Symbol" w:hAnsi="Symbol"/>
      </w:rPr>
    </w:lvl>
    <w:lvl w:ilvl="2" w:tplc="0A52528E">
      <w:start w:val="1"/>
      <w:numFmt w:val="bullet"/>
      <w:lvlText w:val=""/>
      <w:lvlJc w:val="left"/>
      <w:pPr>
        <w:ind w:left="1080" w:hanging="360"/>
      </w:pPr>
      <w:rPr>
        <w:rFonts w:ascii="Symbol" w:hAnsi="Symbol"/>
      </w:rPr>
    </w:lvl>
    <w:lvl w:ilvl="3" w:tplc="877052F8">
      <w:start w:val="1"/>
      <w:numFmt w:val="bullet"/>
      <w:lvlText w:val=""/>
      <w:lvlJc w:val="left"/>
      <w:pPr>
        <w:ind w:left="1080" w:hanging="360"/>
      </w:pPr>
      <w:rPr>
        <w:rFonts w:ascii="Symbol" w:hAnsi="Symbol"/>
      </w:rPr>
    </w:lvl>
    <w:lvl w:ilvl="4" w:tplc="4E3CE26C">
      <w:start w:val="1"/>
      <w:numFmt w:val="bullet"/>
      <w:lvlText w:val=""/>
      <w:lvlJc w:val="left"/>
      <w:pPr>
        <w:ind w:left="1080" w:hanging="360"/>
      </w:pPr>
      <w:rPr>
        <w:rFonts w:ascii="Symbol" w:hAnsi="Symbol"/>
      </w:rPr>
    </w:lvl>
    <w:lvl w:ilvl="5" w:tplc="CA84B9B4">
      <w:start w:val="1"/>
      <w:numFmt w:val="bullet"/>
      <w:lvlText w:val=""/>
      <w:lvlJc w:val="left"/>
      <w:pPr>
        <w:ind w:left="1080" w:hanging="360"/>
      </w:pPr>
      <w:rPr>
        <w:rFonts w:ascii="Symbol" w:hAnsi="Symbol"/>
      </w:rPr>
    </w:lvl>
    <w:lvl w:ilvl="6" w:tplc="D52A44B4">
      <w:start w:val="1"/>
      <w:numFmt w:val="bullet"/>
      <w:lvlText w:val=""/>
      <w:lvlJc w:val="left"/>
      <w:pPr>
        <w:ind w:left="1080" w:hanging="360"/>
      </w:pPr>
      <w:rPr>
        <w:rFonts w:ascii="Symbol" w:hAnsi="Symbol"/>
      </w:rPr>
    </w:lvl>
    <w:lvl w:ilvl="7" w:tplc="1AD0E9DA">
      <w:start w:val="1"/>
      <w:numFmt w:val="bullet"/>
      <w:lvlText w:val=""/>
      <w:lvlJc w:val="left"/>
      <w:pPr>
        <w:ind w:left="1080" w:hanging="360"/>
      </w:pPr>
      <w:rPr>
        <w:rFonts w:ascii="Symbol" w:hAnsi="Symbol"/>
      </w:rPr>
    </w:lvl>
    <w:lvl w:ilvl="8" w:tplc="09EE3E7E">
      <w:start w:val="1"/>
      <w:numFmt w:val="bullet"/>
      <w:lvlText w:val=""/>
      <w:lvlJc w:val="left"/>
      <w:pPr>
        <w:ind w:left="1080" w:hanging="360"/>
      </w:pPr>
      <w:rPr>
        <w:rFonts w:ascii="Symbol" w:hAnsi="Symbol"/>
      </w:rPr>
    </w:lvl>
  </w:abstractNum>
  <w:abstractNum w:abstractNumId="18" w15:restartNumberingAfterBreak="0">
    <w:nsid w:val="5FF45837"/>
    <w:multiLevelType w:val="multilevel"/>
    <w:tmpl w:val="DCEA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5658A"/>
    <w:multiLevelType w:val="multilevel"/>
    <w:tmpl w:val="70AA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E5E34"/>
    <w:multiLevelType w:val="multilevel"/>
    <w:tmpl w:val="771A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96DC1"/>
    <w:multiLevelType w:val="hybridMultilevel"/>
    <w:tmpl w:val="A650C342"/>
    <w:lvl w:ilvl="0" w:tplc="760E7626">
      <w:start w:val="1"/>
      <w:numFmt w:val="bullet"/>
      <w:lvlText w:val=""/>
      <w:lvlJc w:val="left"/>
      <w:pPr>
        <w:ind w:left="1080" w:hanging="360"/>
      </w:pPr>
      <w:rPr>
        <w:rFonts w:ascii="Symbol" w:hAnsi="Symbol"/>
      </w:rPr>
    </w:lvl>
    <w:lvl w:ilvl="1" w:tplc="FA16BD18">
      <w:start w:val="1"/>
      <w:numFmt w:val="bullet"/>
      <w:lvlText w:val=""/>
      <w:lvlJc w:val="left"/>
      <w:pPr>
        <w:ind w:left="1080" w:hanging="360"/>
      </w:pPr>
      <w:rPr>
        <w:rFonts w:ascii="Symbol" w:hAnsi="Symbol"/>
      </w:rPr>
    </w:lvl>
    <w:lvl w:ilvl="2" w:tplc="C0EE0778">
      <w:start w:val="1"/>
      <w:numFmt w:val="bullet"/>
      <w:lvlText w:val=""/>
      <w:lvlJc w:val="left"/>
      <w:pPr>
        <w:ind w:left="1080" w:hanging="360"/>
      </w:pPr>
      <w:rPr>
        <w:rFonts w:ascii="Symbol" w:hAnsi="Symbol"/>
      </w:rPr>
    </w:lvl>
    <w:lvl w:ilvl="3" w:tplc="F1249B12">
      <w:start w:val="1"/>
      <w:numFmt w:val="bullet"/>
      <w:lvlText w:val=""/>
      <w:lvlJc w:val="left"/>
      <w:pPr>
        <w:ind w:left="1080" w:hanging="360"/>
      </w:pPr>
      <w:rPr>
        <w:rFonts w:ascii="Symbol" w:hAnsi="Symbol"/>
      </w:rPr>
    </w:lvl>
    <w:lvl w:ilvl="4" w:tplc="A4B4270E">
      <w:start w:val="1"/>
      <w:numFmt w:val="bullet"/>
      <w:lvlText w:val=""/>
      <w:lvlJc w:val="left"/>
      <w:pPr>
        <w:ind w:left="1080" w:hanging="360"/>
      </w:pPr>
      <w:rPr>
        <w:rFonts w:ascii="Symbol" w:hAnsi="Symbol"/>
      </w:rPr>
    </w:lvl>
    <w:lvl w:ilvl="5" w:tplc="C540A860">
      <w:start w:val="1"/>
      <w:numFmt w:val="bullet"/>
      <w:lvlText w:val=""/>
      <w:lvlJc w:val="left"/>
      <w:pPr>
        <w:ind w:left="1080" w:hanging="360"/>
      </w:pPr>
      <w:rPr>
        <w:rFonts w:ascii="Symbol" w:hAnsi="Symbol"/>
      </w:rPr>
    </w:lvl>
    <w:lvl w:ilvl="6" w:tplc="E1005260">
      <w:start w:val="1"/>
      <w:numFmt w:val="bullet"/>
      <w:lvlText w:val=""/>
      <w:lvlJc w:val="left"/>
      <w:pPr>
        <w:ind w:left="1080" w:hanging="360"/>
      </w:pPr>
      <w:rPr>
        <w:rFonts w:ascii="Symbol" w:hAnsi="Symbol"/>
      </w:rPr>
    </w:lvl>
    <w:lvl w:ilvl="7" w:tplc="AAEEF778">
      <w:start w:val="1"/>
      <w:numFmt w:val="bullet"/>
      <w:lvlText w:val=""/>
      <w:lvlJc w:val="left"/>
      <w:pPr>
        <w:ind w:left="1080" w:hanging="360"/>
      </w:pPr>
      <w:rPr>
        <w:rFonts w:ascii="Symbol" w:hAnsi="Symbol"/>
      </w:rPr>
    </w:lvl>
    <w:lvl w:ilvl="8" w:tplc="75B4D9D0">
      <w:start w:val="1"/>
      <w:numFmt w:val="bullet"/>
      <w:lvlText w:val=""/>
      <w:lvlJc w:val="left"/>
      <w:pPr>
        <w:ind w:left="1080" w:hanging="360"/>
      </w:pPr>
      <w:rPr>
        <w:rFonts w:ascii="Symbol" w:hAnsi="Symbol"/>
      </w:rPr>
    </w:lvl>
  </w:abstractNum>
  <w:abstractNum w:abstractNumId="22" w15:restartNumberingAfterBreak="0">
    <w:nsid w:val="71E650FA"/>
    <w:multiLevelType w:val="multilevel"/>
    <w:tmpl w:val="8640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F29A1"/>
    <w:multiLevelType w:val="multilevel"/>
    <w:tmpl w:val="5E6E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44BD9"/>
    <w:multiLevelType w:val="multilevel"/>
    <w:tmpl w:val="254A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1F553E"/>
    <w:multiLevelType w:val="multilevel"/>
    <w:tmpl w:val="043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009588">
    <w:abstractNumId w:val="16"/>
  </w:num>
  <w:num w:numId="2" w16cid:durableId="1357384270">
    <w:abstractNumId w:val="18"/>
  </w:num>
  <w:num w:numId="3" w16cid:durableId="938105783">
    <w:abstractNumId w:val="22"/>
  </w:num>
  <w:num w:numId="4" w16cid:durableId="1335838411">
    <w:abstractNumId w:val="9"/>
  </w:num>
  <w:num w:numId="5" w16cid:durableId="697001948">
    <w:abstractNumId w:val="7"/>
  </w:num>
  <w:num w:numId="6" w16cid:durableId="1549146846">
    <w:abstractNumId w:val="3"/>
  </w:num>
  <w:num w:numId="7" w16cid:durableId="1733577160">
    <w:abstractNumId w:val="19"/>
  </w:num>
  <w:num w:numId="8" w16cid:durableId="1648902694">
    <w:abstractNumId w:val="14"/>
  </w:num>
  <w:num w:numId="9" w16cid:durableId="303660722">
    <w:abstractNumId w:val="23"/>
  </w:num>
  <w:num w:numId="10" w16cid:durableId="306396230">
    <w:abstractNumId w:val="15"/>
  </w:num>
  <w:num w:numId="11" w16cid:durableId="1748263665">
    <w:abstractNumId w:val="0"/>
  </w:num>
  <w:num w:numId="12" w16cid:durableId="977535765">
    <w:abstractNumId w:val="25"/>
  </w:num>
  <w:num w:numId="13" w16cid:durableId="1952857545">
    <w:abstractNumId w:val="20"/>
  </w:num>
  <w:num w:numId="14" w16cid:durableId="1511095311">
    <w:abstractNumId w:val="4"/>
  </w:num>
  <w:num w:numId="15" w16cid:durableId="113984934">
    <w:abstractNumId w:val="5"/>
  </w:num>
  <w:num w:numId="16" w16cid:durableId="151650558">
    <w:abstractNumId w:val="8"/>
  </w:num>
  <w:num w:numId="17" w16cid:durableId="1974170199">
    <w:abstractNumId w:val="13"/>
  </w:num>
  <w:num w:numId="18" w16cid:durableId="610670692">
    <w:abstractNumId w:val="10"/>
  </w:num>
  <w:num w:numId="19" w16cid:durableId="839352161">
    <w:abstractNumId w:val="24"/>
  </w:num>
  <w:num w:numId="20" w16cid:durableId="196898332">
    <w:abstractNumId w:val="1"/>
  </w:num>
  <w:num w:numId="21" w16cid:durableId="199437735">
    <w:abstractNumId w:val="2"/>
  </w:num>
  <w:num w:numId="22" w16cid:durableId="1168131975">
    <w:abstractNumId w:val="11"/>
  </w:num>
  <w:num w:numId="23" w16cid:durableId="900945450">
    <w:abstractNumId w:val="12"/>
  </w:num>
  <w:num w:numId="24" w16cid:durableId="1201043171">
    <w:abstractNumId w:val="21"/>
  </w:num>
  <w:num w:numId="25" w16cid:durableId="1257443500">
    <w:abstractNumId w:val="6"/>
  </w:num>
  <w:num w:numId="26" w16cid:durableId="189222944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68"/>
    <w:rsid w:val="00017FE4"/>
    <w:rsid w:val="0002279F"/>
    <w:rsid w:val="00045A6A"/>
    <w:rsid w:val="000734B3"/>
    <w:rsid w:val="0007550C"/>
    <w:rsid w:val="00080928"/>
    <w:rsid w:val="0009670F"/>
    <w:rsid w:val="000A2E61"/>
    <w:rsid w:val="000A4D8C"/>
    <w:rsid w:val="000A76C4"/>
    <w:rsid w:val="000D2478"/>
    <w:rsid w:val="000D6156"/>
    <w:rsid w:val="000D6A7D"/>
    <w:rsid w:val="000D746E"/>
    <w:rsid w:val="000F442D"/>
    <w:rsid w:val="00101C01"/>
    <w:rsid w:val="001036A7"/>
    <w:rsid w:val="0010408F"/>
    <w:rsid w:val="00115B23"/>
    <w:rsid w:val="00115CE6"/>
    <w:rsid w:val="00121FD5"/>
    <w:rsid w:val="001518BF"/>
    <w:rsid w:val="00154E65"/>
    <w:rsid w:val="00162568"/>
    <w:rsid w:val="001641E2"/>
    <w:rsid w:val="00164AD7"/>
    <w:rsid w:val="001665C5"/>
    <w:rsid w:val="001710C8"/>
    <w:rsid w:val="001770AF"/>
    <w:rsid w:val="00194AE3"/>
    <w:rsid w:val="00196C07"/>
    <w:rsid w:val="001A4803"/>
    <w:rsid w:val="001E0E4B"/>
    <w:rsid w:val="001E3C07"/>
    <w:rsid w:val="001F3084"/>
    <w:rsid w:val="001F4675"/>
    <w:rsid w:val="002305BF"/>
    <w:rsid w:val="00231A3D"/>
    <w:rsid w:val="0023461B"/>
    <w:rsid w:val="002403C9"/>
    <w:rsid w:val="00256845"/>
    <w:rsid w:val="00271C7C"/>
    <w:rsid w:val="00272CC0"/>
    <w:rsid w:val="00274071"/>
    <w:rsid w:val="00276534"/>
    <w:rsid w:val="00277093"/>
    <w:rsid w:val="002807BC"/>
    <w:rsid w:val="00286D9B"/>
    <w:rsid w:val="002C2B49"/>
    <w:rsid w:val="002C32F9"/>
    <w:rsid w:val="002C4ADF"/>
    <w:rsid w:val="002C713D"/>
    <w:rsid w:val="002D6CAC"/>
    <w:rsid w:val="002E0C96"/>
    <w:rsid w:val="003036FD"/>
    <w:rsid w:val="003243E3"/>
    <w:rsid w:val="00347D0B"/>
    <w:rsid w:val="0035109A"/>
    <w:rsid w:val="00361DE6"/>
    <w:rsid w:val="00380AD4"/>
    <w:rsid w:val="00385BF0"/>
    <w:rsid w:val="003A6072"/>
    <w:rsid w:val="003D6A48"/>
    <w:rsid w:val="003E3EDD"/>
    <w:rsid w:val="003F1B34"/>
    <w:rsid w:val="003F2E01"/>
    <w:rsid w:val="00411518"/>
    <w:rsid w:val="004211F3"/>
    <w:rsid w:val="00422A50"/>
    <w:rsid w:val="00440D5E"/>
    <w:rsid w:val="0046237F"/>
    <w:rsid w:val="00470D7B"/>
    <w:rsid w:val="004720CF"/>
    <w:rsid w:val="00492DD7"/>
    <w:rsid w:val="004A2C96"/>
    <w:rsid w:val="004C5709"/>
    <w:rsid w:val="004D170A"/>
    <w:rsid w:val="004D3EB2"/>
    <w:rsid w:val="004D4E30"/>
    <w:rsid w:val="004E05F7"/>
    <w:rsid w:val="004E104C"/>
    <w:rsid w:val="004F2762"/>
    <w:rsid w:val="004F392C"/>
    <w:rsid w:val="004F5846"/>
    <w:rsid w:val="00501C67"/>
    <w:rsid w:val="00523CFA"/>
    <w:rsid w:val="005313FD"/>
    <w:rsid w:val="005400BE"/>
    <w:rsid w:val="00545EFD"/>
    <w:rsid w:val="00547C24"/>
    <w:rsid w:val="00551823"/>
    <w:rsid w:val="005647DA"/>
    <w:rsid w:val="005701BB"/>
    <w:rsid w:val="00572A74"/>
    <w:rsid w:val="00584F89"/>
    <w:rsid w:val="00592C94"/>
    <w:rsid w:val="005A1339"/>
    <w:rsid w:val="005C4DA1"/>
    <w:rsid w:val="005C5D63"/>
    <w:rsid w:val="005D477C"/>
    <w:rsid w:val="005E626B"/>
    <w:rsid w:val="005F1335"/>
    <w:rsid w:val="005F2FBC"/>
    <w:rsid w:val="00601DD2"/>
    <w:rsid w:val="0060645B"/>
    <w:rsid w:val="00615D8E"/>
    <w:rsid w:val="00624EF1"/>
    <w:rsid w:val="00625726"/>
    <w:rsid w:val="00626456"/>
    <w:rsid w:val="00642506"/>
    <w:rsid w:val="00645302"/>
    <w:rsid w:val="00672FFB"/>
    <w:rsid w:val="006753BE"/>
    <w:rsid w:val="00680BED"/>
    <w:rsid w:val="006811C6"/>
    <w:rsid w:val="00685E22"/>
    <w:rsid w:val="0069784A"/>
    <w:rsid w:val="006A27A5"/>
    <w:rsid w:val="006A3567"/>
    <w:rsid w:val="006A50E6"/>
    <w:rsid w:val="006D4E24"/>
    <w:rsid w:val="006D669E"/>
    <w:rsid w:val="006E0852"/>
    <w:rsid w:val="006E719E"/>
    <w:rsid w:val="006E7DB6"/>
    <w:rsid w:val="006F0868"/>
    <w:rsid w:val="007017E0"/>
    <w:rsid w:val="0070474E"/>
    <w:rsid w:val="00712F2E"/>
    <w:rsid w:val="007169BA"/>
    <w:rsid w:val="007169C1"/>
    <w:rsid w:val="0071792C"/>
    <w:rsid w:val="007204A8"/>
    <w:rsid w:val="00725C0E"/>
    <w:rsid w:val="00737B71"/>
    <w:rsid w:val="00747C74"/>
    <w:rsid w:val="0075505A"/>
    <w:rsid w:val="007672BF"/>
    <w:rsid w:val="00773BBF"/>
    <w:rsid w:val="00777CEC"/>
    <w:rsid w:val="007A072A"/>
    <w:rsid w:val="007A7F87"/>
    <w:rsid w:val="007B24DF"/>
    <w:rsid w:val="007C061F"/>
    <w:rsid w:val="007C5154"/>
    <w:rsid w:val="007D5B17"/>
    <w:rsid w:val="007E5B19"/>
    <w:rsid w:val="007E5F92"/>
    <w:rsid w:val="007E6B53"/>
    <w:rsid w:val="00833763"/>
    <w:rsid w:val="00860534"/>
    <w:rsid w:val="00866EC2"/>
    <w:rsid w:val="00875B5F"/>
    <w:rsid w:val="008A10DB"/>
    <w:rsid w:val="008A70DE"/>
    <w:rsid w:val="008B0E3C"/>
    <w:rsid w:val="008C02CF"/>
    <w:rsid w:val="008C0676"/>
    <w:rsid w:val="008E08B3"/>
    <w:rsid w:val="00915914"/>
    <w:rsid w:val="00920CE9"/>
    <w:rsid w:val="009325D1"/>
    <w:rsid w:val="00940005"/>
    <w:rsid w:val="00941552"/>
    <w:rsid w:val="00943D8E"/>
    <w:rsid w:val="00945731"/>
    <w:rsid w:val="00952E3F"/>
    <w:rsid w:val="00956857"/>
    <w:rsid w:val="00967FAD"/>
    <w:rsid w:val="00972766"/>
    <w:rsid w:val="009A3539"/>
    <w:rsid w:val="009A52E6"/>
    <w:rsid w:val="009B6A40"/>
    <w:rsid w:val="009C2FAD"/>
    <w:rsid w:val="009D12B2"/>
    <w:rsid w:val="009E0FA3"/>
    <w:rsid w:val="009E52A5"/>
    <w:rsid w:val="009F2076"/>
    <w:rsid w:val="00A05D71"/>
    <w:rsid w:val="00A11C03"/>
    <w:rsid w:val="00A208E9"/>
    <w:rsid w:val="00A261BA"/>
    <w:rsid w:val="00A30ACA"/>
    <w:rsid w:val="00A440D9"/>
    <w:rsid w:val="00A558E5"/>
    <w:rsid w:val="00A6373D"/>
    <w:rsid w:val="00A756A2"/>
    <w:rsid w:val="00A8382C"/>
    <w:rsid w:val="00A92E83"/>
    <w:rsid w:val="00AC504D"/>
    <w:rsid w:val="00AD6328"/>
    <w:rsid w:val="00AD70E2"/>
    <w:rsid w:val="00AE0558"/>
    <w:rsid w:val="00AF4DEE"/>
    <w:rsid w:val="00B14193"/>
    <w:rsid w:val="00B25C28"/>
    <w:rsid w:val="00B25FE7"/>
    <w:rsid w:val="00B74BDE"/>
    <w:rsid w:val="00BB13B1"/>
    <w:rsid w:val="00BB4121"/>
    <w:rsid w:val="00BC6910"/>
    <w:rsid w:val="00BC7ED8"/>
    <w:rsid w:val="00BD3761"/>
    <w:rsid w:val="00BE6534"/>
    <w:rsid w:val="00BF0936"/>
    <w:rsid w:val="00C14F53"/>
    <w:rsid w:val="00C21494"/>
    <w:rsid w:val="00C37E11"/>
    <w:rsid w:val="00C47182"/>
    <w:rsid w:val="00C514EB"/>
    <w:rsid w:val="00C52546"/>
    <w:rsid w:val="00C61B5E"/>
    <w:rsid w:val="00C70183"/>
    <w:rsid w:val="00C74468"/>
    <w:rsid w:val="00C76816"/>
    <w:rsid w:val="00C83CF7"/>
    <w:rsid w:val="00C855F8"/>
    <w:rsid w:val="00C90BF8"/>
    <w:rsid w:val="00C91EF9"/>
    <w:rsid w:val="00C94908"/>
    <w:rsid w:val="00CA7D48"/>
    <w:rsid w:val="00CA7DBE"/>
    <w:rsid w:val="00CC56F3"/>
    <w:rsid w:val="00CD1217"/>
    <w:rsid w:val="00CD2817"/>
    <w:rsid w:val="00CD30A0"/>
    <w:rsid w:val="00CD5CB2"/>
    <w:rsid w:val="00D174A0"/>
    <w:rsid w:val="00D178DF"/>
    <w:rsid w:val="00D17AF0"/>
    <w:rsid w:val="00D27BCD"/>
    <w:rsid w:val="00D437E8"/>
    <w:rsid w:val="00D54807"/>
    <w:rsid w:val="00D54BFD"/>
    <w:rsid w:val="00D608EF"/>
    <w:rsid w:val="00D658DA"/>
    <w:rsid w:val="00D71B35"/>
    <w:rsid w:val="00D77EBB"/>
    <w:rsid w:val="00D83466"/>
    <w:rsid w:val="00DC1F1E"/>
    <w:rsid w:val="00DE2D13"/>
    <w:rsid w:val="00DF68E6"/>
    <w:rsid w:val="00E0200C"/>
    <w:rsid w:val="00E05237"/>
    <w:rsid w:val="00E06B57"/>
    <w:rsid w:val="00E20577"/>
    <w:rsid w:val="00E3084C"/>
    <w:rsid w:val="00E45FC3"/>
    <w:rsid w:val="00E50D40"/>
    <w:rsid w:val="00E61434"/>
    <w:rsid w:val="00E749FD"/>
    <w:rsid w:val="00E80B05"/>
    <w:rsid w:val="00E93922"/>
    <w:rsid w:val="00E9710C"/>
    <w:rsid w:val="00EA170B"/>
    <w:rsid w:val="00EA3140"/>
    <w:rsid w:val="00EA3872"/>
    <w:rsid w:val="00EB472C"/>
    <w:rsid w:val="00ED03CC"/>
    <w:rsid w:val="00ED0B2F"/>
    <w:rsid w:val="00EE1FF7"/>
    <w:rsid w:val="00F02AA3"/>
    <w:rsid w:val="00F21F7F"/>
    <w:rsid w:val="00F458FC"/>
    <w:rsid w:val="00F514D4"/>
    <w:rsid w:val="00F56A95"/>
    <w:rsid w:val="00F60B85"/>
    <w:rsid w:val="00F6268B"/>
    <w:rsid w:val="00F7397E"/>
    <w:rsid w:val="00FA3F46"/>
    <w:rsid w:val="00FA5D4D"/>
    <w:rsid w:val="00FB593A"/>
    <w:rsid w:val="00FC18CD"/>
    <w:rsid w:val="00FC4FC3"/>
    <w:rsid w:val="00FD3A27"/>
    <w:rsid w:val="0377DCD6"/>
    <w:rsid w:val="684A60D2"/>
    <w:rsid w:val="69E69CF2"/>
    <w:rsid w:val="6A19A598"/>
    <w:rsid w:val="705D86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6F2B"/>
  <w15:chartTrackingRefBased/>
  <w15:docId w15:val="{3F48B458-BAA9-45F9-8318-D9A3BCEB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468"/>
  </w:style>
  <w:style w:type="paragraph" w:styleId="Heading1">
    <w:name w:val="heading 1"/>
    <w:basedOn w:val="Normal"/>
    <w:next w:val="Normal"/>
    <w:link w:val="Heading1Char"/>
    <w:uiPriority w:val="9"/>
    <w:qFormat/>
    <w:rsid w:val="00C74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468"/>
    <w:rPr>
      <w:rFonts w:eastAsiaTheme="majorEastAsia" w:cstheme="majorBidi"/>
      <w:color w:val="272727" w:themeColor="text1" w:themeTint="D8"/>
    </w:rPr>
  </w:style>
  <w:style w:type="paragraph" w:styleId="Title">
    <w:name w:val="Title"/>
    <w:basedOn w:val="Normal"/>
    <w:next w:val="Normal"/>
    <w:link w:val="TitleChar"/>
    <w:uiPriority w:val="10"/>
    <w:qFormat/>
    <w:rsid w:val="00C74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468"/>
    <w:pPr>
      <w:spacing w:before="160"/>
      <w:jc w:val="center"/>
    </w:pPr>
    <w:rPr>
      <w:i/>
      <w:iCs/>
      <w:color w:val="404040" w:themeColor="text1" w:themeTint="BF"/>
    </w:rPr>
  </w:style>
  <w:style w:type="character" w:customStyle="1" w:styleId="QuoteChar">
    <w:name w:val="Quote Char"/>
    <w:basedOn w:val="DefaultParagraphFont"/>
    <w:link w:val="Quote"/>
    <w:uiPriority w:val="29"/>
    <w:rsid w:val="00C74468"/>
    <w:rPr>
      <w:i/>
      <w:iCs/>
      <w:color w:val="404040" w:themeColor="text1" w:themeTint="BF"/>
    </w:rPr>
  </w:style>
  <w:style w:type="paragraph" w:styleId="ListParagraph">
    <w:name w:val="List Paragraph"/>
    <w:basedOn w:val="Normal"/>
    <w:uiPriority w:val="34"/>
    <w:qFormat/>
    <w:rsid w:val="00C74468"/>
    <w:pPr>
      <w:ind w:left="720"/>
      <w:contextualSpacing/>
    </w:pPr>
  </w:style>
  <w:style w:type="character" w:styleId="IntenseEmphasis">
    <w:name w:val="Intense Emphasis"/>
    <w:basedOn w:val="DefaultParagraphFont"/>
    <w:uiPriority w:val="21"/>
    <w:qFormat/>
    <w:rsid w:val="00C74468"/>
    <w:rPr>
      <w:i/>
      <w:iCs/>
      <w:color w:val="0F4761" w:themeColor="accent1" w:themeShade="BF"/>
    </w:rPr>
  </w:style>
  <w:style w:type="paragraph" w:styleId="IntenseQuote">
    <w:name w:val="Intense Quote"/>
    <w:basedOn w:val="Normal"/>
    <w:next w:val="Normal"/>
    <w:link w:val="IntenseQuoteChar"/>
    <w:uiPriority w:val="30"/>
    <w:qFormat/>
    <w:rsid w:val="00C74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468"/>
    <w:rPr>
      <w:i/>
      <w:iCs/>
      <w:color w:val="0F4761" w:themeColor="accent1" w:themeShade="BF"/>
    </w:rPr>
  </w:style>
  <w:style w:type="character" w:styleId="IntenseReference">
    <w:name w:val="Intense Reference"/>
    <w:basedOn w:val="DefaultParagraphFont"/>
    <w:uiPriority w:val="32"/>
    <w:qFormat/>
    <w:rsid w:val="00C74468"/>
    <w:rPr>
      <w:b/>
      <w:bCs/>
      <w:smallCaps/>
      <w:color w:val="0F4761" w:themeColor="accent1" w:themeShade="BF"/>
      <w:spacing w:val="5"/>
    </w:rPr>
  </w:style>
  <w:style w:type="character" w:styleId="Hyperlink">
    <w:name w:val="Hyperlink"/>
    <w:basedOn w:val="DefaultParagraphFont"/>
    <w:uiPriority w:val="99"/>
    <w:unhideWhenUsed/>
    <w:rsid w:val="00C74468"/>
    <w:rPr>
      <w:color w:val="467886" w:themeColor="hyperlink"/>
      <w:u w:val="single"/>
    </w:rPr>
  </w:style>
  <w:style w:type="character" w:styleId="UnresolvedMention">
    <w:name w:val="Unresolved Mention"/>
    <w:basedOn w:val="DefaultParagraphFont"/>
    <w:uiPriority w:val="99"/>
    <w:semiHidden/>
    <w:unhideWhenUsed/>
    <w:rsid w:val="00C74468"/>
    <w:rPr>
      <w:color w:val="605E5C"/>
      <w:shd w:val="clear" w:color="auto" w:fill="E1DFDD"/>
    </w:rPr>
  </w:style>
  <w:style w:type="character" w:styleId="FollowedHyperlink">
    <w:name w:val="FollowedHyperlink"/>
    <w:basedOn w:val="DefaultParagraphFont"/>
    <w:uiPriority w:val="99"/>
    <w:semiHidden/>
    <w:unhideWhenUsed/>
    <w:rsid w:val="00C74468"/>
    <w:rPr>
      <w:color w:val="96607D" w:themeColor="followedHyperlink"/>
      <w:u w:val="single"/>
    </w:rPr>
  </w:style>
  <w:style w:type="paragraph" w:styleId="Header">
    <w:name w:val="header"/>
    <w:basedOn w:val="Normal"/>
    <w:link w:val="HeaderChar"/>
    <w:uiPriority w:val="99"/>
    <w:unhideWhenUsed/>
    <w:rsid w:val="00C7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468"/>
  </w:style>
  <w:style w:type="paragraph" w:styleId="Footer">
    <w:name w:val="footer"/>
    <w:basedOn w:val="Normal"/>
    <w:link w:val="FooterChar"/>
    <w:uiPriority w:val="99"/>
    <w:unhideWhenUsed/>
    <w:rsid w:val="00C7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468"/>
  </w:style>
  <w:style w:type="paragraph" w:styleId="NormalWeb">
    <w:name w:val="Normal (Web)"/>
    <w:basedOn w:val="Normal"/>
    <w:uiPriority w:val="99"/>
    <w:semiHidden/>
    <w:unhideWhenUsed/>
    <w:rsid w:val="00FC18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860534"/>
    <w:rPr>
      <w:sz w:val="16"/>
      <w:szCs w:val="16"/>
    </w:rPr>
  </w:style>
  <w:style w:type="paragraph" w:styleId="CommentText">
    <w:name w:val="annotation text"/>
    <w:basedOn w:val="Normal"/>
    <w:link w:val="CommentTextChar"/>
    <w:uiPriority w:val="99"/>
    <w:unhideWhenUsed/>
    <w:rsid w:val="00860534"/>
    <w:pPr>
      <w:spacing w:line="240" w:lineRule="auto"/>
    </w:pPr>
    <w:rPr>
      <w:sz w:val="20"/>
      <w:szCs w:val="20"/>
    </w:rPr>
  </w:style>
  <w:style w:type="character" w:customStyle="1" w:styleId="CommentTextChar">
    <w:name w:val="Comment Text Char"/>
    <w:basedOn w:val="DefaultParagraphFont"/>
    <w:link w:val="CommentText"/>
    <w:uiPriority w:val="99"/>
    <w:rsid w:val="00860534"/>
    <w:rPr>
      <w:sz w:val="20"/>
      <w:szCs w:val="20"/>
    </w:rPr>
  </w:style>
  <w:style w:type="paragraph" w:styleId="CommentSubject">
    <w:name w:val="annotation subject"/>
    <w:basedOn w:val="CommentText"/>
    <w:next w:val="CommentText"/>
    <w:link w:val="CommentSubjectChar"/>
    <w:uiPriority w:val="99"/>
    <w:semiHidden/>
    <w:unhideWhenUsed/>
    <w:rsid w:val="00860534"/>
    <w:rPr>
      <w:b/>
      <w:bCs/>
    </w:rPr>
  </w:style>
  <w:style w:type="character" w:customStyle="1" w:styleId="CommentSubjectChar">
    <w:name w:val="Comment Subject Char"/>
    <w:basedOn w:val="CommentTextChar"/>
    <w:link w:val="CommentSubject"/>
    <w:uiPriority w:val="99"/>
    <w:semiHidden/>
    <w:rsid w:val="00860534"/>
    <w:rPr>
      <w:b/>
      <w:bCs/>
      <w:sz w:val="20"/>
      <w:szCs w:val="20"/>
    </w:rPr>
  </w:style>
  <w:style w:type="character" w:styleId="Mention">
    <w:name w:val="Mention"/>
    <w:basedOn w:val="DefaultParagraphFont"/>
    <w:uiPriority w:val="99"/>
    <w:unhideWhenUsed/>
    <w:rsid w:val="007C515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8874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ibusiness.com/responsible-ai/accuracy-bias-in-ai-concerns-most-ceos-ibm-study" TargetMode="External"/><Relationship Id="rId21" Type="http://schemas.openxmlformats.org/officeDocument/2006/relationships/hyperlink" Target="https://venturebeat.com/ai/google-cloud-launches-ai-agent-space-amid-rising-competition/" TargetMode="External"/><Relationship Id="rId42" Type="http://schemas.openxmlformats.org/officeDocument/2006/relationships/hyperlink" Target="https://portkey.ai/blog/challenges-faced-by-agentic-ai-companies" TargetMode="External"/><Relationship Id="rId47" Type="http://schemas.openxmlformats.org/officeDocument/2006/relationships/hyperlink" Target="https://portkey.ai/blog/challenges-faced-by-agentic-ai-companies" TargetMode="External"/><Relationship Id="rId63" Type="http://schemas.openxmlformats.org/officeDocument/2006/relationships/hyperlink" Target="https://portkey.ai/blog/challenges-faced-by-agentic-ai-companies" TargetMode="External"/><Relationship Id="rId68" Type="http://schemas.openxmlformats.org/officeDocument/2006/relationships/hyperlink" Target="https://portkey.ai/blog/challenges-faced-by-agentic-ai-companies" TargetMode="External"/><Relationship Id="rId84" Type="http://schemas.openxmlformats.org/officeDocument/2006/relationships/hyperlink" Target="https://www.anthropic.com/" TargetMode="External"/><Relationship Id="rId89" Type="http://schemas.openxmlformats.org/officeDocument/2006/relationships/hyperlink" Target="https://press.siemens.com/" TargetMode="External"/><Relationship Id="rId16" Type="http://schemas.openxmlformats.org/officeDocument/2006/relationships/hyperlink" Target="https://news.microsoft.com/source/features/ai/6-ai-trends-youll-see-more-of-in-2025/" TargetMode="External"/><Relationship Id="rId11" Type="http://schemas.openxmlformats.org/officeDocument/2006/relationships/hyperlink" Target="https://news.microsoft.com/source/features/ai/6-ai-trends-youll-see-more-of-in-2025/" TargetMode="External"/><Relationship Id="rId32" Type="http://schemas.openxmlformats.org/officeDocument/2006/relationships/hyperlink" Target="https://portkey.ai/blog/challenges-faced-by-agentic-ai-companies" TargetMode="External"/><Relationship Id="rId37" Type="http://schemas.openxmlformats.org/officeDocument/2006/relationships/hyperlink" Target="https://portkey.ai/blog/challenges-faced-by-agentic-ai-companies" TargetMode="External"/><Relationship Id="rId53" Type="http://schemas.openxmlformats.org/officeDocument/2006/relationships/hyperlink" Target="https://venturebeat.com/ai/google-cloud-launches-ai-agent-space-amid-rising-competition/" TargetMode="External"/><Relationship Id="rId58" Type="http://schemas.openxmlformats.org/officeDocument/2006/relationships/hyperlink" Target="https://portkey.ai/blog/challenges-faced-by-agentic-ai-companies" TargetMode="External"/><Relationship Id="rId74" Type="http://schemas.openxmlformats.org/officeDocument/2006/relationships/hyperlink" Target="https://tray.io/resources" TargetMode="External"/><Relationship Id="rId79" Type="http://schemas.openxmlformats.org/officeDocument/2006/relationships/hyperlink" Target="https://www.mckinsey.com/" TargetMode="External"/><Relationship Id="rId102" Type="http://schemas.openxmlformats.org/officeDocument/2006/relationships/fontTable" Target="fontTable.xml"/><Relationship Id="rId5" Type="http://schemas.openxmlformats.org/officeDocument/2006/relationships/styles" Target="styles.xml"/><Relationship Id="rId90" Type="http://schemas.openxmlformats.org/officeDocument/2006/relationships/hyperlink" Target="https://www.nvidia.com/en-us" TargetMode="External"/><Relationship Id="rId95" Type="http://schemas.openxmlformats.org/officeDocument/2006/relationships/hyperlink" Target="https://arxiv.org/abs/2311.16543" TargetMode="External"/><Relationship Id="rId22" Type="http://schemas.openxmlformats.org/officeDocument/2006/relationships/hyperlink" Target="https://portkey.ai/blog/challenges-faced-by-agentic-ai-companies" TargetMode="External"/><Relationship Id="rId27" Type="http://schemas.openxmlformats.org/officeDocument/2006/relationships/hyperlink" Target="https://aibusiness.com/responsible-ai/accuracy-bias-in-ai-concerns-most-ceos-ibm-study" TargetMode="External"/><Relationship Id="rId43" Type="http://schemas.openxmlformats.org/officeDocument/2006/relationships/hyperlink" Target="https://portkey.ai/blog/challenges-faced-by-agentic-ai-companies" TargetMode="External"/><Relationship Id="rId48" Type="http://schemas.openxmlformats.org/officeDocument/2006/relationships/hyperlink" Target="https://portkey.ai/blog/challenges-faced-by-agentic-ai-companies" TargetMode="External"/><Relationship Id="rId64" Type="http://schemas.openxmlformats.org/officeDocument/2006/relationships/hyperlink" Target="https://portkey.ai/blog/challenges-faced-by-agentic-ai-companies" TargetMode="External"/><Relationship Id="rId69" Type="http://schemas.openxmlformats.org/officeDocument/2006/relationships/hyperlink" Target="https://portkey.ai/blog/challenges-faced-by-agentic-ai-companies" TargetMode="External"/><Relationship Id="rId80" Type="http://schemas.openxmlformats.org/officeDocument/2006/relationships/hyperlink" Target="https://www.ibm.com/thought-leadership/institute-business-value" TargetMode="External"/><Relationship Id="rId85" Type="http://schemas.openxmlformats.org/officeDocument/2006/relationships/hyperlink" Target="https://www.aboutamazon.com/" TargetMode="External"/><Relationship Id="rId12" Type="http://schemas.openxmlformats.org/officeDocument/2006/relationships/hyperlink" Target="https://news.microsoft.com/source/features/ai/6-ai-trends-youll-see-more-of-in-2025/" TargetMode="External"/><Relationship Id="rId17" Type="http://schemas.openxmlformats.org/officeDocument/2006/relationships/hyperlink" Target="https://www.linkedin.com/pulse/whitepaper-ai-agents-next-era-intelligent-enterprise-tim-xin-zhou-cwhtc" TargetMode="External"/><Relationship Id="rId25" Type="http://schemas.openxmlformats.org/officeDocument/2006/relationships/hyperlink" Target="https://portkey.ai/blog/challenges-faced-by-agentic-ai-companies" TargetMode="External"/><Relationship Id="rId33" Type="http://schemas.openxmlformats.org/officeDocument/2006/relationships/hyperlink" Target="https://portkey.ai/blog/challenges-faced-by-agentic-ai-companies" TargetMode="External"/><Relationship Id="rId38" Type="http://schemas.openxmlformats.org/officeDocument/2006/relationships/hyperlink" Target="https://www.linkedin.com/pulse/whitepaper-ai-agents-next-era-intelligent-enterprise-tim-xin-zhou-cwhtc" TargetMode="External"/><Relationship Id="rId46" Type="http://schemas.openxmlformats.org/officeDocument/2006/relationships/hyperlink" Target="https://www.linkedin.com/pulse/whitepaper-ai-agents-next-era-intelligent-enterprise-tim-xin-zhou-cwhtc" TargetMode="External"/><Relationship Id="rId59" Type="http://schemas.openxmlformats.org/officeDocument/2006/relationships/hyperlink" Target="https://portkey.ai/blog/challenges-faced-by-agentic-ai-companies" TargetMode="External"/><Relationship Id="rId67" Type="http://schemas.openxmlformats.org/officeDocument/2006/relationships/hyperlink" Target="https://www.linkedin.com/pulse/whitepaper-ai-agents-next-era-intelligent-enterprise-tim-xin-zhou-cwhtc" TargetMode="External"/><Relationship Id="rId103" Type="http://schemas.openxmlformats.org/officeDocument/2006/relationships/theme" Target="theme/theme1.xml"/><Relationship Id="rId20" Type="http://schemas.openxmlformats.org/officeDocument/2006/relationships/hyperlink" Target="https://www.linkedin.com/pulse/whitepaper-ai-agents-next-era-intelligent-enterprise-tim-xin-zhou-cwhtc" TargetMode="External"/><Relationship Id="rId41" Type="http://schemas.openxmlformats.org/officeDocument/2006/relationships/hyperlink" Target="https://portkey.ai/blog/challenges-faced-by-agentic-ai-companies" TargetMode="External"/><Relationship Id="rId54" Type="http://schemas.openxmlformats.org/officeDocument/2006/relationships/hyperlink" Target="https://portkey.ai/blog/challenges-faced-by-agentic-ai-companies" TargetMode="External"/><Relationship Id="rId62" Type="http://schemas.openxmlformats.org/officeDocument/2006/relationships/hyperlink" Target="https://aibusiness.com/responsible-ai/accuracy-bias-in-ai-concerns-most-ceos-ibm-study" TargetMode="External"/><Relationship Id="rId70" Type="http://schemas.openxmlformats.org/officeDocument/2006/relationships/hyperlink" Target="https://venturebeat.com/ai/google-cloud-launches-ai-agent-space-amid-rising-competition/" TargetMode="External"/><Relationship Id="rId75" Type="http://schemas.openxmlformats.org/officeDocument/2006/relationships/hyperlink" Target="https://www2.deloitte.com/" TargetMode="External"/><Relationship Id="rId83" Type="http://schemas.openxmlformats.org/officeDocument/2006/relationships/hyperlink" Target="https://deepmind.google/" TargetMode="External"/><Relationship Id="rId88" Type="http://schemas.openxmlformats.org/officeDocument/2006/relationships/hyperlink" Target="https://www.bcg.com/" TargetMode="External"/><Relationship Id="rId91" Type="http://schemas.openxmlformats.org/officeDocument/2006/relationships/hyperlink" Target="https://www.forrester.com/" TargetMode="External"/><Relationship Id="rId96" Type="http://schemas.openxmlformats.org/officeDocument/2006/relationships/hyperlink" Target="https://arxiv.org/abs/2303.1758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venturebeat.com/ai/google-cloud-launches-ai-agent-space-amid-rising-competition/" TargetMode="External"/><Relationship Id="rId23" Type="http://schemas.openxmlformats.org/officeDocument/2006/relationships/hyperlink" Target="https://portkey.ai/blog/challenges-faced-by-agentic-ai-companies" TargetMode="External"/><Relationship Id="rId28" Type="http://schemas.openxmlformats.org/officeDocument/2006/relationships/hyperlink" Target="https://portkey.ai/blog/challenges-faced-by-agentic-ai-companies" TargetMode="External"/><Relationship Id="rId36" Type="http://schemas.openxmlformats.org/officeDocument/2006/relationships/hyperlink" Target="https://portkey.ai/blog/challenges-faced-by-agentic-ai-companies" TargetMode="External"/><Relationship Id="rId49" Type="http://schemas.openxmlformats.org/officeDocument/2006/relationships/hyperlink" Target="https://news.microsoft.com/source/features/ai/6-ai-trends-youll-see-more-of-in-2025/" TargetMode="External"/><Relationship Id="rId57" Type="http://schemas.openxmlformats.org/officeDocument/2006/relationships/hyperlink" Target="https://portkey.ai/blog/challenges-faced-by-agentic-ai-companies" TargetMode="External"/><Relationship Id="rId10" Type="http://schemas.openxmlformats.org/officeDocument/2006/relationships/hyperlink" Target="https://venturebeat.com/ai/google-cloud-launches-ai-agent-space-amid-rising-competition/" TargetMode="External"/><Relationship Id="rId31" Type="http://schemas.openxmlformats.org/officeDocument/2006/relationships/hyperlink" Target="https://portkey.ai/blog/challenges-faced-by-agentic-ai-companies" TargetMode="External"/><Relationship Id="rId44" Type="http://schemas.openxmlformats.org/officeDocument/2006/relationships/hyperlink" Target="https://aibusiness.com/responsible-ai/accuracy-bias-in-ai-concerns-most-ceos-ibm-study" TargetMode="External"/><Relationship Id="rId52" Type="http://schemas.openxmlformats.org/officeDocument/2006/relationships/hyperlink" Target="https://www.linkedin.com/pulse/whitepaper-ai-agents-next-era-intelligent-enterprise-tim-xin-zhou-cwhtc" TargetMode="External"/><Relationship Id="rId60" Type="http://schemas.openxmlformats.org/officeDocument/2006/relationships/hyperlink" Target="https://portkey.ai/blog/challenges-faced-by-agentic-ai-companies" TargetMode="External"/><Relationship Id="rId65" Type="http://schemas.openxmlformats.org/officeDocument/2006/relationships/hyperlink" Target="https://aibusiness.com/responsible-ai/accuracy-bias-in-ai-concerns-most-ceos-ibm-study" TargetMode="External"/><Relationship Id="rId73" Type="http://schemas.openxmlformats.org/officeDocument/2006/relationships/hyperlink" Target="https://www.techradar.com/pro/security/we-want-to-work-with-the-best-okta-reveals-new-security-tools-for-genai" TargetMode="External"/><Relationship Id="rId78" Type="http://schemas.openxmlformats.org/officeDocument/2006/relationships/hyperlink" Target="https://www.accenture.com/us-en/insights/artificial-intelligence" TargetMode="External"/><Relationship Id="rId81" Type="http://schemas.openxmlformats.org/officeDocument/2006/relationships/hyperlink" Target="https://www.jpmorganchase.com/" TargetMode="External"/><Relationship Id="rId86" Type="http://schemas.openxmlformats.org/officeDocument/2006/relationships/hyperlink" Target="https://platform.openai.com/docs" TargetMode="External"/><Relationship Id="rId94" Type="http://schemas.openxmlformats.org/officeDocument/2006/relationships/hyperlink" Target="https://arxiv.org/abs/2308.00352" TargetMode="External"/><Relationship Id="rId99" Type="http://schemas.openxmlformats.org/officeDocument/2006/relationships/footer" Target="footer1.xml"/><Relationship Id="rId10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s://news.microsoft.com/source/features/ai/6-ai-trends-youll-see-more-of-in-2025/" TargetMode="External"/><Relationship Id="rId18" Type="http://schemas.openxmlformats.org/officeDocument/2006/relationships/hyperlink" Target="https://www.linkedin.com/pulse/whitepaper-ai-agents-next-era-intelligent-enterprise-tim-xin-zhou-cwhtc" TargetMode="External"/><Relationship Id="rId39" Type="http://schemas.openxmlformats.org/officeDocument/2006/relationships/hyperlink" Target="https://portkey.ai/blog/challenges-faced-by-agentic-ai-companies" TargetMode="External"/><Relationship Id="rId34" Type="http://schemas.openxmlformats.org/officeDocument/2006/relationships/hyperlink" Target="https://portkey.ai/blog/challenges-faced-by-agentic-ai-companies" TargetMode="External"/><Relationship Id="rId50" Type="http://schemas.openxmlformats.org/officeDocument/2006/relationships/hyperlink" Target="https://aibusiness.com/responsible-ai/accuracy-bias-in-ai-concerns-most-ceos-ibm-study" TargetMode="External"/><Relationship Id="rId55" Type="http://schemas.openxmlformats.org/officeDocument/2006/relationships/hyperlink" Target="https://aibusiness.com/responsible-ai/accuracy-bias-in-ai-concerns-most-ceos-ibm-study" TargetMode="External"/><Relationship Id="rId76" Type="http://schemas.openxmlformats.org/officeDocument/2006/relationships/hyperlink" Target="https://cloud.google.com/" TargetMode="External"/><Relationship Id="rId97" Type="http://schemas.openxmlformats.org/officeDocument/2006/relationships/hyperlink" Target="https://arxiv.org/abs/2308.08155" TargetMode="External"/><Relationship Id="rId7" Type="http://schemas.openxmlformats.org/officeDocument/2006/relationships/webSettings" Target="webSettings.xml"/><Relationship Id="rId71" Type="http://schemas.openxmlformats.org/officeDocument/2006/relationships/hyperlink" Target="https://www.linkedin.com/pulse/whitepaper-ai-agents-next-era-intelligent-enterprise-tim-xin-zhou-cwhtc" TargetMode="External"/><Relationship Id="rId92" Type="http://schemas.openxmlformats.org/officeDocument/2006/relationships/hyperlink" Target="https://www.weforum.org/" TargetMode="External"/><Relationship Id="rId2" Type="http://schemas.openxmlformats.org/officeDocument/2006/relationships/customXml" Target="../customXml/item2.xml"/><Relationship Id="rId29" Type="http://schemas.openxmlformats.org/officeDocument/2006/relationships/hyperlink" Target="https://www.linkedin.com/pulse/whitepaper-ai-agents-next-era-intelligent-enterprise-tim-xin-zhou-cwhtc" TargetMode="External"/><Relationship Id="rId24" Type="http://schemas.openxmlformats.org/officeDocument/2006/relationships/hyperlink" Target="https://portkey.ai/blog/challenges-faced-by-agentic-ai-companies" TargetMode="External"/><Relationship Id="rId40" Type="http://schemas.openxmlformats.org/officeDocument/2006/relationships/hyperlink" Target="https://portkey.ai/blog/challenges-faced-by-agentic-ai-companies" TargetMode="External"/><Relationship Id="rId45" Type="http://schemas.openxmlformats.org/officeDocument/2006/relationships/hyperlink" Target="https://aibusiness.com/responsible-ai/accuracy-bias-in-ai-concerns-most-ceos-ibm-study" TargetMode="External"/><Relationship Id="rId66" Type="http://schemas.openxmlformats.org/officeDocument/2006/relationships/hyperlink" Target="https://aibusiness.com/responsible-ai/accuracy-bias-in-ai-concerns-most-ceos-ibm-study" TargetMode="External"/><Relationship Id="rId87" Type="http://schemas.openxmlformats.org/officeDocument/2006/relationships/hyperlink" Target="https://www.salesforce.com/" TargetMode="External"/><Relationship Id="rId61" Type="http://schemas.openxmlformats.org/officeDocument/2006/relationships/hyperlink" Target="https://portkey.ai/blog/challenges-faced-by-agentic-ai-companies" TargetMode="External"/><Relationship Id="rId82" Type="http://schemas.openxmlformats.org/officeDocument/2006/relationships/hyperlink" Target="https://www.microsoft.com/en-us/microsoft-copilot" TargetMode="External"/><Relationship Id="rId19" Type="http://schemas.openxmlformats.org/officeDocument/2006/relationships/hyperlink" Target="https://www.linkedin.com/pulse/whitepaper-ai-agents-next-era-intelligent-enterprise-tim-xin-zhou-cwhtc" TargetMode="External"/><Relationship Id="rId14" Type="http://schemas.openxmlformats.org/officeDocument/2006/relationships/hyperlink" Target="https://venturebeat.com/ai/google-cloud-launches-ai-agent-space-amid-rising-competition/" TargetMode="External"/><Relationship Id="rId30" Type="http://schemas.openxmlformats.org/officeDocument/2006/relationships/hyperlink" Target="https://www.linkedin.com/pulse/whitepaper-ai-agents-next-era-intelligent-enterprise-tim-xin-zhou-cwhtc" TargetMode="External"/><Relationship Id="rId35" Type="http://schemas.openxmlformats.org/officeDocument/2006/relationships/hyperlink" Target="https://news.microsoft.com/source/features/ai/6-ai-trends-youll-see-more-of-in-2025/" TargetMode="External"/><Relationship Id="rId56" Type="http://schemas.openxmlformats.org/officeDocument/2006/relationships/hyperlink" Target="https://aibusiness.com/responsible-ai/accuracy-bias-in-ai-concerns-most-ceos-ibm-study" TargetMode="External"/><Relationship Id="rId77" Type="http://schemas.openxmlformats.org/officeDocument/2006/relationships/hyperlink" Target="https://www.mckinsey.com/business-functions/mckinsey-digital/our-insights" TargetMode="External"/><Relationship Id="rId100"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www.linkedin.com/pulse/whitepaper-ai-agents-next-era-intelligent-enterprise-tim-xin-zhou-cwhtc" TargetMode="External"/><Relationship Id="rId72" Type="http://schemas.openxmlformats.org/officeDocument/2006/relationships/hyperlink" Target="https://learn.microsoft.com/en-us/azure/ai-services/agents/overview" TargetMode="External"/><Relationship Id="rId93" Type="http://schemas.openxmlformats.org/officeDocument/2006/relationships/hyperlink" Target="https://www.architectureandgovernance.com/artificial-intelligence/new-research-uncovers-top-challenges-in-enterprise-ai-agent-adoption/" TargetMode="External"/><Relationship Id="rId98" Type="http://schemas.openxmlformats.org/officeDocument/2006/relationships/header" Target="header1.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95325133DB5648917254A21F464BAF" ma:contentTypeVersion="22" ma:contentTypeDescription="Create a new document." ma:contentTypeScope="" ma:versionID="0418bfd1a617d2f0a3fe439d5d15efc2">
  <xsd:schema xmlns:xsd="http://www.w3.org/2001/XMLSchema" xmlns:xs="http://www.w3.org/2001/XMLSchema" xmlns:p="http://schemas.microsoft.com/office/2006/metadata/properties" xmlns:ns1="http://schemas.microsoft.com/sharepoint/v3" xmlns:ns2="8112e104-8c9a-4e74-a246-50f803fe0321" xmlns:ns3="e7ef272a-d534-423e-8b45-3ca8b0fb1de6" targetNamespace="http://schemas.microsoft.com/office/2006/metadata/properties" ma:root="true" ma:fieldsID="426fb5446c1b9eeec2186d1559dc83fc" ns1:_="" ns2:_="" ns3:_="">
    <xsd:import namespace="http://schemas.microsoft.com/sharepoint/v3"/>
    <xsd:import namespace="8112e104-8c9a-4e74-a246-50f803fe0321"/>
    <xsd:import namespace="e7ef272a-d534-423e-8b45-3ca8b0fb1de6"/>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AutoKeyPoints" minOccurs="0"/>
                <xsd:element ref="ns2:MediaServiceKeyPoint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Location" minOccurs="0"/>
                <xsd:element ref="ns3:SharedWithUsers" minOccurs="0"/>
                <xsd:element ref="ns3:SharedWithDetails" minOccurs="0"/>
                <xsd:element ref="ns2:MediaServiceOCR" minOccurs="0"/>
                <xsd:element ref="ns2:MediaServiceSearchProperties" minOccurs="0"/>
                <xsd:element ref="ns2:MediaServiceObjectDetectorVersions" minOccurs="0"/>
                <xsd:element ref="ns2:MediaServiceDocTag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12e104-8c9a-4e74-a246-50f803fe0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DocTags" ma:index="27" nillable="true" ma:displayName="MediaServiceDocTags" ma:hidden="true" ma:internalName="MediaServiceDocTags" ma:readOnly="true">
      <xsd:simpleType>
        <xsd:restriction base="dms:Note"/>
      </xsd:simpleType>
    </xsd:element>
    <xsd:element name="MediaServiceSystemTags" ma:index="28" nillable="true" ma:displayName="MediaServiceSystemTags" ma:hidden="true" ma:internalName="MediaServiceSystemTags" ma:readOnly="true">
      <xsd:simpleType>
        <xsd:restriction base="dms:Note"/>
      </xsd:simpleType>
    </xsd:element>
    <xsd:element name="MediaServiceBillingMetadata" ma:index="29"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f272a-d534-423e-8b45-3ca8b0fb1de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1a28ab9-7ee8-4cc0-bde3-3a1d045c0650}" ma:internalName="TaxCatchAll" ma:showField="CatchAllData" ma:web="e7ef272a-d534-423e-8b45-3ca8b0fb1de6">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8112e104-8c9a-4e74-a246-50f803fe0321">
      <Terms xmlns="http://schemas.microsoft.com/office/infopath/2007/PartnerControls"/>
    </lcf76f155ced4ddcb4097134ff3c332f>
    <TaxCatchAll xmlns="e7ef272a-d534-423e-8b45-3ca8b0fb1de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F003A34-C0BF-4486-AF85-9255DDEC976E}">
  <ds:schemaRefs>
    <ds:schemaRef ds:uri="http://schemas.microsoft.com/sharepoint/v3/contenttype/forms"/>
  </ds:schemaRefs>
</ds:datastoreItem>
</file>

<file path=customXml/itemProps2.xml><?xml version="1.0" encoding="utf-8"?>
<ds:datastoreItem xmlns:ds="http://schemas.openxmlformats.org/officeDocument/2006/customXml" ds:itemID="{893F7880-9BF5-4222-A528-0D16D4FFE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112e104-8c9a-4e74-a246-50f803fe0321"/>
    <ds:schemaRef ds:uri="e7ef272a-d534-423e-8b45-3ca8b0fb1d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9535DD-AB99-4484-9BA6-E887060C36EC}">
  <ds:schemaRefs>
    <ds:schemaRef ds:uri="http://schemas.microsoft.com/office/2006/metadata/properties"/>
    <ds:schemaRef ds:uri="http://schemas.microsoft.com/office/infopath/2007/PartnerControls"/>
    <ds:schemaRef ds:uri="http://schemas.microsoft.com/sharepoint/v3"/>
    <ds:schemaRef ds:uri="8112e104-8c9a-4e74-a246-50f803fe0321"/>
    <ds:schemaRef ds:uri="e7ef272a-d534-423e-8b45-3ca8b0fb1de6"/>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29</Pages>
  <Words>11896</Words>
  <Characters>67809</Characters>
  <Application>Microsoft Office Word</Application>
  <DocSecurity>0</DocSecurity>
  <Lines>565</Lines>
  <Paragraphs>159</Paragraphs>
  <ScaleCrop>false</ScaleCrop>
  <Company/>
  <LinksUpToDate>false</LinksUpToDate>
  <CharactersWithSpaces>79546</CharactersWithSpaces>
  <SharedDoc>false</SharedDoc>
  <HLinks>
    <vt:vector size="540" baseType="variant">
      <vt:variant>
        <vt:i4>720916</vt:i4>
      </vt:variant>
      <vt:variant>
        <vt:i4>261</vt:i4>
      </vt:variant>
      <vt:variant>
        <vt:i4>0</vt:i4>
      </vt:variant>
      <vt:variant>
        <vt:i4>5</vt:i4>
      </vt:variant>
      <vt:variant>
        <vt:lpwstr>https://arxiv.org/abs/2308.08155</vt:lpwstr>
      </vt:variant>
      <vt:variant>
        <vt:lpwstr/>
      </vt:variant>
      <vt:variant>
        <vt:i4>22</vt:i4>
      </vt:variant>
      <vt:variant>
        <vt:i4>258</vt:i4>
      </vt:variant>
      <vt:variant>
        <vt:i4>0</vt:i4>
      </vt:variant>
      <vt:variant>
        <vt:i4>5</vt:i4>
      </vt:variant>
      <vt:variant>
        <vt:lpwstr>https://arxiv.org/abs/2303.17580</vt:lpwstr>
      </vt:variant>
      <vt:variant>
        <vt:lpwstr/>
      </vt:variant>
      <vt:variant>
        <vt:i4>65562</vt:i4>
      </vt:variant>
      <vt:variant>
        <vt:i4>255</vt:i4>
      </vt:variant>
      <vt:variant>
        <vt:i4>0</vt:i4>
      </vt:variant>
      <vt:variant>
        <vt:i4>5</vt:i4>
      </vt:variant>
      <vt:variant>
        <vt:lpwstr>https://arxiv.org/abs/2311.16543</vt:lpwstr>
      </vt:variant>
      <vt:variant>
        <vt:lpwstr/>
      </vt:variant>
      <vt:variant>
        <vt:i4>917532</vt:i4>
      </vt:variant>
      <vt:variant>
        <vt:i4>252</vt:i4>
      </vt:variant>
      <vt:variant>
        <vt:i4>0</vt:i4>
      </vt:variant>
      <vt:variant>
        <vt:i4>5</vt:i4>
      </vt:variant>
      <vt:variant>
        <vt:lpwstr>https://arxiv.org/abs/2308.00352</vt:lpwstr>
      </vt:variant>
      <vt:variant>
        <vt:lpwstr/>
      </vt:variant>
      <vt:variant>
        <vt:i4>6291514</vt:i4>
      </vt:variant>
      <vt:variant>
        <vt:i4>249</vt:i4>
      </vt:variant>
      <vt:variant>
        <vt:i4>0</vt:i4>
      </vt:variant>
      <vt:variant>
        <vt:i4>5</vt:i4>
      </vt:variant>
      <vt:variant>
        <vt:lpwstr>https://www.architectureandgovernance.com/artificial-intelligence/new-research-uncovers-top-challenges-in-enterprise-ai-agent-adoption/</vt:lpwstr>
      </vt:variant>
      <vt:variant>
        <vt:lpwstr/>
      </vt:variant>
      <vt:variant>
        <vt:i4>4456518</vt:i4>
      </vt:variant>
      <vt:variant>
        <vt:i4>246</vt:i4>
      </vt:variant>
      <vt:variant>
        <vt:i4>0</vt:i4>
      </vt:variant>
      <vt:variant>
        <vt:i4>5</vt:i4>
      </vt:variant>
      <vt:variant>
        <vt:lpwstr>https://www.weforum.org/</vt:lpwstr>
      </vt:variant>
      <vt:variant>
        <vt:lpwstr/>
      </vt:variant>
      <vt:variant>
        <vt:i4>2949177</vt:i4>
      </vt:variant>
      <vt:variant>
        <vt:i4>243</vt:i4>
      </vt:variant>
      <vt:variant>
        <vt:i4>0</vt:i4>
      </vt:variant>
      <vt:variant>
        <vt:i4>5</vt:i4>
      </vt:variant>
      <vt:variant>
        <vt:lpwstr>https://www.forrester.com/</vt:lpwstr>
      </vt:variant>
      <vt:variant>
        <vt:lpwstr/>
      </vt:variant>
      <vt:variant>
        <vt:i4>917595</vt:i4>
      </vt:variant>
      <vt:variant>
        <vt:i4>240</vt:i4>
      </vt:variant>
      <vt:variant>
        <vt:i4>0</vt:i4>
      </vt:variant>
      <vt:variant>
        <vt:i4>5</vt:i4>
      </vt:variant>
      <vt:variant>
        <vt:lpwstr>https://www.nvidia.com/en-us</vt:lpwstr>
      </vt:variant>
      <vt:variant>
        <vt:lpwstr/>
      </vt:variant>
      <vt:variant>
        <vt:i4>3801128</vt:i4>
      </vt:variant>
      <vt:variant>
        <vt:i4>237</vt:i4>
      </vt:variant>
      <vt:variant>
        <vt:i4>0</vt:i4>
      </vt:variant>
      <vt:variant>
        <vt:i4>5</vt:i4>
      </vt:variant>
      <vt:variant>
        <vt:lpwstr>https://press.siemens.com/</vt:lpwstr>
      </vt:variant>
      <vt:variant>
        <vt:lpwstr/>
      </vt:variant>
      <vt:variant>
        <vt:i4>4522059</vt:i4>
      </vt:variant>
      <vt:variant>
        <vt:i4>234</vt:i4>
      </vt:variant>
      <vt:variant>
        <vt:i4>0</vt:i4>
      </vt:variant>
      <vt:variant>
        <vt:i4>5</vt:i4>
      </vt:variant>
      <vt:variant>
        <vt:lpwstr>https://www.bcg.com/</vt:lpwstr>
      </vt:variant>
      <vt:variant>
        <vt:lpwstr/>
      </vt:variant>
      <vt:variant>
        <vt:i4>3342433</vt:i4>
      </vt:variant>
      <vt:variant>
        <vt:i4>231</vt:i4>
      </vt:variant>
      <vt:variant>
        <vt:i4>0</vt:i4>
      </vt:variant>
      <vt:variant>
        <vt:i4>5</vt:i4>
      </vt:variant>
      <vt:variant>
        <vt:lpwstr>https://www.salesforce.com/</vt:lpwstr>
      </vt:variant>
      <vt:variant>
        <vt:lpwstr/>
      </vt:variant>
      <vt:variant>
        <vt:i4>1179669</vt:i4>
      </vt:variant>
      <vt:variant>
        <vt:i4>228</vt:i4>
      </vt:variant>
      <vt:variant>
        <vt:i4>0</vt:i4>
      </vt:variant>
      <vt:variant>
        <vt:i4>5</vt:i4>
      </vt:variant>
      <vt:variant>
        <vt:lpwstr>https://platform.openai.com/docs</vt:lpwstr>
      </vt:variant>
      <vt:variant>
        <vt:lpwstr/>
      </vt:variant>
      <vt:variant>
        <vt:i4>6160461</vt:i4>
      </vt:variant>
      <vt:variant>
        <vt:i4>225</vt:i4>
      </vt:variant>
      <vt:variant>
        <vt:i4>0</vt:i4>
      </vt:variant>
      <vt:variant>
        <vt:i4>5</vt:i4>
      </vt:variant>
      <vt:variant>
        <vt:lpwstr>https://www.aboutamazon.com/</vt:lpwstr>
      </vt:variant>
      <vt:variant>
        <vt:lpwstr/>
      </vt:variant>
      <vt:variant>
        <vt:i4>2490426</vt:i4>
      </vt:variant>
      <vt:variant>
        <vt:i4>222</vt:i4>
      </vt:variant>
      <vt:variant>
        <vt:i4>0</vt:i4>
      </vt:variant>
      <vt:variant>
        <vt:i4>5</vt:i4>
      </vt:variant>
      <vt:variant>
        <vt:lpwstr>https://www.anthropic.com/</vt:lpwstr>
      </vt:variant>
      <vt:variant>
        <vt:lpwstr/>
      </vt:variant>
      <vt:variant>
        <vt:i4>4325377</vt:i4>
      </vt:variant>
      <vt:variant>
        <vt:i4>219</vt:i4>
      </vt:variant>
      <vt:variant>
        <vt:i4>0</vt:i4>
      </vt:variant>
      <vt:variant>
        <vt:i4>5</vt:i4>
      </vt:variant>
      <vt:variant>
        <vt:lpwstr>https://deepmind.google/</vt:lpwstr>
      </vt:variant>
      <vt:variant>
        <vt:lpwstr/>
      </vt:variant>
      <vt:variant>
        <vt:i4>5636106</vt:i4>
      </vt:variant>
      <vt:variant>
        <vt:i4>216</vt:i4>
      </vt:variant>
      <vt:variant>
        <vt:i4>0</vt:i4>
      </vt:variant>
      <vt:variant>
        <vt:i4>5</vt:i4>
      </vt:variant>
      <vt:variant>
        <vt:lpwstr>https://www.microsoft.com/en-us/microsoft-copilot</vt:lpwstr>
      </vt:variant>
      <vt:variant>
        <vt:lpwstr/>
      </vt:variant>
      <vt:variant>
        <vt:i4>2818109</vt:i4>
      </vt:variant>
      <vt:variant>
        <vt:i4>213</vt:i4>
      </vt:variant>
      <vt:variant>
        <vt:i4>0</vt:i4>
      </vt:variant>
      <vt:variant>
        <vt:i4>5</vt:i4>
      </vt:variant>
      <vt:variant>
        <vt:lpwstr>https://www.jpmorganchase.com/</vt:lpwstr>
      </vt:variant>
      <vt:variant>
        <vt:lpwstr/>
      </vt:variant>
      <vt:variant>
        <vt:i4>2162744</vt:i4>
      </vt:variant>
      <vt:variant>
        <vt:i4>210</vt:i4>
      </vt:variant>
      <vt:variant>
        <vt:i4>0</vt:i4>
      </vt:variant>
      <vt:variant>
        <vt:i4>5</vt:i4>
      </vt:variant>
      <vt:variant>
        <vt:lpwstr>https://www.ibm.com/thought-leadership/institute-business-value</vt:lpwstr>
      </vt:variant>
      <vt:variant>
        <vt:lpwstr/>
      </vt:variant>
      <vt:variant>
        <vt:i4>4587532</vt:i4>
      </vt:variant>
      <vt:variant>
        <vt:i4>207</vt:i4>
      </vt:variant>
      <vt:variant>
        <vt:i4>0</vt:i4>
      </vt:variant>
      <vt:variant>
        <vt:i4>5</vt:i4>
      </vt:variant>
      <vt:variant>
        <vt:lpwstr>https://www.mckinsey.com/</vt:lpwstr>
      </vt:variant>
      <vt:variant>
        <vt:lpwstr/>
      </vt:variant>
      <vt:variant>
        <vt:i4>5505099</vt:i4>
      </vt:variant>
      <vt:variant>
        <vt:i4>204</vt:i4>
      </vt:variant>
      <vt:variant>
        <vt:i4>0</vt:i4>
      </vt:variant>
      <vt:variant>
        <vt:i4>5</vt:i4>
      </vt:variant>
      <vt:variant>
        <vt:lpwstr>https://www.accenture.com/us-en/insights/artificial-intelligence</vt:lpwstr>
      </vt:variant>
      <vt:variant>
        <vt:lpwstr/>
      </vt:variant>
      <vt:variant>
        <vt:i4>5636112</vt:i4>
      </vt:variant>
      <vt:variant>
        <vt:i4>201</vt:i4>
      </vt:variant>
      <vt:variant>
        <vt:i4>0</vt:i4>
      </vt:variant>
      <vt:variant>
        <vt:i4>5</vt:i4>
      </vt:variant>
      <vt:variant>
        <vt:lpwstr>https://www.mckinsey.com/business-functions/mckinsey-digital/our-insights</vt:lpwstr>
      </vt:variant>
      <vt:variant>
        <vt:lpwstr/>
      </vt:variant>
      <vt:variant>
        <vt:i4>4521997</vt:i4>
      </vt:variant>
      <vt:variant>
        <vt:i4>198</vt:i4>
      </vt:variant>
      <vt:variant>
        <vt:i4>0</vt:i4>
      </vt:variant>
      <vt:variant>
        <vt:i4>5</vt:i4>
      </vt:variant>
      <vt:variant>
        <vt:lpwstr>https://cloud.google.com/</vt:lpwstr>
      </vt:variant>
      <vt:variant>
        <vt:lpwstr/>
      </vt:variant>
      <vt:variant>
        <vt:i4>3080315</vt:i4>
      </vt:variant>
      <vt:variant>
        <vt:i4>195</vt:i4>
      </vt:variant>
      <vt:variant>
        <vt:i4>0</vt:i4>
      </vt:variant>
      <vt:variant>
        <vt:i4>5</vt:i4>
      </vt:variant>
      <vt:variant>
        <vt:lpwstr>https://www2.deloitte.com/</vt:lpwstr>
      </vt:variant>
      <vt:variant>
        <vt:lpwstr/>
      </vt:variant>
      <vt:variant>
        <vt:i4>4259843</vt:i4>
      </vt:variant>
      <vt:variant>
        <vt:i4>192</vt:i4>
      </vt:variant>
      <vt:variant>
        <vt:i4>0</vt:i4>
      </vt:variant>
      <vt:variant>
        <vt:i4>5</vt:i4>
      </vt:variant>
      <vt:variant>
        <vt:lpwstr>https://tray.io/resources</vt:lpwstr>
      </vt:variant>
      <vt:variant>
        <vt:lpwstr/>
      </vt:variant>
      <vt:variant>
        <vt:i4>3997815</vt:i4>
      </vt:variant>
      <vt:variant>
        <vt:i4>189</vt:i4>
      </vt:variant>
      <vt:variant>
        <vt:i4>0</vt:i4>
      </vt:variant>
      <vt:variant>
        <vt:i4>5</vt:i4>
      </vt:variant>
      <vt:variant>
        <vt:lpwstr>https://www.techradar.com/pro/security/we-want-to-work-with-the-best-okta-reveals-new-security-tools-for-genai</vt:lpwstr>
      </vt:variant>
      <vt:variant>
        <vt:lpwstr/>
      </vt:variant>
      <vt:variant>
        <vt:i4>7536736</vt:i4>
      </vt:variant>
      <vt:variant>
        <vt:i4>186</vt:i4>
      </vt:variant>
      <vt:variant>
        <vt:i4>0</vt:i4>
      </vt:variant>
      <vt:variant>
        <vt:i4>5</vt:i4>
      </vt:variant>
      <vt:variant>
        <vt:lpwstr>https://learn.microsoft.com/en-us/azure/ai-services/agents/overview</vt:lpwstr>
      </vt:variant>
      <vt:variant>
        <vt:lpwstr/>
      </vt:variant>
      <vt:variant>
        <vt:i4>7602280</vt:i4>
      </vt:variant>
      <vt:variant>
        <vt:i4>183</vt:i4>
      </vt:variant>
      <vt:variant>
        <vt:i4>0</vt:i4>
      </vt:variant>
      <vt:variant>
        <vt:i4>5</vt:i4>
      </vt:variant>
      <vt:variant>
        <vt:lpwstr>https://www.linkedin.com/pulse/whitepaper-ai-agents-next-era-intelligent-enterprise-tim-xin-zhou-cwhtc</vt:lpwstr>
      </vt:variant>
      <vt:variant>
        <vt:lpwstr>:~:text=IV,Agent%20Deployment</vt:lpwstr>
      </vt:variant>
      <vt:variant>
        <vt:i4>2424950</vt:i4>
      </vt:variant>
      <vt:variant>
        <vt:i4>180</vt:i4>
      </vt:variant>
      <vt:variant>
        <vt:i4>0</vt:i4>
      </vt:variant>
      <vt:variant>
        <vt:i4>5</vt:i4>
      </vt:variant>
      <vt:variant>
        <vt:lpwstr>https://venturebeat.com/ai/google-cloud-launches-ai-agent-space-amid-rising-competition/</vt:lpwstr>
      </vt:variant>
      <vt:variant>
        <vt:lpwstr>:~:text=Google%E2%80%99s%20announcement%20came%20on%20the,through%20its%20%E2%80%9Cagent%20mesh%E2%80%9D%20architecture</vt:lpwstr>
      </vt:variant>
      <vt:variant>
        <vt:i4>3932265</vt:i4>
      </vt:variant>
      <vt:variant>
        <vt:i4>177</vt:i4>
      </vt:variant>
      <vt:variant>
        <vt:i4>0</vt:i4>
      </vt:variant>
      <vt:variant>
        <vt:i4>5</vt:i4>
      </vt:variant>
      <vt:variant>
        <vt:lpwstr>https://portkey.ai/blog/challenges-faced-by-agentic-ai-companies</vt:lpwstr>
      </vt:variant>
      <vt:variant>
        <vt:lpwstr>:~:text=This%20creates%20a%20clear%20need,Companies%20want%20the%20ability%20to</vt:lpwstr>
      </vt:variant>
      <vt:variant>
        <vt:i4>5242966</vt:i4>
      </vt:variant>
      <vt:variant>
        <vt:i4>174</vt:i4>
      </vt:variant>
      <vt:variant>
        <vt:i4>0</vt:i4>
      </vt:variant>
      <vt:variant>
        <vt:i4>5</vt:i4>
      </vt:variant>
      <vt:variant>
        <vt:lpwstr>https://portkey.ai/blog/challenges-faced-by-agentic-ai-companies</vt:lpwstr>
      </vt:variant>
      <vt:variant>
        <vt:lpwstr>:~:text=agents%20behave,could%20affect%20many%20business%20processes</vt:lpwstr>
      </vt:variant>
      <vt:variant>
        <vt:i4>8323105</vt:i4>
      </vt:variant>
      <vt:variant>
        <vt:i4>171</vt:i4>
      </vt:variant>
      <vt:variant>
        <vt:i4>0</vt:i4>
      </vt:variant>
      <vt:variant>
        <vt:i4>5</vt:i4>
      </vt:variant>
      <vt:variant>
        <vt:lpwstr>https://www.linkedin.com/pulse/whitepaper-ai-agents-next-era-intelligent-enterprise-tim-xin-zhou-cwhtc</vt:lpwstr>
      </vt:variant>
      <vt:variant>
        <vt:lpwstr>:~:text=A,tools%20rather%20than%20standalone%20solutions</vt:lpwstr>
      </vt:variant>
      <vt:variant>
        <vt:i4>7602218</vt:i4>
      </vt:variant>
      <vt:variant>
        <vt:i4>168</vt:i4>
      </vt:variant>
      <vt:variant>
        <vt:i4>0</vt:i4>
      </vt:variant>
      <vt:variant>
        <vt:i4>5</vt:i4>
      </vt:variant>
      <vt:variant>
        <vt:lpwstr>https://aibusiness.com/responsible-ai/accuracy-bias-in-ai-concerns-most-ceos-ibm-study</vt:lpwstr>
      </vt:variant>
      <vt:variant>
        <vt:lpwstr>:~:text=practices%20that%20align%20AI%20tools,when%20it%20comes%20to%20AI</vt:lpwstr>
      </vt:variant>
      <vt:variant>
        <vt:i4>7602218</vt:i4>
      </vt:variant>
      <vt:variant>
        <vt:i4>165</vt:i4>
      </vt:variant>
      <vt:variant>
        <vt:i4>0</vt:i4>
      </vt:variant>
      <vt:variant>
        <vt:i4>5</vt:i4>
      </vt:variant>
      <vt:variant>
        <vt:lpwstr>https://aibusiness.com/responsible-ai/accuracy-bias-in-ai-concerns-most-ceos-ibm-study</vt:lpwstr>
      </vt:variant>
      <vt:variant>
        <vt:lpwstr>:~:text=practices%20that%20align%20AI%20tools,when%20it%20comes%20to%20AI</vt:lpwstr>
      </vt:variant>
      <vt:variant>
        <vt:i4>1900630</vt:i4>
      </vt:variant>
      <vt:variant>
        <vt:i4>162</vt:i4>
      </vt:variant>
      <vt:variant>
        <vt:i4>0</vt:i4>
      </vt:variant>
      <vt:variant>
        <vt:i4>5</vt:i4>
      </vt:variant>
      <vt:variant>
        <vt:lpwstr>https://portkey.ai/blog/challenges-faced-by-agentic-ai-companies</vt:lpwstr>
      </vt:variant>
      <vt:variant>
        <vt:lpwstr>:~:text=,AI%20connects%20to%20other%20systems</vt:lpwstr>
      </vt:variant>
      <vt:variant>
        <vt:i4>3932265</vt:i4>
      </vt:variant>
      <vt:variant>
        <vt:i4>159</vt:i4>
      </vt:variant>
      <vt:variant>
        <vt:i4>0</vt:i4>
      </vt:variant>
      <vt:variant>
        <vt:i4>5</vt:i4>
      </vt:variant>
      <vt:variant>
        <vt:lpwstr>https://portkey.ai/blog/challenges-faced-by-agentic-ai-companies</vt:lpwstr>
      </vt:variant>
      <vt:variant>
        <vt:lpwstr>:~:text=This%20creates%20a%20clear%20need,Companies%20want%20the%20ability%20to</vt:lpwstr>
      </vt:variant>
      <vt:variant>
        <vt:i4>6946855</vt:i4>
      </vt:variant>
      <vt:variant>
        <vt:i4>156</vt:i4>
      </vt:variant>
      <vt:variant>
        <vt:i4>0</vt:i4>
      </vt:variant>
      <vt:variant>
        <vt:i4>5</vt:i4>
      </vt:variant>
      <vt:variant>
        <vt:lpwstr>https://aibusiness.com/responsible-ai/accuracy-bias-in-ai-concerns-most-ceos-ibm-study</vt:lpwstr>
      </vt:variant>
      <vt:variant>
        <vt:lpwstr>:~:text=The%20survey%20also%20found%20that,highlighting%20significant%20room%20for%20improvement</vt:lpwstr>
      </vt:variant>
      <vt:variant>
        <vt:i4>3342443</vt:i4>
      </vt:variant>
      <vt:variant>
        <vt:i4>153</vt:i4>
      </vt:variant>
      <vt:variant>
        <vt:i4>0</vt:i4>
      </vt:variant>
      <vt:variant>
        <vt:i4>5</vt:i4>
      </vt:variant>
      <vt:variant>
        <vt:lpwstr>https://portkey.ai/blog/challenges-faced-by-agentic-ai-companies</vt:lpwstr>
      </vt:variant>
      <vt:variant>
        <vt:lpwstr>:~:text=Unlike%20traditional%20software%20that%20follows,systems%20can%20and%20cannot%20do</vt:lpwstr>
      </vt:variant>
      <vt:variant>
        <vt:i4>5767185</vt:i4>
      </vt:variant>
      <vt:variant>
        <vt:i4>150</vt:i4>
      </vt:variant>
      <vt:variant>
        <vt:i4>0</vt:i4>
      </vt:variant>
      <vt:variant>
        <vt:i4>5</vt:i4>
      </vt:variant>
      <vt:variant>
        <vt:lpwstr>https://portkey.ai/blog/challenges-faced-by-agentic-ai-companies</vt:lpwstr>
      </vt:variant>
      <vt:variant>
        <vt:lpwstr>:~:text=value%20of%20better%20decisions%20or,more%20flexible%20automation</vt:lpwstr>
      </vt:variant>
      <vt:variant>
        <vt:i4>131161</vt:i4>
      </vt:variant>
      <vt:variant>
        <vt:i4>147</vt:i4>
      </vt:variant>
      <vt:variant>
        <vt:i4>0</vt:i4>
      </vt:variant>
      <vt:variant>
        <vt:i4>5</vt:i4>
      </vt:variant>
      <vt:variant>
        <vt:lpwstr>https://portkey.ai/blog/challenges-faced-by-agentic-ai-companies</vt:lpwstr>
      </vt:variant>
      <vt:variant>
        <vt:lpwstr>:~:text=Measuring%20the%20return%20on%20investment,decisions%20or%20more%20flexible%20automation</vt:lpwstr>
      </vt:variant>
      <vt:variant>
        <vt:i4>2031686</vt:i4>
      </vt:variant>
      <vt:variant>
        <vt:i4>144</vt:i4>
      </vt:variant>
      <vt:variant>
        <vt:i4>0</vt:i4>
      </vt:variant>
      <vt:variant>
        <vt:i4>5</vt:i4>
      </vt:variant>
      <vt:variant>
        <vt:lpwstr>https://portkey.ai/blog/challenges-faced-by-agentic-ai-companies</vt:lpwstr>
      </vt:variant>
      <vt:variant>
        <vt:lpwstr>:~:text=Running%20AI%20systems%2024%2F7%20isn%27t,under%20control%20while%20maintaining%20performance</vt:lpwstr>
      </vt:variant>
      <vt:variant>
        <vt:i4>4915221</vt:i4>
      </vt:variant>
      <vt:variant>
        <vt:i4>141</vt:i4>
      </vt:variant>
      <vt:variant>
        <vt:i4>0</vt:i4>
      </vt:variant>
      <vt:variant>
        <vt:i4>5</vt:i4>
      </vt:variant>
      <vt:variant>
        <vt:lpwstr>https://portkey.ai/blog/challenges-faced-by-agentic-ai-companies</vt:lpwstr>
      </vt:variant>
      <vt:variant>
        <vt:lpwstr>:~:text=Latency%20is%20a%20major%20concern,long%20for%20critical%20business%20operations</vt:lpwstr>
      </vt:variant>
      <vt:variant>
        <vt:i4>6094860</vt:i4>
      </vt:variant>
      <vt:variant>
        <vt:i4>138</vt:i4>
      </vt:variant>
      <vt:variant>
        <vt:i4>0</vt:i4>
      </vt:variant>
      <vt:variant>
        <vt:i4>5</vt:i4>
      </vt:variant>
      <vt:variant>
        <vt:lpwstr>https://aibusiness.com/responsible-ai/accuracy-bias-in-ai-concerns-most-ceos-ibm-study</vt:lpwstr>
      </vt:variant>
      <vt:variant>
        <vt:lpwstr>:~:text=Nearly%20half%20of%20CEOs%20are,Business%20Value%20on%20AI%20governance</vt:lpwstr>
      </vt:variant>
      <vt:variant>
        <vt:i4>6094860</vt:i4>
      </vt:variant>
      <vt:variant>
        <vt:i4>135</vt:i4>
      </vt:variant>
      <vt:variant>
        <vt:i4>0</vt:i4>
      </vt:variant>
      <vt:variant>
        <vt:i4>5</vt:i4>
      </vt:variant>
      <vt:variant>
        <vt:lpwstr>https://aibusiness.com/responsible-ai/accuracy-bias-in-ai-concerns-most-ceos-ibm-study</vt:lpwstr>
      </vt:variant>
      <vt:variant>
        <vt:lpwstr>:~:text=Nearly%20half%20of%20CEOs%20are,Business%20Value%20on%20AI%20governance</vt:lpwstr>
      </vt:variant>
      <vt:variant>
        <vt:i4>2883703</vt:i4>
      </vt:variant>
      <vt:variant>
        <vt:i4>132</vt:i4>
      </vt:variant>
      <vt:variant>
        <vt:i4>0</vt:i4>
      </vt:variant>
      <vt:variant>
        <vt:i4>5</vt:i4>
      </vt:variant>
      <vt:variant>
        <vt:lpwstr>https://portkey.ai/blog/challenges-faced-by-agentic-ai-companies</vt:lpwstr>
      </vt:variant>
      <vt:variant>
        <vt:lpwstr>:~:text=Think%20of%20what%20an%20Agentic,it%27s%20required</vt:lpwstr>
      </vt:variant>
      <vt:variant>
        <vt:i4>2097267</vt:i4>
      </vt:variant>
      <vt:variant>
        <vt:i4>129</vt:i4>
      </vt:variant>
      <vt:variant>
        <vt:i4>0</vt:i4>
      </vt:variant>
      <vt:variant>
        <vt:i4>5</vt:i4>
      </vt:variant>
      <vt:variant>
        <vt:lpwstr>https://venturebeat.com/ai/google-cloud-launches-ai-agent-space-amid-rising-competition/</vt:lpwstr>
      </vt:variant>
      <vt:variant>
        <vt:lpwstr>:~:text=,marketplaces%20for%20a%C2%A0leading%20consumer%20brand</vt:lpwstr>
      </vt:variant>
      <vt:variant>
        <vt:i4>8323105</vt:i4>
      </vt:variant>
      <vt:variant>
        <vt:i4>126</vt:i4>
      </vt:variant>
      <vt:variant>
        <vt:i4>0</vt:i4>
      </vt:variant>
      <vt:variant>
        <vt:i4>5</vt:i4>
      </vt:variant>
      <vt:variant>
        <vt:lpwstr>https://www.linkedin.com/pulse/whitepaper-ai-agents-next-era-intelligent-enterprise-tim-xin-zhou-cwhtc</vt:lpwstr>
      </vt:variant>
      <vt:variant>
        <vt:lpwstr>:~:text=A,tools%20rather%20than%20standalone%20solutions</vt:lpwstr>
      </vt:variant>
      <vt:variant>
        <vt:i4>2556001</vt:i4>
      </vt:variant>
      <vt:variant>
        <vt:i4>123</vt:i4>
      </vt:variant>
      <vt:variant>
        <vt:i4>0</vt:i4>
      </vt:variant>
      <vt:variant>
        <vt:i4>5</vt:i4>
      </vt:variant>
      <vt:variant>
        <vt:lpwstr>https://www.linkedin.com/pulse/whitepaper-ai-agents-next-era-intelligent-enterprise-tim-xin-zhou-cwhtc</vt:lpwstr>
      </vt:variant>
      <vt:variant>
        <vt:lpwstr>:~:text=C,and%20gradually%20building%20user%20confidence</vt:lpwstr>
      </vt:variant>
      <vt:variant>
        <vt:i4>589913</vt:i4>
      </vt:variant>
      <vt:variant>
        <vt:i4>120</vt:i4>
      </vt:variant>
      <vt:variant>
        <vt:i4>0</vt:i4>
      </vt:variant>
      <vt:variant>
        <vt:i4>5</vt:i4>
      </vt:variant>
      <vt:variant>
        <vt:lpwstr>https://aibusiness.com/responsible-ai/accuracy-bias-in-ai-concerns-most-ceos-ibm-study</vt:lpwstr>
      </vt:variant>
      <vt:variant>
        <vt:lpwstr>:~:text=To%20address%20these%20concerns%2C%2060,they%20are%20concerned%20about%20explainability</vt:lpwstr>
      </vt:variant>
      <vt:variant>
        <vt:i4>6225936</vt:i4>
      </vt:variant>
      <vt:variant>
        <vt:i4>117</vt:i4>
      </vt:variant>
      <vt:variant>
        <vt:i4>0</vt:i4>
      </vt:variant>
      <vt:variant>
        <vt:i4>5</vt:i4>
      </vt:variant>
      <vt:variant>
        <vt:lpwstr>https://news.microsoft.com/source/features/ai/6-ai-trends-youll-see-more-of-in-2025/</vt:lpwstr>
      </vt:variant>
      <vt:variant>
        <vt:lpwstr>:~:text=Organizations%20can%20reimagine%20processes%20like,help%20keep%20sales%20coming%20in</vt:lpwstr>
      </vt:variant>
      <vt:variant>
        <vt:i4>2293865</vt:i4>
      </vt:variant>
      <vt:variant>
        <vt:i4>114</vt:i4>
      </vt:variant>
      <vt:variant>
        <vt:i4>0</vt:i4>
      </vt:variant>
      <vt:variant>
        <vt:i4>5</vt:i4>
      </vt:variant>
      <vt:variant>
        <vt:lpwstr>https://portkey.ai/blog/challenges-faced-by-agentic-ai-companies</vt:lpwstr>
      </vt:variant>
      <vt:variant>
        <vt:lpwstr>:~:text=Finding%20the%20right%20balance%20between,models%20that%20are%20too%20basic</vt:lpwstr>
      </vt:variant>
      <vt:variant>
        <vt:i4>5242966</vt:i4>
      </vt:variant>
      <vt:variant>
        <vt:i4>111</vt:i4>
      </vt:variant>
      <vt:variant>
        <vt:i4>0</vt:i4>
      </vt:variant>
      <vt:variant>
        <vt:i4>5</vt:i4>
      </vt:variant>
      <vt:variant>
        <vt:lpwstr>https://portkey.ai/blog/challenges-faced-by-agentic-ai-companies</vt:lpwstr>
      </vt:variant>
      <vt:variant>
        <vt:lpwstr>:~:text=agents%20behave,could%20affect%20many%20business%20processes</vt:lpwstr>
      </vt:variant>
      <vt:variant>
        <vt:i4>8323105</vt:i4>
      </vt:variant>
      <vt:variant>
        <vt:i4>108</vt:i4>
      </vt:variant>
      <vt:variant>
        <vt:i4>0</vt:i4>
      </vt:variant>
      <vt:variant>
        <vt:i4>5</vt:i4>
      </vt:variant>
      <vt:variant>
        <vt:lpwstr>https://www.linkedin.com/pulse/whitepaper-ai-agents-next-era-intelligent-enterprise-tim-xin-zhou-cwhtc</vt:lpwstr>
      </vt:variant>
      <vt:variant>
        <vt:lpwstr>:~:text=A,tools%20rather%20than%20standalone%20solutions</vt:lpwstr>
      </vt:variant>
      <vt:variant>
        <vt:i4>589913</vt:i4>
      </vt:variant>
      <vt:variant>
        <vt:i4>105</vt:i4>
      </vt:variant>
      <vt:variant>
        <vt:i4>0</vt:i4>
      </vt:variant>
      <vt:variant>
        <vt:i4>5</vt:i4>
      </vt:variant>
      <vt:variant>
        <vt:lpwstr>https://aibusiness.com/responsible-ai/accuracy-bias-in-ai-concerns-most-ceos-ibm-study</vt:lpwstr>
      </vt:variant>
      <vt:variant>
        <vt:lpwstr>:~:text=To%20address%20these%20concerns%2C%2060,they%20are%20concerned%20about%20explainability</vt:lpwstr>
      </vt:variant>
      <vt:variant>
        <vt:i4>7929895</vt:i4>
      </vt:variant>
      <vt:variant>
        <vt:i4>102</vt:i4>
      </vt:variant>
      <vt:variant>
        <vt:i4>0</vt:i4>
      </vt:variant>
      <vt:variant>
        <vt:i4>5</vt:i4>
      </vt:variant>
      <vt:variant>
        <vt:lpwstr>https://aibusiness.com/responsible-ai/accuracy-bias-in-ai-concerns-most-ceos-ibm-study</vt:lpwstr>
      </vt:variant>
      <vt:variant>
        <vt:lpwstr>:~:text=accuracy%20and%20bias%20when%20it,comes%20to%20AI</vt:lpwstr>
      </vt:variant>
      <vt:variant>
        <vt:i4>2883703</vt:i4>
      </vt:variant>
      <vt:variant>
        <vt:i4>99</vt:i4>
      </vt:variant>
      <vt:variant>
        <vt:i4>0</vt:i4>
      </vt:variant>
      <vt:variant>
        <vt:i4>5</vt:i4>
      </vt:variant>
      <vt:variant>
        <vt:lpwstr>https://portkey.ai/blog/challenges-faced-by-agentic-ai-companies</vt:lpwstr>
      </vt:variant>
      <vt:variant>
        <vt:lpwstr>:~:text=Think%20of%20what%20an%20Agentic,it%27s%20required</vt:lpwstr>
      </vt:variant>
      <vt:variant>
        <vt:i4>1900630</vt:i4>
      </vt:variant>
      <vt:variant>
        <vt:i4>96</vt:i4>
      </vt:variant>
      <vt:variant>
        <vt:i4>0</vt:i4>
      </vt:variant>
      <vt:variant>
        <vt:i4>5</vt:i4>
      </vt:variant>
      <vt:variant>
        <vt:lpwstr>https://portkey.ai/blog/challenges-faced-by-agentic-ai-companies</vt:lpwstr>
      </vt:variant>
      <vt:variant>
        <vt:lpwstr>:~:text=,AI%20connects%20to%20other%20systems</vt:lpwstr>
      </vt:variant>
      <vt:variant>
        <vt:i4>7077935</vt:i4>
      </vt:variant>
      <vt:variant>
        <vt:i4>93</vt:i4>
      </vt:variant>
      <vt:variant>
        <vt:i4>0</vt:i4>
      </vt:variant>
      <vt:variant>
        <vt:i4>5</vt:i4>
      </vt:variant>
      <vt:variant>
        <vt:lpwstr>https://portkey.ai/blog/challenges-faced-by-agentic-ai-companies</vt:lpwstr>
      </vt:variant>
      <vt:variant>
        <vt:lpwstr>:~:text=,AI%20advances%20without%20major%20rebuilds</vt:lpwstr>
      </vt:variant>
      <vt:variant>
        <vt:i4>3932265</vt:i4>
      </vt:variant>
      <vt:variant>
        <vt:i4>90</vt:i4>
      </vt:variant>
      <vt:variant>
        <vt:i4>0</vt:i4>
      </vt:variant>
      <vt:variant>
        <vt:i4>5</vt:i4>
      </vt:variant>
      <vt:variant>
        <vt:lpwstr>https://portkey.ai/blog/challenges-faced-by-agentic-ai-companies</vt:lpwstr>
      </vt:variant>
      <vt:variant>
        <vt:lpwstr>:~:text=This%20creates%20a%20clear%20need,Companies%20want%20the%20ability%20to</vt:lpwstr>
      </vt:variant>
      <vt:variant>
        <vt:i4>2097207</vt:i4>
      </vt:variant>
      <vt:variant>
        <vt:i4>87</vt:i4>
      </vt:variant>
      <vt:variant>
        <vt:i4>0</vt:i4>
      </vt:variant>
      <vt:variant>
        <vt:i4>5</vt:i4>
      </vt:variant>
      <vt:variant>
        <vt:lpwstr>https://portkey.ai/blog/challenges-faced-by-agentic-ai-companies</vt:lpwstr>
      </vt:variant>
      <vt:variant>
        <vt:lpwstr>:~:text=Vendor%20Lock,Concerns</vt:lpwstr>
      </vt:variant>
      <vt:variant>
        <vt:i4>8323105</vt:i4>
      </vt:variant>
      <vt:variant>
        <vt:i4>84</vt:i4>
      </vt:variant>
      <vt:variant>
        <vt:i4>0</vt:i4>
      </vt:variant>
      <vt:variant>
        <vt:i4>5</vt:i4>
      </vt:variant>
      <vt:variant>
        <vt:lpwstr>https://www.linkedin.com/pulse/whitepaper-ai-agents-next-era-intelligent-enterprise-tim-xin-zhou-cwhtc</vt:lpwstr>
      </vt:variant>
      <vt:variant>
        <vt:lpwstr>:~:text=A,tools%20rather%20than%20standalone%20solutions</vt:lpwstr>
      </vt:variant>
      <vt:variant>
        <vt:i4>3342443</vt:i4>
      </vt:variant>
      <vt:variant>
        <vt:i4>81</vt:i4>
      </vt:variant>
      <vt:variant>
        <vt:i4>0</vt:i4>
      </vt:variant>
      <vt:variant>
        <vt:i4>5</vt:i4>
      </vt:variant>
      <vt:variant>
        <vt:lpwstr>https://portkey.ai/blog/challenges-faced-by-agentic-ai-companies</vt:lpwstr>
      </vt:variant>
      <vt:variant>
        <vt:lpwstr>:~:text=Unlike%20traditional%20software%20that%20follows,systems%20can%20and%20cannot%20do</vt:lpwstr>
      </vt:variant>
      <vt:variant>
        <vt:i4>3276910</vt:i4>
      </vt:variant>
      <vt:variant>
        <vt:i4>78</vt:i4>
      </vt:variant>
      <vt:variant>
        <vt:i4>0</vt:i4>
      </vt:variant>
      <vt:variant>
        <vt:i4>5</vt:i4>
      </vt:variant>
      <vt:variant>
        <vt:lpwstr>https://portkey.ai/blog/challenges-faced-by-agentic-ai-companies</vt:lpwstr>
      </vt:variant>
      <vt:variant>
        <vt:lpwstr>:~:text=When%20things%20go%20wrong%2C%20teams,could%20affect%20many%20business%20processes</vt:lpwstr>
      </vt:variant>
      <vt:variant>
        <vt:i4>852052</vt:i4>
      </vt:variant>
      <vt:variant>
        <vt:i4>75</vt:i4>
      </vt:variant>
      <vt:variant>
        <vt:i4>0</vt:i4>
      </vt:variant>
      <vt:variant>
        <vt:i4>5</vt:i4>
      </vt:variant>
      <vt:variant>
        <vt:lpwstr>https://news.microsoft.com/source/features/ai/6-ai-trends-youll-see-more-of-in-2025/</vt:lpwstr>
      </vt:variant>
      <vt:variant>
        <vt:lpwstr>:~:text=Amid%20all%20this%20AI%20development%2C,powered%20agent%20wheel%2C%20says%20Kamar</vt:lpwstr>
      </vt:variant>
      <vt:variant>
        <vt:i4>5767185</vt:i4>
      </vt:variant>
      <vt:variant>
        <vt:i4>72</vt:i4>
      </vt:variant>
      <vt:variant>
        <vt:i4>0</vt:i4>
      </vt:variant>
      <vt:variant>
        <vt:i4>5</vt:i4>
      </vt:variant>
      <vt:variant>
        <vt:lpwstr>https://portkey.ai/blog/challenges-faced-by-agentic-ai-companies</vt:lpwstr>
      </vt:variant>
      <vt:variant>
        <vt:lpwstr>:~:text=value%20of%20better%20decisions%20or,more%20flexible%20automation</vt:lpwstr>
      </vt:variant>
      <vt:variant>
        <vt:i4>131161</vt:i4>
      </vt:variant>
      <vt:variant>
        <vt:i4>69</vt:i4>
      </vt:variant>
      <vt:variant>
        <vt:i4>0</vt:i4>
      </vt:variant>
      <vt:variant>
        <vt:i4>5</vt:i4>
      </vt:variant>
      <vt:variant>
        <vt:lpwstr>https://portkey.ai/blog/challenges-faced-by-agentic-ai-companies</vt:lpwstr>
      </vt:variant>
      <vt:variant>
        <vt:lpwstr>:~:text=Measuring%20the%20return%20on%20investment,decisions%20or%20more%20flexible%20automation</vt:lpwstr>
      </vt:variant>
      <vt:variant>
        <vt:i4>4915221</vt:i4>
      </vt:variant>
      <vt:variant>
        <vt:i4>66</vt:i4>
      </vt:variant>
      <vt:variant>
        <vt:i4>0</vt:i4>
      </vt:variant>
      <vt:variant>
        <vt:i4>5</vt:i4>
      </vt:variant>
      <vt:variant>
        <vt:lpwstr>https://portkey.ai/blog/challenges-faced-by-agentic-ai-companies</vt:lpwstr>
      </vt:variant>
      <vt:variant>
        <vt:lpwstr>:~:text=Latency%20is%20a%20major%20concern,long%20for%20critical%20business%20operations</vt:lpwstr>
      </vt:variant>
      <vt:variant>
        <vt:i4>3342443</vt:i4>
      </vt:variant>
      <vt:variant>
        <vt:i4>63</vt:i4>
      </vt:variant>
      <vt:variant>
        <vt:i4>0</vt:i4>
      </vt:variant>
      <vt:variant>
        <vt:i4>5</vt:i4>
      </vt:variant>
      <vt:variant>
        <vt:lpwstr>https://portkey.ai/blog/challenges-faced-by-agentic-ai-companies</vt:lpwstr>
      </vt:variant>
      <vt:variant>
        <vt:lpwstr>:~:text=Unlike%20traditional%20software%20that%20follows,systems%20can%20and%20cannot%20do</vt:lpwstr>
      </vt:variant>
      <vt:variant>
        <vt:i4>1703941</vt:i4>
      </vt:variant>
      <vt:variant>
        <vt:i4>60</vt:i4>
      </vt:variant>
      <vt:variant>
        <vt:i4>0</vt:i4>
      </vt:variant>
      <vt:variant>
        <vt:i4>5</vt:i4>
      </vt:variant>
      <vt:variant>
        <vt:lpwstr>https://www.linkedin.com/pulse/whitepaper-ai-agents-next-era-intelligent-enterprise-tim-xin-zhou-cwhtc</vt:lpwstr>
      </vt:variant>
      <vt:variant>
        <vt:lpwstr>:~:text=1,of%20AI%20agents%2C%20slowing%20adoption</vt:lpwstr>
      </vt:variant>
      <vt:variant>
        <vt:i4>1703941</vt:i4>
      </vt:variant>
      <vt:variant>
        <vt:i4>57</vt:i4>
      </vt:variant>
      <vt:variant>
        <vt:i4>0</vt:i4>
      </vt:variant>
      <vt:variant>
        <vt:i4>5</vt:i4>
      </vt:variant>
      <vt:variant>
        <vt:lpwstr>https://www.linkedin.com/pulse/whitepaper-ai-agents-next-era-intelligent-enterprise-tim-xin-zhou-cwhtc</vt:lpwstr>
      </vt:variant>
      <vt:variant>
        <vt:lpwstr>:~:text=1,of%20AI%20agents%2C%20slowing%20adoption</vt:lpwstr>
      </vt:variant>
      <vt:variant>
        <vt:i4>3276910</vt:i4>
      </vt:variant>
      <vt:variant>
        <vt:i4>54</vt:i4>
      </vt:variant>
      <vt:variant>
        <vt:i4>0</vt:i4>
      </vt:variant>
      <vt:variant>
        <vt:i4>5</vt:i4>
      </vt:variant>
      <vt:variant>
        <vt:lpwstr>https://portkey.ai/blog/challenges-faced-by-agentic-ai-companies</vt:lpwstr>
      </vt:variant>
      <vt:variant>
        <vt:lpwstr>:~:text=When%20things%20go%20wrong%2C%20teams,could%20affect%20many%20business%20processes</vt:lpwstr>
      </vt:variant>
      <vt:variant>
        <vt:i4>6094860</vt:i4>
      </vt:variant>
      <vt:variant>
        <vt:i4>51</vt:i4>
      </vt:variant>
      <vt:variant>
        <vt:i4>0</vt:i4>
      </vt:variant>
      <vt:variant>
        <vt:i4>5</vt:i4>
      </vt:variant>
      <vt:variant>
        <vt:lpwstr>https://aibusiness.com/responsible-ai/accuracy-bias-in-ai-concerns-most-ceos-ibm-study</vt:lpwstr>
      </vt:variant>
      <vt:variant>
        <vt:lpwstr>:~:text=Nearly%20half%20of%20CEOs%20are,Business%20Value%20on%20AI%20governance</vt:lpwstr>
      </vt:variant>
      <vt:variant>
        <vt:i4>6094860</vt:i4>
      </vt:variant>
      <vt:variant>
        <vt:i4>48</vt:i4>
      </vt:variant>
      <vt:variant>
        <vt:i4>0</vt:i4>
      </vt:variant>
      <vt:variant>
        <vt:i4>5</vt:i4>
      </vt:variant>
      <vt:variant>
        <vt:lpwstr>https://aibusiness.com/responsible-ai/accuracy-bias-in-ai-concerns-most-ceos-ibm-study</vt:lpwstr>
      </vt:variant>
      <vt:variant>
        <vt:lpwstr>:~:text=Nearly%20half%20of%20CEOs%20are,Business%20Value%20on%20AI%20governance</vt:lpwstr>
      </vt:variant>
      <vt:variant>
        <vt:i4>1703937</vt:i4>
      </vt:variant>
      <vt:variant>
        <vt:i4>45</vt:i4>
      </vt:variant>
      <vt:variant>
        <vt:i4>0</vt:i4>
      </vt:variant>
      <vt:variant>
        <vt:i4>5</vt:i4>
      </vt:variant>
      <vt:variant>
        <vt:lpwstr>https://portkey.ai/blog/challenges-faced-by-agentic-ai-companies</vt:lpwstr>
      </vt:variant>
      <vt:variant>
        <vt:lpwstr>:~:text=Without%20these%20security%20measures%20in,requirements%2C%20enterprises%20won%27t%20use%20it</vt:lpwstr>
      </vt:variant>
      <vt:variant>
        <vt:i4>8323114</vt:i4>
      </vt:variant>
      <vt:variant>
        <vt:i4>42</vt:i4>
      </vt:variant>
      <vt:variant>
        <vt:i4>0</vt:i4>
      </vt:variant>
      <vt:variant>
        <vt:i4>5</vt:i4>
      </vt:variant>
      <vt:variant>
        <vt:lpwstr>https://portkey.ai/blog/challenges-faced-by-agentic-ai-companies</vt:lpwstr>
      </vt:variant>
      <vt:variant>
        <vt:lpwstr>:~:text=Enterprises%20need%20strong%20security%20to,work%20differently%20from%20traditional%20software</vt:lpwstr>
      </vt:variant>
      <vt:variant>
        <vt:i4>4980742</vt:i4>
      </vt:variant>
      <vt:variant>
        <vt:i4>39</vt:i4>
      </vt:variant>
      <vt:variant>
        <vt:i4>0</vt:i4>
      </vt:variant>
      <vt:variant>
        <vt:i4>5</vt:i4>
      </vt:variant>
      <vt:variant>
        <vt:lpwstr>https://portkey.ai/blog/challenges-faced-by-agentic-ai-companies</vt:lpwstr>
      </vt:variant>
      <vt:variant>
        <vt:lpwstr>:~:text=features%20brings%20new%20security%20risks,it%27s%20required</vt:lpwstr>
      </vt:variant>
      <vt:variant>
        <vt:i4>3473517</vt:i4>
      </vt:variant>
      <vt:variant>
        <vt:i4>36</vt:i4>
      </vt:variant>
      <vt:variant>
        <vt:i4>0</vt:i4>
      </vt:variant>
      <vt:variant>
        <vt:i4>5</vt:i4>
      </vt:variant>
      <vt:variant>
        <vt:lpwstr>https://portkey.ai/blog/challenges-faced-by-agentic-ai-companies</vt:lpwstr>
      </vt:variant>
      <vt:variant>
        <vt:lpwstr>:~:text=Integration%20brings%20its%20own%20challenges,making%20smooth%20integration%20even%20harder</vt:lpwstr>
      </vt:variant>
      <vt:variant>
        <vt:i4>655380</vt:i4>
      </vt:variant>
      <vt:variant>
        <vt:i4>33</vt:i4>
      </vt:variant>
      <vt:variant>
        <vt:i4>0</vt:i4>
      </vt:variant>
      <vt:variant>
        <vt:i4>5</vt:i4>
      </vt:variant>
      <vt:variant>
        <vt:lpwstr>https://venturebeat.com/ai/google-cloud-launches-ai-agent-space-amid-rising-competition/</vt:lpwstr>
      </vt:variant>
      <vt:variant>
        <vt:lpwstr>:~:text=Competing%20Solutions%20from%20Microsoft%2C%20SAP%2C,and%20Salesforce</vt:lpwstr>
      </vt:variant>
      <vt:variant>
        <vt:i4>95</vt:i4>
      </vt:variant>
      <vt:variant>
        <vt:i4>30</vt:i4>
      </vt:variant>
      <vt:variant>
        <vt:i4>0</vt:i4>
      </vt:variant>
      <vt:variant>
        <vt:i4>5</vt:i4>
      </vt:variant>
      <vt:variant>
        <vt:lpwstr>https://www.linkedin.com/pulse/whitepaper-ai-agents-next-era-intelligent-enterprise-tim-xin-zhou-cwhtc</vt:lpwstr>
      </vt:variant>
      <vt:variant>
        <vt:lpwstr>:~:text=combining%20these%20strategies%20is%20key,an%20AI%20agent%E2%80%99s%20full%20potential</vt:lpwstr>
      </vt:variant>
      <vt:variant>
        <vt:i4>6488112</vt:i4>
      </vt:variant>
      <vt:variant>
        <vt:i4>27</vt:i4>
      </vt:variant>
      <vt:variant>
        <vt:i4>0</vt:i4>
      </vt:variant>
      <vt:variant>
        <vt:i4>5</vt:i4>
      </vt:variant>
      <vt:variant>
        <vt:lpwstr>https://www.linkedin.com/pulse/whitepaper-ai-agents-next-era-intelligent-enterprise-tim-xin-zhou-cwhtc</vt:lpwstr>
      </vt:variant>
      <vt:variant>
        <vt:lpwstr>:~:text=B,solving</vt:lpwstr>
      </vt:variant>
      <vt:variant>
        <vt:i4>7798890</vt:i4>
      </vt:variant>
      <vt:variant>
        <vt:i4>24</vt:i4>
      </vt:variant>
      <vt:variant>
        <vt:i4>0</vt:i4>
      </vt:variant>
      <vt:variant>
        <vt:i4>5</vt:i4>
      </vt:variant>
      <vt:variant>
        <vt:lpwstr>https://www.linkedin.com/pulse/whitepaper-ai-agents-next-era-intelligent-enterprise-tim-xin-zhou-cwhtc</vt:lpwstr>
      </vt:variant>
      <vt:variant>
        <vt:lpwstr>:~:text=2,chatbots%20toward%20embodied%2C%20interactive%20systems</vt:lpwstr>
      </vt:variant>
      <vt:variant>
        <vt:i4>983066</vt:i4>
      </vt:variant>
      <vt:variant>
        <vt:i4>21</vt:i4>
      </vt:variant>
      <vt:variant>
        <vt:i4>0</vt:i4>
      </vt:variant>
      <vt:variant>
        <vt:i4>5</vt:i4>
      </vt:variant>
      <vt:variant>
        <vt:lpwstr>https://www.linkedin.com/pulse/whitepaper-ai-agents-next-era-intelligent-enterprise-tim-xin-zhou-cwhtc</vt:lpwstr>
      </vt:variant>
      <vt:variant>
        <vt:lpwstr>:~:text=1,that%20drive%20efficiency%20and%20innovation</vt:lpwstr>
      </vt:variant>
      <vt:variant>
        <vt:i4>2031682</vt:i4>
      </vt:variant>
      <vt:variant>
        <vt:i4>18</vt:i4>
      </vt:variant>
      <vt:variant>
        <vt:i4>0</vt:i4>
      </vt:variant>
      <vt:variant>
        <vt:i4>5</vt:i4>
      </vt:variant>
      <vt:variant>
        <vt:lpwstr>https://news.microsoft.com/source/features/ai/6-ai-trends-youll-see-more-of-in-2025/</vt:lpwstr>
      </vt:variant>
      <vt:variant>
        <vt:lpwstr>:~:text=With%20advancements%20in%20memory%2C%20reasoning,skills%20and%20ways%20to%20interact</vt:lpwstr>
      </vt:variant>
      <vt:variant>
        <vt:i4>2097267</vt:i4>
      </vt:variant>
      <vt:variant>
        <vt:i4>15</vt:i4>
      </vt:variant>
      <vt:variant>
        <vt:i4>0</vt:i4>
      </vt:variant>
      <vt:variant>
        <vt:i4>5</vt:i4>
      </vt:variant>
      <vt:variant>
        <vt:lpwstr>https://venturebeat.com/ai/google-cloud-launches-ai-agent-space-amid-rising-competition/</vt:lpwstr>
      </vt:variant>
      <vt:variant>
        <vt:lpwstr>:~:text=,marketplaces%20for%20a%C2%A0leading%20consumer%20brand</vt:lpwstr>
      </vt:variant>
      <vt:variant>
        <vt:i4>262174</vt:i4>
      </vt:variant>
      <vt:variant>
        <vt:i4>12</vt:i4>
      </vt:variant>
      <vt:variant>
        <vt:i4>0</vt:i4>
      </vt:variant>
      <vt:variant>
        <vt:i4>5</vt:i4>
      </vt:variant>
      <vt:variant>
        <vt:lpwstr>https://venturebeat.com/ai/google-cloud-launches-ai-agent-space-amid-rising-competition/</vt:lpwstr>
      </vt:variant>
      <vt:variant>
        <vt:lpwstr>:~:text=Among%20them%20are%3A</vt:lpwstr>
      </vt:variant>
      <vt:variant>
        <vt:i4>1900616</vt:i4>
      </vt:variant>
      <vt:variant>
        <vt:i4>9</vt:i4>
      </vt:variant>
      <vt:variant>
        <vt:i4>0</vt:i4>
      </vt:variant>
      <vt:variant>
        <vt:i4>5</vt:i4>
      </vt:variant>
      <vt:variant>
        <vt:lpwstr>https://news.microsoft.com/source/features/ai/6-ai-trends-youll-see-more-of-in-2025/</vt:lpwstr>
      </vt:variant>
      <vt:variant>
        <vt:lpwstr>:~:text=%E2%80%9CThink%20of%20agents%20as%20the,%E2%80%9D</vt:lpwstr>
      </vt:variant>
      <vt:variant>
        <vt:i4>6684771</vt:i4>
      </vt:variant>
      <vt:variant>
        <vt:i4>6</vt:i4>
      </vt:variant>
      <vt:variant>
        <vt:i4>0</vt:i4>
      </vt:variant>
      <vt:variant>
        <vt:i4>5</vt:i4>
      </vt:variant>
      <vt:variant>
        <vt:lpwstr>https://news.microsoft.com/source/features/ai/6-ai-trends-youll-see-more-of-in-2025/</vt:lpwstr>
      </vt:variant>
      <vt:variant>
        <vt:lpwstr>:~:text=Agents%20will%20change%20the%20shape,of%20work</vt:lpwstr>
      </vt:variant>
      <vt:variant>
        <vt:i4>6750268</vt:i4>
      </vt:variant>
      <vt:variant>
        <vt:i4>3</vt:i4>
      </vt:variant>
      <vt:variant>
        <vt:i4>0</vt:i4>
      </vt:variant>
      <vt:variant>
        <vt:i4>5</vt:i4>
      </vt:variant>
      <vt:variant>
        <vt:lpwstr>https://news.microsoft.com/source/features/ai/6-ai-trends-youll-see-more-of-in-2025/</vt:lpwstr>
      </vt:variant>
      <vt:variant>
        <vt:lpwstr>:~:text=And%20you%20can%20build%20and,tasks%20in%20Azure%20AI%20Foundry</vt:lpwstr>
      </vt:variant>
      <vt:variant>
        <vt:i4>655380</vt:i4>
      </vt:variant>
      <vt:variant>
        <vt:i4>0</vt:i4>
      </vt:variant>
      <vt:variant>
        <vt:i4>0</vt:i4>
      </vt:variant>
      <vt:variant>
        <vt:i4>5</vt:i4>
      </vt:variant>
      <vt:variant>
        <vt:lpwstr>https://venturebeat.com/ai/google-cloud-launches-ai-agent-space-amid-rising-competition/</vt:lpwstr>
      </vt:variant>
      <vt:variant>
        <vt:lpwstr>:~:text=Competing%20Solutions%20from%20Microsoft%2C%20SAP%2C,and%20Salesforce</vt:lpwstr>
      </vt:variant>
      <vt:variant>
        <vt:i4>60</vt:i4>
      </vt:variant>
      <vt:variant>
        <vt:i4>3</vt:i4>
      </vt:variant>
      <vt:variant>
        <vt:i4>0</vt:i4>
      </vt:variant>
      <vt:variant>
        <vt:i4>5</vt:i4>
      </vt:variant>
      <vt:variant>
        <vt:lpwstr>mailto:jeremyheyer@microsoft.com</vt:lpwstr>
      </vt:variant>
      <vt:variant>
        <vt:lpwstr/>
      </vt:variant>
      <vt:variant>
        <vt:i4>983078</vt:i4>
      </vt:variant>
      <vt:variant>
        <vt:i4>0</vt:i4>
      </vt:variant>
      <vt:variant>
        <vt:i4>0</vt:i4>
      </vt:variant>
      <vt:variant>
        <vt:i4>5</vt:i4>
      </vt:variant>
      <vt:variant>
        <vt:lpwstr>mailto:dhawanneha@microsoft.com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Heyer</dc:creator>
  <cp:keywords/>
  <dc:description/>
  <cp:lastModifiedBy>Jeremy Heyer</cp:lastModifiedBy>
  <cp:revision>3</cp:revision>
  <dcterms:created xsi:type="dcterms:W3CDTF">2025-08-24T14:12:00Z</dcterms:created>
  <dcterms:modified xsi:type="dcterms:W3CDTF">2025-08-24T14:13:00Z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0x0101004995325133DB5648917254A21F464BAF</vt:lpwstr>
  </property>
  <property fmtid="{D5CDD505-2E9C-101B-9397-08002B2CF9AE}" pid="3" name="MediaServiceImageTags">
    <vt:lpwstr/>
  </property>
</Properties>
</file>