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计量经济学上机报告</w:t>
      </w:r>
    </w:p>
    <w:p>
      <w:pPr>
        <w:jc w:val="right"/>
        <w:rPr>
          <w:rFonts w:hint="eastAsia" w:eastAsia="宋体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2021210916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  <w:lang w:val="en-US" w:eastAsia="zh-CN"/>
        </w:rPr>
        <w:t>黎宇杰</w:t>
      </w:r>
      <w:bookmarkStart w:id="0" w:name="_GoBack"/>
      <w:bookmarkEnd w:id="0"/>
    </w:p>
    <w:p>
      <w:pPr>
        <w:pStyle w:val="2"/>
        <w:spacing w:line="360" w:lineRule="auto"/>
        <w:rPr>
          <w:sz w:val="36"/>
          <w:szCs w:val="36"/>
        </w:rPr>
      </w:pPr>
      <w:r>
        <w:rPr>
          <w:rFonts w:hint="eastAsia"/>
          <w:sz w:val="36"/>
          <w:szCs w:val="36"/>
          <w:highlight w:val="yellow"/>
        </w:rPr>
        <w:t>2.2 奖学金获得金额的影响因素（多元模型）</w:t>
      </w:r>
    </w:p>
    <w:p/>
    <w:p>
      <w:pPr>
        <w:jc w:val="center"/>
      </w:pPr>
      <w:r>
        <w:drawing>
          <wp:inline distT="0" distB="0" distL="0" distR="0">
            <wp:extent cx="5274310" cy="2564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b/>
          <w:bCs/>
        </w:rPr>
        <w:t xml:space="preserve">2.2.1 </w:t>
      </w:r>
      <w:r>
        <w:rPr>
          <w:rFonts w:hint="eastAsia"/>
          <w:b/>
          <w:bCs/>
        </w:rPr>
        <w:t>多元回归分析表</w:t>
      </w:r>
    </w:p>
    <w:p>
      <w:pPr>
        <w:ind w:firstLine="420"/>
      </w:pPr>
      <w:r>
        <w:rPr>
          <w:rFonts w:hint="eastAsia"/>
        </w:rPr>
        <w:t>虚拟变量的显著性略高于0.05。</w:t>
      </w:r>
    </w:p>
    <w:p/>
    <w:p>
      <w:pPr>
        <w:jc w:val="center"/>
      </w:pPr>
      <w:r>
        <w:drawing>
          <wp:inline distT="0" distB="0" distL="0" distR="0">
            <wp:extent cx="4620895" cy="31242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34186"/>
                    <a:stretch>
                      <a:fillRect/>
                    </a:stretch>
                  </pic:blipFill>
                  <pic:spPr>
                    <a:xfrm>
                      <a:off x="0" y="0"/>
                      <a:ext cx="4644172" cy="313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图2</w:t>
      </w:r>
      <w:r>
        <w:rPr>
          <w:b/>
          <w:bCs/>
        </w:rPr>
        <w:t xml:space="preserve">.2.2 </w:t>
      </w:r>
      <w:r>
        <w:rPr>
          <w:rFonts w:hint="eastAsia"/>
          <w:b/>
          <w:bCs/>
        </w:rPr>
        <w:t>怀特检验</w:t>
      </w:r>
    </w:p>
    <w:p>
      <w:pPr>
        <w:ind w:firstLine="420"/>
      </w:pPr>
      <w:r>
        <w:rPr>
          <w:rFonts w:hint="eastAsia"/>
        </w:rPr>
        <w:t>结果否定“无异方差”的原假设，模型存在异方差。</w:t>
      </w:r>
    </w:p>
    <w:p>
      <w:pPr>
        <w:jc w:val="center"/>
      </w:pPr>
      <w:r>
        <w:drawing>
          <wp:inline distT="0" distB="0" distL="0" distR="0">
            <wp:extent cx="3002280" cy="1691640"/>
            <wp:effectExtent l="0" t="0" r="762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图2</w:t>
      </w:r>
      <w:r>
        <w:rPr>
          <w:b/>
          <w:bCs/>
        </w:rPr>
        <w:t xml:space="preserve">.2.3 </w:t>
      </w:r>
      <w:r>
        <w:rPr>
          <w:rFonts w:hint="eastAsia"/>
          <w:b/>
          <w:bCs/>
        </w:rPr>
        <w:t>方差膨胀系数</w:t>
      </w:r>
    </w:p>
    <w:p/>
    <w:p>
      <w:pPr>
        <w:ind w:firstLine="420"/>
      </w:pPr>
      <w:r>
        <w:rPr>
          <w:rFonts w:hint="eastAsia"/>
        </w:rPr>
        <w:t>综上可得，申请者在高中的G</w:t>
      </w:r>
      <w:r>
        <w:t>PA</w:t>
      </w:r>
      <w:r>
        <w:rPr>
          <w:rFonts w:hint="eastAsia"/>
        </w:rPr>
        <w:t>排名百分数与父母能提供的学费数会影响一个大学生获得奖学金。</w:t>
      </w:r>
    </w:p>
    <w:p>
      <w:pPr>
        <w:pStyle w:val="2"/>
        <w:spacing w:line="360" w:lineRule="auto"/>
        <w:rPr>
          <w:sz w:val="36"/>
          <w:szCs w:val="36"/>
          <w:highlight w:val="yellow"/>
        </w:rPr>
      </w:pPr>
      <w:r>
        <w:rPr>
          <w:rFonts w:hint="eastAsia"/>
          <w:sz w:val="36"/>
          <w:szCs w:val="36"/>
          <w:highlight w:val="yellow"/>
        </w:rPr>
        <w:t>8.1吃鱼多重共线性</w:t>
      </w:r>
    </w:p>
    <w:p>
      <w:pPr>
        <w:jc w:val="center"/>
      </w:pPr>
      <w:r>
        <w:drawing>
          <wp:inline distT="0" distB="0" distL="0" distR="0">
            <wp:extent cx="4396740" cy="224409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b="3196"/>
                    <a:stretch>
                      <a:fillRect/>
                    </a:stretch>
                  </pic:blipFill>
                  <pic:spPr>
                    <a:xfrm>
                      <a:off x="0" y="0"/>
                      <a:ext cx="4409640" cy="22510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图8</w:t>
      </w:r>
      <w:r>
        <w:rPr>
          <w:b/>
          <w:bCs/>
        </w:rPr>
        <w:t xml:space="preserve">.1.1 </w:t>
      </w:r>
      <w:r>
        <w:rPr>
          <w:rFonts w:hint="eastAsia"/>
          <w:b/>
          <w:bCs/>
        </w:rPr>
        <w:t>多元回归分析</w:t>
      </w:r>
    </w:p>
    <w:p/>
    <w:p>
      <w:pPr>
        <w:jc w:val="center"/>
      </w:pPr>
      <w:r>
        <w:drawing>
          <wp:inline distT="0" distB="0" distL="0" distR="0">
            <wp:extent cx="3034030" cy="1866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b="5576"/>
                    <a:stretch>
                      <a:fillRect/>
                    </a:stretch>
                  </pic:blipFill>
                  <pic:spPr>
                    <a:xfrm>
                      <a:off x="0" y="0"/>
                      <a:ext cx="3040112" cy="18703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图8</w:t>
      </w:r>
      <w:r>
        <w:rPr>
          <w:b/>
          <w:bCs/>
        </w:rPr>
        <w:t xml:space="preserve">.1.2 </w:t>
      </w:r>
      <w:r>
        <w:rPr>
          <w:rFonts w:hint="eastAsia"/>
          <w:b/>
          <w:bCs/>
        </w:rPr>
        <w:t>方差膨胀系数</w:t>
      </w:r>
    </w:p>
    <w:p>
      <w:pPr>
        <w:ind w:firstLine="420"/>
        <w:rPr>
          <w:sz w:val="24"/>
          <w:szCs w:val="28"/>
        </w:rPr>
      </w:pPr>
      <w:r>
        <w:rPr>
          <w:rFonts w:hint="eastAsia"/>
          <w:iCs/>
          <w:sz w:val="24"/>
          <w:szCs w:val="28"/>
        </w:rPr>
        <w:t>l</w:t>
      </w:r>
      <w:r>
        <w:rPr>
          <w:iCs/>
          <w:sz w:val="24"/>
          <w:szCs w:val="28"/>
        </w:rPr>
        <w:t>n</w:t>
      </w:r>
      <w:r>
        <w:rPr>
          <w:rFonts w:hint="eastAsia"/>
          <w:iCs/>
          <w:sz w:val="24"/>
          <w:szCs w:val="28"/>
        </w:rPr>
        <w:t>U</w:t>
      </w:r>
      <w:r>
        <w:rPr>
          <w:iCs/>
          <w:sz w:val="24"/>
          <w:szCs w:val="28"/>
        </w:rPr>
        <w:t>SD</w:t>
      </w:r>
      <w:r>
        <w:rPr>
          <w:rFonts w:hint="eastAsia"/>
          <w:iCs/>
          <w:sz w:val="24"/>
          <w:szCs w:val="28"/>
        </w:rPr>
        <w:t>的p值较大，始终拒绝原假设。而</w:t>
      </w:r>
      <w:r>
        <w:rPr>
          <w:rFonts w:hint="eastAsia"/>
          <w:sz w:val="24"/>
          <w:szCs w:val="28"/>
        </w:rPr>
        <w:t>lnUSD的方差膨胀因子很小，因此不是因为共线性引起的。</w:t>
      </w:r>
    </w:p>
    <w:p/>
    <w:p>
      <w:pPr>
        <w:jc w:val="center"/>
      </w:pPr>
      <w:r>
        <w:drawing>
          <wp:inline distT="0" distB="0" distL="0" distR="0">
            <wp:extent cx="5274310" cy="2841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图8</w:t>
      </w:r>
      <w:r>
        <w:rPr>
          <w:b/>
          <w:bCs/>
        </w:rPr>
        <w:t xml:space="preserve">.1.3 </w:t>
      </w:r>
      <w:r>
        <w:rPr>
          <w:rFonts w:hint="eastAsia"/>
          <w:b/>
          <w:bCs/>
        </w:rPr>
        <w:t>逐步回归法</w:t>
      </w:r>
    </w:p>
    <w:p/>
    <w:p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综上可得，鱼的价格指数对鱼肉消费量有显著影响。</w:t>
      </w:r>
    </w:p>
    <w:p>
      <w:pPr>
        <w:pStyle w:val="2"/>
        <w:spacing w:line="360" w:lineRule="auto"/>
        <w:rPr>
          <w:sz w:val="36"/>
          <w:szCs w:val="36"/>
          <w:highlight w:val="yellow"/>
        </w:rPr>
      </w:pPr>
      <w:r>
        <w:rPr>
          <w:rFonts w:hint="eastAsia"/>
          <w:sz w:val="36"/>
          <w:szCs w:val="36"/>
          <w:highlight w:val="yellow"/>
        </w:rPr>
        <w:t>9.1 国防自相关</w:t>
      </w:r>
    </w:p>
    <w:p>
      <w:r>
        <w:drawing>
          <wp:inline distT="0" distB="0" distL="0" distR="0">
            <wp:extent cx="5274310" cy="2446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图9</w:t>
      </w:r>
      <w:r>
        <w:rPr>
          <w:b/>
          <w:bCs/>
        </w:rPr>
        <w:t xml:space="preserve">.1.1 </w:t>
      </w:r>
      <w:r>
        <w:rPr>
          <w:rFonts w:hint="eastAsia"/>
          <w:b/>
          <w:bCs/>
        </w:rPr>
        <w:t>多元回归分析</w:t>
      </w:r>
    </w:p>
    <w:p>
      <w:pPr>
        <w:rPr>
          <w:b/>
          <w:bCs/>
        </w:rPr>
      </w:pPr>
    </w:p>
    <w:p>
      <w:pPr>
        <w:jc w:val="center"/>
      </w:pPr>
      <w:r>
        <w:drawing>
          <wp:inline distT="0" distB="0" distL="0" distR="0">
            <wp:extent cx="4404360" cy="30854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rcRect r="16494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0854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图9</w:t>
      </w:r>
      <w:r>
        <w:rPr>
          <w:b/>
          <w:bCs/>
        </w:rPr>
        <w:t xml:space="preserve">.1.2 </w:t>
      </w:r>
      <w:r>
        <w:rPr>
          <w:rFonts w:hint="eastAsia"/>
          <w:b/>
          <w:bCs/>
        </w:rPr>
        <w:t>取对数后的多元回归分析</w:t>
      </w:r>
    </w:p>
    <w:p>
      <w:pPr>
        <w:rPr>
          <w:b/>
          <w:bCs/>
        </w:rPr>
      </w:pPr>
    </w:p>
    <w:p>
      <w:pPr>
        <w:jc w:val="center"/>
      </w:pPr>
      <w:r>
        <w:drawing>
          <wp:inline distT="0" distB="0" distL="0" distR="0">
            <wp:extent cx="2956560" cy="17297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 r="1434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7298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图9</w:t>
      </w:r>
      <w:r>
        <w:rPr>
          <w:b/>
          <w:bCs/>
        </w:rPr>
        <w:t xml:space="preserve">.1.3 </w:t>
      </w:r>
      <w:r>
        <w:rPr>
          <w:rFonts w:hint="eastAsia"/>
          <w:b/>
          <w:bCs/>
        </w:rPr>
        <w:t>方差膨胀系数</w:t>
      </w:r>
    </w:p>
    <w:p>
      <w:pPr>
        <w:ind w:firstLine="420"/>
      </w:pPr>
      <w:r>
        <w:rPr>
          <w:rFonts w:hint="eastAsia"/>
        </w:rPr>
        <w:t>由图可知，不存在严重的多重共线性。</w:t>
      </w:r>
    </w:p>
    <w:p/>
    <w:p>
      <w:pPr>
        <w:jc w:val="center"/>
      </w:pPr>
      <w:r>
        <w:drawing>
          <wp:inline distT="0" distB="0" distL="0" distR="0">
            <wp:extent cx="4025900" cy="19659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rcRect l="683"/>
                    <a:stretch>
                      <a:fillRect/>
                    </a:stretch>
                  </pic:blipFill>
                  <pic:spPr>
                    <a:xfrm>
                      <a:off x="0" y="0"/>
                      <a:ext cx="4026480" cy="1966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图9</w:t>
      </w:r>
      <w:r>
        <w:rPr>
          <w:b/>
          <w:bCs/>
        </w:rPr>
        <w:t xml:space="preserve">.1.4 </w:t>
      </w:r>
      <w:r>
        <w:rPr>
          <w:rFonts w:hint="eastAsia"/>
          <w:b/>
          <w:bCs/>
        </w:rPr>
        <w:t>杜宾-瓦森检验</w:t>
      </w:r>
    </w:p>
    <w:p>
      <w:pPr>
        <w:ind w:firstLine="420"/>
      </w:pPr>
      <w:r>
        <w:t>DW</w:t>
      </w:r>
      <w:r>
        <w:rPr>
          <w:rFonts w:hint="eastAsia"/>
        </w:rPr>
        <w:t>值小于临界值，因此模型存在一阶自相关。</w:t>
      </w:r>
    </w:p>
    <w:p/>
    <w:p>
      <w:pPr>
        <w:jc w:val="center"/>
      </w:pPr>
      <w:r>
        <w:drawing>
          <wp:inline distT="0" distB="0" distL="0" distR="0">
            <wp:extent cx="5013960" cy="10693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rcRect r="4936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0693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图9</w:t>
      </w:r>
      <w:r>
        <w:rPr>
          <w:b/>
          <w:bCs/>
        </w:rPr>
        <w:t xml:space="preserve">.1.5 </w:t>
      </w:r>
      <w:r>
        <w:rPr>
          <w:rFonts w:hint="eastAsia"/>
          <w:b/>
          <w:bCs/>
        </w:rPr>
        <w:t>L</w:t>
      </w:r>
      <w:r>
        <w:rPr>
          <w:b/>
          <w:bCs/>
        </w:rPr>
        <w:t>M</w:t>
      </w:r>
      <w:r>
        <w:rPr>
          <w:rFonts w:hint="eastAsia"/>
          <w:b/>
          <w:bCs/>
        </w:rPr>
        <w:t>检验</w:t>
      </w:r>
    </w:p>
    <w:p>
      <w:pPr>
        <w:ind w:firstLine="420"/>
      </w:pPr>
      <w:r>
        <w:rPr>
          <w:rFonts w:hint="eastAsia"/>
        </w:rPr>
        <w:t>拒绝原假设，模型存在一阶序列相关性。</w:t>
      </w:r>
    </w:p>
    <w:p/>
    <w:p>
      <w:pPr>
        <w:jc w:val="center"/>
      </w:pPr>
      <w:r>
        <w:drawing>
          <wp:inline distT="0" distB="0" distL="0" distR="0">
            <wp:extent cx="4442460" cy="37611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rcRect r="15771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7611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图9</w:t>
      </w:r>
      <w:r>
        <w:rPr>
          <w:b/>
          <w:bCs/>
        </w:rPr>
        <w:t xml:space="preserve">.1.6 </w:t>
      </w:r>
      <w:r>
        <w:rPr>
          <w:rFonts w:hint="eastAsia"/>
          <w:b/>
          <w:bCs/>
        </w:rPr>
        <w:t>误差修正</w:t>
      </w:r>
    </w:p>
    <w:p/>
    <w:p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综上可得，检验模型存在一阶自相关，</w:t>
      </w:r>
      <w:r>
        <w:rPr>
          <w:sz w:val="24"/>
          <w:szCs w:val="28"/>
        </w:rPr>
        <w:t>SY</w:t>
      </w:r>
      <w:r>
        <w:rPr>
          <w:rFonts w:hint="eastAsia"/>
          <w:sz w:val="24"/>
          <w:szCs w:val="28"/>
        </w:rPr>
        <w:t>显著影响苏联国防支出。</w:t>
      </w:r>
    </w:p>
    <w:p>
      <w:pPr>
        <w:pStyle w:val="2"/>
        <w:spacing w:line="360" w:lineRule="auto"/>
        <w:rPr>
          <w:sz w:val="36"/>
          <w:szCs w:val="36"/>
          <w:highlight w:val="yellow"/>
        </w:rPr>
      </w:pPr>
      <w:r>
        <w:rPr>
          <w:rFonts w:hint="eastAsia"/>
          <w:sz w:val="36"/>
          <w:szCs w:val="36"/>
          <w:highlight w:val="yellow"/>
        </w:rPr>
        <w:t>13.1妇女工作虚拟变量</w:t>
      </w:r>
    </w:p>
    <w:p>
      <w:pPr>
        <w:jc w:val="center"/>
      </w:pPr>
      <w:r>
        <w:drawing>
          <wp:inline distT="0" distB="0" distL="0" distR="0">
            <wp:extent cx="4815840" cy="2298065"/>
            <wp:effectExtent l="0" t="0" r="381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rcRect r="8692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2980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图1</w:t>
      </w:r>
      <w:r>
        <w:rPr>
          <w:b/>
          <w:bCs/>
        </w:rPr>
        <w:t xml:space="preserve">3.1.1 </w:t>
      </w:r>
      <w:r>
        <w:rPr>
          <w:rFonts w:hint="eastAsia"/>
          <w:b/>
          <w:bCs/>
        </w:rPr>
        <w:t>多元回归分析</w:t>
      </w:r>
    </w:p>
    <w:p/>
    <w:p>
      <w:pPr>
        <w:jc w:val="center"/>
      </w:pPr>
      <w:r>
        <w:drawing>
          <wp:inline distT="0" distB="0" distL="0" distR="0">
            <wp:extent cx="4701540" cy="2851150"/>
            <wp:effectExtent l="0" t="0" r="381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rcRect r="10859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851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图1</w:t>
      </w:r>
      <w:r>
        <w:rPr>
          <w:b/>
          <w:bCs/>
        </w:rPr>
        <w:t xml:space="preserve">3.1.2 </w:t>
      </w:r>
      <w:r>
        <w:rPr>
          <w:rFonts w:hint="eastAsia"/>
          <w:b/>
          <w:bCs/>
        </w:rPr>
        <w:t>logistic分析</w:t>
      </w:r>
    </w:p>
    <w:p/>
    <w:p>
      <w:pPr>
        <w:jc w:val="center"/>
      </w:pPr>
      <w:r>
        <w:drawing>
          <wp:inline distT="0" distB="0" distL="0" distR="0">
            <wp:extent cx="3276600" cy="12877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rcRect r="9091"/>
                    <a:stretch>
                      <a:fillRect/>
                    </a:stretch>
                  </pic:blipFill>
                  <pic:spPr>
                    <a:xfrm>
                      <a:off x="0" y="0"/>
                      <a:ext cx="3276885" cy="12878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图1</w:t>
      </w:r>
      <w:r>
        <w:rPr>
          <w:b/>
          <w:bCs/>
        </w:rPr>
        <w:t xml:space="preserve">3.1.3 </w:t>
      </w:r>
      <w:r>
        <w:rPr>
          <w:rFonts w:hint="eastAsia"/>
          <w:b/>
          <w:bCs/>
        </w:rPr>
        <w:t>相关系数分析</w:t>
      </w:r>
    </w:p>
    <w:p/>
    <w:p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综上可得，是否已婚和受教育年限均显著影响妇女是否有工作。</w:t>
      </w:r>
    </w:p>
    <w:p>
      <w:pPr>
        <w:pStyle w:val="2"/>
        <w:spacing w:line="360" w:lineRule="auto"/>
        <w:rPr>
          <w:sz w:val="36"/>
          <w:szCs w:val="36"/>
          <w:highlight w:val="yellow"/>
        </w:rPr>
      </w:pPr>
      <w:r>
        <w:rPr>
          <w:rFonts w:hint="eastAsia"/>
          <w:sz w:val="36"/>
          <w:szCs w:val="36"/>
          <w:highlight w:val="yellow"/>
        </w:rPr>
        <w:t>时间序列分析</w:t>
      </w:r>
    </w:p>
    <w:p>
      <w:r>
        <w:drawing>
          <wp:inline distT="0" distB="0" distL="0" distR="0">
            <wp:extent cx="5274310" cy="14458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b/>
          <w:bCs/>
        </w:rPr>
        <w:t xml:space="preserve">1 </w:t>
      </w:r>
      <w:r>
        <w:rPr>
          <w:rFonts w:hint="eastAsia"/>
          <w:b/>
          <w:bCs/>
        </w:rPr>
        <w:t>无常数项的A</w:t>
      </w:r>
      <w:r>
        <w:rPr>
          <w:b/>
          <w:bCs/>
        </w:rPr>
        <w:t>DF</w:t>
      </w:r>
      <w:r>
        <w:rPr>
          <w:rFonts w:hint="eastAsia"/>
          <w:b/>
          <w:bCs/>
        </w:rPr>
        <w:t>检验（模型1）</w:t>
      </w:r>
    </w:p>
    <w:p/>
    <w:p>
      <w:r>
        <w:drawing>
          <wp:inline distT="0" distB="0" distL="0" distR="0">
            <wp:extent cx="5274310" cy="16833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b/>
          <w:bCs/>
        </w:rPr>
        <w:t xml:space="preserve">2 </w:t>
      </w:r>
      <w:r>
        <w:rPr>
          <w:rFonts w:hint="eastAsia"/>
          <w:b/>
          <w:bCs/>
        </w:rPr>
        <w:t>仅含常数项的A</w:t>
      </w:r>
      <w:r>
        <w:rPr>
          <w:b/>
          <w:bCs/>
        </w:rPr>
        <w:t>DF</w:t>
      </w:r>
      <w:r>
        <w:rPr>
          <w:rFonts w:hint="eastAsia"/>
          <w:b/>
          <w:bCs/>
        </w:rPr>
        <w:t>检验（模型</w:t>
      </w:r>
      <w:r>
        <w:rPr>
          <w:b/>
          <w:bCs/>
        </w:rPr>
        <w:t>2</w:t>
      </w:r>
      <w:r>
        <w:rPr>
          <w:rFonts w:hint="eastAsia"/>
          <w:b/>
          <w:bCs/>
        </w:rPr>
        <w:t>）</w:t>
      </w:r>
    </w:p>
    <w:p/>
    <w:p>
      <w:r>
        <w:drawing>
          <wp:inline distT="0" distB="0" distL="0" distR="0">
            <wp:extent cx="5274310" cy="16802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图3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有趋势项的A</w:t>
      </w:r>
      <w:r>
        <w:rPr>
          <w:b/>
          <w:bCs/>
        </w:rPr>
        <w:t>DF</w:t>
      </w:r>
      <w:r>
        <w:rPr>
          <w:rFonts w:hint="eastAsia"/>
          <w:b/>
          <w:bCs/>
        </w:rPr>
        <w:t>检验（模型</w:t>
      </w:r>
      <w:r>
        <w:rPr>
          <w:b/>
          <w:bCs/>
        </w:rPr>
        <w:t>3</w:t>
      </w:r>
      <w:r>
        <w:rPr>
          <w:rFonts w:hint="eastAsia"/>
          <w:b/>
          <w:bCs/>
        </w:rPr>
        <w:t>）</w:t>
      </w:r>
    </w:p>
    <w:p/>
    <w:p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综上可得，原模型存在单位根，因此G</w:t>
      </w:r>
      <w:r>
        <w:rPr>
          <w:sz w:val="24"/>
          <w:szCs w:val="28"/>
        </w:rPr>
        <w:t>DP</w:t>
      </w:r>
      <w:r>
        <w:rPr>
          <w:rFonts w:hint="eastAsia"/>
          <w:sz w:val="24"/>
          <w:szCs w:val="28"/>
        </w:rPr>
        <w:t>序列数据为非平稳序列。</w:t>
      </w:r>
    </w:p>
    <w:p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我选择模型3检验，其拟合效果最好。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xZWVmZTNkYmU2MjNhMDBiOTdmNDMyZGM2NDhjNDUifQ=="/>
  </w:docVars>
  <w:rsids>
    <w:rsidRoot w:val="00E55B42"/>
    <w:rsid w:val="000A0A4F"/>
    <w:rsid w:val="00157A3E"/>
    <w:rsid w:val="001E114D"/>
    <w:rsid w:val="004D7D9C"/>
    <w:rsid w:val="00560EE1"/>
    <w:rsid w:val="005C1A2E"/>
    <w:rsid w:val="006C5781"/>
    <w:rsid w:val="006D5817"/>
    <w:rsid w:val="006D7880"/>
    <w:rsid w:val="006F4506"/>
    <w:rsid w:val="00701F1E"/>
    <w:rsid w:val="0077337C"/>
    <w:rsid w:val="00864237"/>
    <w:rsid w:val="008A232A"/>
    <w:rsid w:val="009D3D10"/>
    <w:rsid w:val="009F140B"/>
    <w:rsid w:val="009F6B60"/>
    <w:rsid w:val="00AE5BF0"/>
    <w:rsid w:val="00B004BE"/>
    <w:rsid w:val="00B06654"/>
    <w:rsid w:val="00B1232A"/>
    <w:rsid w:val="00B43727"/>
    <w:rsid w:val="00B4386B"/>
    <w:rsid w:val="00BE363B"/>
    <w:rsid w:val="00BF1129"/>
    <w:rsid w:val="00BF796F"/>
    <w:rsid w:val="00C776EA"/>
    <w:rsid w:val="00CC7791"/>
    <w:rsid w:val="00CD0162"/>
    <w:rsid w:val="00D41A4E"/>
    <w:rsid w:val="00E32BA4"/>
    <w:rsid w:val="00E55B42"/>
    <w:rsid w:val="00FC0744"/>
    <w:rsid w:val="00FD1F4E"/>
    <w:rsid w:val="2D47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518</Words>
  <Characters>630</Characters>
  <Lines>5</Lines>
  <Paragraphs>1</Paragraphs>
  <TotalTime>137</TotalTime>
  <ScaleCrop>false</ScaleCrop>
  <LinksUpToDate>false</LinksUpToDate>
  <CharactersWithSpaces>651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2022-05-30T14:37:00Z</dcterms:created>
  <dc:creator>刘 绍哲</dc:creator>
  <cp:lastModifiedBy>殇伏</cp:lastModifiedBy>
  <dcterms:modified xsi:type="dcterms:W3CDTF">2023-06-24T15:33:38Z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B63ADA2B9D624FF68E3E89C293231F72_13</vt:lpwstr>
  </property>
</Properties>
</file>