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Ravenstone Laboratory in the morning light.</w:t>
      </w:r>
    </w:p>
    <w:p>
      <w:pPr>
        <w:keepNext/>
        <w:pageBreakBefore/>
        <w:spacing w:before="400" w:after="120"/>
        <w:pBdr>
          <w:bottom w:val="single" w:sz="6" w:space="4" w:color="B8860B"/>
        </w:pBdr>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220" w:after="6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772821"/>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3017520" cy="3772821"/>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r>
        <w:br w:type="page"/>
      </w:r>
    </w:p>
    <w:p>
      <w:pPr>
        <w:keepNext/>
        <w:spacing w:before="220" w:after="6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772821"/>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772821"/>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pageBreakBefore/>
        <w:spacing w:before="400" w:after="120"/>
        <w:pBdr>
          <w:bottom w:val="single" w:sz="6" w:space="4" w:color="B8860B"/>
        </w:pBdr>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real decision.</w:t>
      </w:r>
      <w:r>
        <w:rPr>
          <w:rFonts w:ascii="Georgia" w:hAnsi="Georgia" w:cs="Georgia"/>
          <w:b w:val="0"/>
          <w:i w:val="0"/>
          <w:color w:val="222222"/>
          <w:sz w:val="19"/>
        </w:rPr>
        <w:t xml:space="preserve"> Let the players meet all three: Aqualump the sturdy shield, Emberpaws the bold striker, Floraburst the healer and scout. All three stat blocks are in the appendix; the two not chosen stay safe with Aelwyn.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and takes the choice seriously. Aqualump blows a solemn bubble and offers its shell for knocking. Emberpaws sets a very small patch of nothing important on fire, then looks proud. The little Floraburst watches from her sunbeam, quiet and green, her bud swaying like a tiny banner. The Guardians talk it over, weighing what the long road will need, and choose together: the leafy one. Lilly holds out her hand, and Floraburst rises, pads straight across the floor, and rests her head against Lilly's knee.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220" w:after="6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220" w:after="6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pageBreakBefore/>
        <w:spacing w:before="400" w:after="120"/>
        <w:pBdr>
          <w:bottom w:val="single" w:sz="6" w:space="4" w:color="B8860B"/>
        </w:pBdr>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at a glance.</w:t>
      </w:r>
      <w:r>
        <w:rPr>
          <w:rFonts w:ascii="Georgia" w:hAnsi="Georgia" w:cs="Georgia"/>
          <w:b w:val="0"/>
          <w:i w:val="0"/>
          <w:color w:val="222222"/>
          <w:sz w:val="19"/>
        </w:rPr>
        <w:t xml:space="preserve"> The journey runs about three days: Brambleshadow Thicket and Whisperwind Meadow the first day, the Mistwood Path and the climb into the Ironroot Hills the second, Stormwatch Cliffs and the descent to Havenmoor the third. The party camps twice along the way, so long rests, spell slots, and Floraberries reset between the hardest fights.</w:t>
      </w:r>
    </w:p>
    <w:p>
      <w:pPr>
        <w:keepNext/>
        <w:spacing w:before="220" w:after="6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keepNext/>
        <w:spacing w:before="120" w:after="40"/>
        <w:jc w:val="center"/>
      </w:pPr>
      <w:r>
        <w:drawing>
          <wp:inline xmlns:a="http://schemas.openxmlformats.org/drawingml/2006/main" xmlns:pic="http://schemas.openxmlformats.org/drawingml/2006/picture">
            <wp:extent cx="5120640" cy="3410426"/>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southward road disappears into Brambleshadow Thicket.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 If anyone succeeds, the party is on guard when the ambush comes; if every check fails, the Shadowflame strikes unseen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in a 30-foot clearing walled by thorny brambles, the mist lightly obscuring everything: disadvantage on ranged attacks and on Perception by sight.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Illusions of Fear.</w:t>
      </w:r>
      <w:r>
        <w:rPr>
          <w:rFonts w:ascii="Georgia" w:hAnsi="Georgia" w:cs="Georgia"/>
          <w:b w:val="0"/>
          <w:i w:val="0"/>
          <w:color w:val="222222"/>
          <w:sz w:val="19"/>
        </w:rPr>
        <w:t xml:space="preserve"> It opens by splitting into three identical illusions that move in step with it. Attacking one calls for Intelligence (Arcana) or Wisdom (Perception) DC 18 to pick the real flame; on a failure the blow passes through and the illusion remains, and an identified fake bursts into a swirl of shadow. The fakes cannot harm anyone: only the real flame attacks, which is itself a clue.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Round by round.</w:t>
      </w:r>
      <w:r>
        <w:rPr>
          <w:rFonts w:ascii="Georgia" w:hAnsi="Georgia" w:cs="Georgia"/>
          <w:b w:val="0"/>
          <w:i w:val="0"/>
          <w:color w:val="222222"/>
          <w:sz w:val="19"/>
        </w:rPr>
        <w:t xml:space="preserve"> It stalks a vulnerable hero with Shadow Claw, saves Terror Wave (15-foot cone, Wisdom DC 14 or 3d10 necrotic and frightened) for when the party clusters, and Shadowmelds through the mist to reposition whenever it is cornered.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Shadowflame feeds on fear, not flesh. If a hero drops, it lingers to savor the terror instead of pressing the attack, and it never pursues past the brambles: a party that runs escapes shaken but whole, and can circle back with a better plan for the illusions.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20" w:after="60"/>
      </w:pPr>
      <w:r>
        <w:rPr>
          <w:rFonts w:ascii="Georgia" w:hAnsi="Georgia" w:cs="Georgia"/>
          <w:b/>
          <w:color w:val="A0522D"/>
          <w:sz w:val="26"/>
        </w:rPr>
        <w:t>Whisperwind Meadow</w:t>
      </w:r>
    </w:p>
    <w:p>
      <w:pPr>
        <w:keepNext/>
        <w:spacing w:before="120" w:after="4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2983230"/>
                    </a:xfrm>
                    <a:prstGeom prst="rect"/>
                  </pic:spPr>
                </pic:pic>
              </a:graphicData>
            </a:graphic>
          </wp:inline>
        </w:drawing>
      </w:r>
    </w:p>
    <w:p>
      <w:pPr>
        <w:spacing w:after="140"/>
        <w:jc w:val="center"/>
      </w:pPr>
      <w:r>
        <w:rPr>
          <w:rFonts w:ascii="Georgia" w:hAnsi="Georgia" w:cs="Georgia"/>
          <w:i/>
          <w:color w:val="888888"/>
          <w:sz w:val="18"/>
        </w:rPr>
        <w:t>Whisperwind Meadow, where the wind talks in its sleep.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220" w:after="6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 Any success means the party is braced when the ambush springs; if all three fail, the beasts strike from the fog first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in a 40-foot clearing of fog, fallen logs, and roots: light obscurement, scattered cover, and difficult terrain. Displacement: attacks against each beast have disadvantage until it takes damage.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Hit-and-run: they lash from 10 feet with barbed tentacles, then slide back into the fog to flank and split the party. Ursa's Faerie Fire stripped the displacement trick away, and Stabby deflected a tentacle mid-swing to turn the tide.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beasts are predators, not zealots: once one is reduced below half its hit points it slinks into the fog and does not return, and neither will leave the mist to chase a party that retreats to open ground.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 On a failure the symbols stay a mystery for now; Aelwyn or the Guild's archives can explain them later.</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20" w:after="6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 A success means the party enters the clearing ready for trouble; if both checks fail, the Shroomytes erupt from the soil with surprise on their side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keepNext/>
        <w:spacing w:before="120" w:after="40"/>
        <w:jc w:val="center"/>
      </w:pPr>
      <w:r>
        <w:drawing>
          <wp:inline xmlns:a="http://schemas.openxmlformats.org/drawingml/2006/main" xmlns:pic="http://schemas.openxmlformats.org/drawingml/2006/picture">
            <wp:extent cx="5120640" cy="3410426"/>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Glowing mushrooms light the climb into the Ironroot Hills.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in a 40-foot clearing: dense mushroom clusters give half cover, 5-foot patches of damp, root-tangled ground are difficult terrain, and the caps' dim glow throws long, shifting shadows.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They open with Spore Blasts from range to poison and confuse, close in with Mycelium Tendrils to entangle and slow, then flank through the mushroom cover, one venting a spore cloud that obscures and poisons whoever stands in it. Lilly's fire found their weakness; Stabby simply refused to be caught.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Shroomytes are guardians, not hunters: they defend the glowing clearing and never pursue beyond it. A party in trouble can withdraw and pick a longer path around the grove, losing an hour of climbing but nothing more.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spacing w:before="400" w:after="120"/>
        <w:pBdr>
          <w:bottom w:val="single" w:sz="6" w:space="4" w:color="B8860B"/>
        </w:pBdr>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20" w:after="6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cliff path skill challenge.</w:t>
      </w:r>
      <w:r>
        <w:rPr>
          <w:rFonts w:ascii="Georgia" w:hAnsi="Georgia" w:cs="Georgia"/>
          <w:b w:val="0"/>
          <w:i w:val="0"/>
          <w:color w:val="222222"/>
          <w:sz w:val="19"/>
        </w:rPr>
        <w:t xml:space="preserve"> The narrow ledge: Dexterity (Acrobatics) DC 14; a slip means Strength (Athletics) DC 12 to catch the edge or take 1d6 bludgeoning from the fall. The crumbling section: Wisdom (Perception) DC 15 to spot it in time, or it collapses underfoot, Dexterity save DC 13 or 2d6 bludgeoning. The glowing runes: Intelligence (Arcana) DC 15 to recognize an ancient magical defense system guarding a hidden chamber, knowledge that pays off at the monolith (no harm on a failure; the monolith will introduce itself soon enough). Run the ledge as three obstacles in order; a hero who has already crossed can throw a rope back for advantage on a companion's check.</w:t>
      </w:r>
    </w:p>
    <w:p>
      <w:pPr>
        <w:keepNext/>
        <w:spacing w:before="220" w:after="6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LIGHTNING PUZZLE OF STORMWATCH CLIFFS  ✦</w:t>
      </w:r>
    </w:p>
    <w:p>
      <w:pPr>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Four pedestals, four elements, one storm that never rests. The monolith opens only for those who read the cliffs' riddle and dare the lightning's timing.</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pieces.</w:t>
      </w:r>
      <w:r>
        <w:rPr>
          <w:rFonts w:ascii="Georgia" w:hAnsi="Georgia" w:cs="Georgia"/>
          <w:b w:val="0"/>
          <w:i w:val="0"/>
          <w:color w:val="222222"/>
          <w:sz w:val="21"/>
        </w:rPr>
        <w:t xml:space="preserve"> Each of the four pedestals carries a rotating stone ring of element symbols: </w:t>
      </w:r>
      <w:r>
        <w:rPr>
          <w:rFonts w:ascii="Georgia" w:hAnsi="Georgia" w:cs="Georgia"/>
          <w:b/>
          <w:i w:val="0"/>
          <w:color w:val="222222"/>
          <w:sz w:val="21"/>
        </w:rPr>
        <w:t>Air, Water, Earth, Fire</w:t>
      </w:r>
      <w:r>
        <w:rPr>
          <w:rFonts w:ascii="Georgia" w:hAnsi="Georgia" w:cs="Georgia"/>
          <w:b w:val="0"/>
          <w:i w:val="0"/>
          <w:color w:val="222222"/>
          <w:sz w:val="21"/>
        </w:rPr>
        <w:t>. The monolith's lightning rod takes a strike every few minutes, and the runes along the cliffs pulse with each one.</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riddle.</w:t>
      </w:r>
      <w:r>
        <w:rPr>
          <w:rFonts w:ascii="Georgia" w:hAnsi="Georgia" w:cs="Georgia"/>
          <w:b w:val="0"/>
          <w:i w:val="0"/>
          <w:color w:val="222222"/>
          <w:sz w:val="21"/>
        </w:rPr>
        <w:t xml:space="preserve"> Four phrases are carved into the monolith's base: </w:t>
      </w:r>
      <w:r>
        <w:rPr>
          <w:rFonts w:ascii="Georgia" w:hAnsi="Georgia" w:cs="Georgia"/>
          <w:b w:val="0"/>
          <w:i/>
          <w:color w:val="222222"/>
          <w:sz w:val="21"/>
        </w:rPr>
        <w:t>The winds whisper first. The tide rises after. Stone stands firm next. Flame seals the fate.</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Reading it.</w:t>
      </w:r>
      <w:r>
        <w:rPr>
          <w:rFonts w:ascii="Georgia" w:hAnsi="Georgia" w:cs="Georgia"/>
          <w:b w:val="0"/>
          <w:i w:val="0"/>
          <w:color w:val="222222"/>
          <w:sz w:val="21"/>
        </w:rPr>
        <w:t xml:space="preserve"> Intelligence (Investigation) or Wisdom (Insight) DC 15 to deduce the sequence from the clues: </w:t>
      </w:r>
      <w:r>
        <w:rPr>
          <w:rFonts w:ascii="Georgia" w:hAnsi="Georgia" w:cs="Georgia"/>
          <w:b/>
          <w:i w:val="0"/>
          <w:color w:val="222222"/>
          <w:sz w:val="21"/>
        </w:rPr>
        <w:t>Air, then Water, then Earth, then Fire</w:t>
      </w:r>
      <w:r>
        <w:rPr>
          <w:rFonts w:ascii="Georgia" w:hAnsi="Georgia" w:cs="Georgia"/>
          <w:b w:val="0"/>
          <w:i w:val="0"/>
          <w:color w:val="222222"/>
          <w:sz w:val="21"/>
        </w:rPr>
        <w:t xml:space="preserve">. Intelligence (Arcana) DC 16 to realize the alignment must be finished </w:t>
      </w:r>
      <w:r>
        <w:rPr>
          <w:rFonts w:ascii="Georgia" w:hAnsi="Georgia" w:cs="Georgia"/>
          <w:b/>
          <w:i w:val="0"/>
          <w:color w:val="222222"/>
          <w:sz w:val="21"/>
        </w:rPr>
        <w:t>as the lightning strikes the rod</w:t>
      </w:r>
      <w:r>
        <w:rPr>
          <w:rFonts w:ascii="Georgia" w:hAnsi="Georgia" w:cs="Georgia"/>
          <w:b w:val="0"/>
          <w:i w:val="0"/>
          <w:color w:val="222222"/>
          <w:sz w:val="21"/>
        </w:rPr>
        <w:t>, not before, not after.</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stakes.</w:t>
      </w:r>
      <w:r>
        <w:rPr>
          <w:rFonts w:ascii="Georgia" w:hAnsi="Georgia" w:cs="Georgia"/>
          <w:b w:val="0"/>
          <w:i w:val="0"/>
          <w:color w:val="222222"/>
          <w:sz w:val="21"/>
        </w:rPr>
        <w:t xml:space="preserve"> A wrong alignment when the bolt lands discharges wild energy: 2d6 lightning to everyone standing near the monolith. The right alignment on the storm's next breath, and the monolith drinks the bolt whole.</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Hints, from gentle to loud.</w:t>
      </w:r>
      <w:r>
        <w:rPr>
          <w:rFonts w:ascii="Georgia" w:hAnsi="Georgia" w:cs="Georgia"/>
          <w:b w:val="0"/>
          <w:i w:val="0"/>
          <w:color w:val="222222"/>
          <w:sz w:val="21"/>
        </w:rPr>
        <w:t xml:space="preserve"> If the table stalls: first, the four phrases are carved top to bottom, in order. Second, after any wrong strike, the Air pedestal's rune alone stays lit a heartbeat longer than the rest: first in line. Third, Floraburst pads to the correct next pedestal and sneezes at it.</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 dead ends.</w:t>
      </w:r>
      <w:r>
        <w:rPr>
          <w:rFonts w:ascii="Georgia" w:hAnsi="Georgia" w:cs="Georgia"/>
          <w:b w:val="0"/>
          <w:i w:val="0"/>
          <w:color w:val="222222"/>
          <w:sz w:val="21"/>
        </w:rPr>
        <w:t xml:space="preserve"> The monolith resets with every strike, so trial and error always works eventually; it just costs 2d6 lightning per wrong guess. Heroes who read the cliff runes on the way up already know the system rewards precision, and may take the Arcana timing check with advantage.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220" w:after="6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keepNext/>
        <w:spacing w:before="120" w:after="40"/>
        <w:jc w:val="center"/>
      </w:pPr>
      <w:r>
        <w:drawing>
          <wp:inline xmlns:a="http://schemas.openxmlformats.org/drawingml/2006/main" xmlns:pic="http://schemas.openxmlformats.org/drawingml/2006/picture">
            <wp:extent cx="5303520" cy="3532227"/>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dark figure appears above the monolith at Stormwatch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On a failure the shard keeps its secret for now; the Artificer's Guild can identify it later. Either way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pageBreakBefore/>
        <w:spacing w:before="400" w:after="120"/>
        <w:pBdr>
          <w:bottom w:val="single" w:sz="6" w:space="4" w:color="B8860B"/>
        </w:pBdr>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keepNext/>
        <w:spacing w:before="120" w:after="40"/>
        <w:jc w:val="center"/>
      </w:pPr>
      <w:r>
        <w:drawing>
          <wp:inline xmlns:a="http://schemas.openxmlformats.org/drawingml/2006/main" xmlns:pic="http://schemas.openxmlformats.org/drawingml/2006/picture">
            <wp:extent cx="5669280" cy="377582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Havenmoor at dusk, every window aglow.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20" w:after="6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400" w:after="120"/>
        <w:pBdr>
          <w:bottom w:val="single" w:sz="6" w:space="4" w:color="B8860B"/>
        </w:pBdr>
      </w:pPr>
      <w:r>
        <w:rPr>
          <w:rFonts w:ascii="Georgia" w:hAnsi="Georgia" w:cs="Georgia"/>
          <w:b/>
          <w:color w:val="B8860B"/>
          <w:sz w:val="32"/>
        </w:rPr>
        <w:t>Appendix: Creatures of Session Three</w:t>
      </w:r>
    </w:p>
    <w:p>
      <w:pPr>
        <w:keepNext/>
        <w:pBdr>
          <w:left w:val="single" w:sz="18" w:space="12" w:color="8B2020"/>
        </w:pBdr>
        <w:shd w:val="clear" w:color="auto" w:fill="FCF6F6"/>
        <w:spacing w:before="30" w:after="70"/>
        <w:ind w:left="340" w:right="340"/>
      </w:pPr>
      <w:r>
        <w:rPr>
          <w:rFonts w:ascii="Georgia" w:hAnsi="Georgia" w:cs="Georgia"/>
          <w:b/>
          <w:color w:val="8B2020"/>
          <w:sz w:val="22"/>
        </w:rPr>
        <w:t>Shadowflame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4</w:t>
      </w:r>
      <w:r>
        <w:rPr>
          <w:rFonts w:ascii="Georgia" w:hAnsi="Georgia" w:cs="Georgia"/>
          <w:b w:val="0"/>
          <w:i w:val="0"/>
          <w:color w:val="222222"/>
          <w:sz w:val="18"/>
        </w:rPr>
        <w:t>. AC 14 (natural armor), HP 58 (9d8 + 18), Speed 0 ft., fly 40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8, DEX 18, CON 14, INT 12, WIS 15, CHA 18. Skills Stealth +8, Intimidation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fire, lightning, necrotic, nonmagical piercing and bludgeoning. Immunities poison, psychic; charmed, frightened, grappled, paralyzed, poisoned, prone, restrained.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Illusions of Fear.</w:t>
      </w:r>
      <w:r>
        <w:rPr>
          <w:rFonts w:ascii="Georgia" w:hAnsi="Georgia" w:cs="Georgia"/>
          <w:b w:val="0"/>
          <w:i w:val="0"/>
          <w:color w:val="222222"/>
          <w:sz w:val="18"/>
        </w:rPr>
        <w:t xml:space="preserve"> Creates three identical illusions of itself (AC 14); DC 18 Arcana or Perception to spot a fake, or the attack misses.</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w:t>
      </w:r>
      <w:r>
        <w:rPr>
          <w:rFonts w:ascii="Georgia" w:hAnsi="Georgia" w:cs="Georgia"/>
          <w:b w:val="0"/>
          <w:i w:val="0"/>
          <w:color w:val="222222"/>
          <w:sz w:val="18"/>
        </w:rPr>
        <w:t xml:space="preserve"> +6, reach 5 ft., 2d8 + 4 necrotic; DC 14 Wisdom save or frightened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Terror Wave (Recharge 5-6).</w:t>
      </w:r>
      <w:r>
        <w:rPr>
          <w:rFonts w:ascii="Georgia" w:hAnsi="Georgia" w:cs="Georgia"/>
          <w:b w:val="0"/>
          <w:i w:val="0"/>
          <w:color w:val="222222"/>
          <w:sz w:val="18"/>
        </w:rPr>
        <w:t xml:space="preserve"> 15 ft. cone, DC 14 Wisdom save; 3d10 necrotic and frightened 1 minute (repeat save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Shadowmeld (Reaction).</w:t>
      </w:r>
      <w:r>
        <w:rPr>
          <w:rFonts w:ascii="Georgia" w:hAnsi="Georgia" w:cs="Georgia"/>
          <w:b w:val="0"/>
          <w:i w:val="0"/>
          <w:color w:val="222222"/>
          <w:sz w:val="18"/>
        </w:rPr>
        <w:t xml:space="preserve"> When hit, teleports up to 20 ft. and becomes lightly obscured.</w:t>
      </w:r>
    </w:p>
    <w:p>
      <w:pPr>
        <w:keepNext/>
        <w:pBdr>
          <w:left w:val="single" w:sz="18" w:space="12" w:color="8B2020"/>
        </w:pBdr>
        <w:shd w:val="clear" w:color="auto" w:fill="FCF6F6"/>
        <w:spacing w:before="30" w:after="70"/>
        <w:ind w:left="340" w:right="340"/>
      </w:pPr>
      <w:r>
        <w:rPr>
          <w:rFonts w:ascii="Georgia" w:hAnsi="Georgia" w:cs="Georgia"/>
          <w:b/>
          <w:color w:val="8B2020"/>
          <w:sz w:val="22"/>
        </w:rPr>
        <w:t>Displacer Beast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monstrosity, unaligned. </w:t>
      </w:r>
      <w:r>
        <w:rPr>
          <w:rFonts w:ascii="Georgia" w:hAnsi="Georgia" w:cs="Georgia"/>
          <w:b/>
          <w:i w:val="0"/>
          <w:color w:val="222222"/>
          <w:sz w:val="18"/>
        </w:rPr>
        <w:t>CR 3</w:t>
      </w:r>
      <w:r>
        <w:rPr>
          <w:rFonts w:ascii="Georgia" w:hAnsi="Georgia" w:cs="Georgia"/>
          <w:b w:val="0"/>
          <w:i w:val="0"/>
          <w:color w:val="222222"/>
          <w:sz w:val="18"/>
        </w:rPr>
        <w:t>. AC 13 (natural armor), HP 85 (10d10 + 30),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15, CON 16, INT 6, WIS 12, CHA 8.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Displacement.</w:t>
      </w:r>
      <w:r>
        <w:rPr>
          <w:rFonts w:ascii="Georgia" w:hAnsi="Georgia" w:cs="Georgia"/>
          <w:b w:val="0"/>
          <w:i w:val="0"/>
          <w:color w:val="222222"/>
          <w:sz w:val="18"/>
        </w:rPr>
        <w:t xml:space="preserve"> Projects an illusion of standing beside itself; attack rolls against it have disadvantage until it takes damage.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Tentacles (Multiattack x2).</w:t>
      </w:r>
      <w:r>
        <w:rPr>
          <w:rFonts w:ascii="Georgia" w:hAnsi="Georgia" w:cs="Georgia"/>
          <w:b w:val="0"/>
          <w:i w:val="0"/>
          <w:color w:val="222222"/>
          <w:sz w:val="18"/>
        </w:rPr>
        <w:t xml:space="preserve"> +6, reach 10 ft., 1d6 + 4 bludgeoning plus 1d8 force.</w:t>
      </w:r>
    </w:p>
    <w:p>
      <w:pPr>
        <w:keepNext/>
        <w:pBdr>
          <w:left w:val="single" w:sz="18" w:space="12" w:color="8B2020"/>
        </w:pBdr>
        <w:shd w:val="clear" w:color="auto" w:fill="FCF6F6"/>
        <w:spacing w:before="30" w:after="70"/>
        <w:ind w:left="340" w:right="340"/>
      </w:pPr>
      <w:r>
        <w:rPr>
          <w:rFonts w:ascii="Georgia" w:hAnsi="Georgia" w:cs="Georgia"/>
          <w:b/>
          <w:color w:val="8B2020"/>
          <w:sz w:val="22"/>
        </w:rPr>
        <w:t>Shroomyte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plant, neutral. </w:t>
      </w:r>
      <w:r>
        <w:rPr>
          <w:rFonts w:ascii="Georgia" w:hAnsi="Georgia" w:cs="Georgia"/>
          <w:b/>
          <w:i w:val="0"/>
          <w:color w:val="222222"/>
          <w:sz w:val="18"/>
        </w:rPr>
        <w:t>CR 2</w:t>
      </w:r>
      <w:r>
        <w:rPr>
          <w:rFonts w:ascii="Georgia" w:hAnsi="Georgia" w:cs="Georgia"/>
          <w:b w:val="0"/>
          <w:i w:val="0"/>
          <w:color w:val="222222"/>
          <w:sz w:val="18"/>
        </w:rPr>
        <w:t>. AC 13 (natural armor), HP 27 (5d8 + 5), Speed 20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12, CON 14, INT 6, WIS 12, CHA 7. Saves Con +4, Wis +3; Stealth +3,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poison; immune to the poisoned condition. Darkvision 60 ft. Understands Sylvan.</w:t>
      </w:r>
    </w:p>
    <w:p>
      <w:pPr>
        <w:pBdr>
          <w:left w:val="single" w:sz="18" w:space="12" w:color="8B2020"/>
        </w:pBdr>
        <w:shd w:val="clear" w:color="auto" w:fill="FCF6F6"/>
        <w:spacing w:before="30" w:after="70"/>
        <w:ind w:left="340" w:right="340"/>
      </w:pPr>
      <w:r>
        <w:rPr>
          <w:rFonts w:ascii="Georgia" w:hAnsi="Georgia" w:cs="Georgia"/>
          <w:b/>
          <w:i w:val="0"/>
          <w:color w:val="222222"/>
          <w:sz w:val="18"/>
        </w:rPr>
        <w:t>Bioluminescent Glow.</w:t>
      </w:r>
      <w:r>
        <w:rPr>
          <w:rFonts w:ascii="Georgia" w:hAnsi="Georgia" w:cs="Georgia"/>
          <w:b w:val="0"/>
          <w:i w:val="0"/>
          <w:color w:val="222222"/>
          <w:sz w:val="18"/>
        </w:rPr>
        <w:t xml:space="preserve"> Dim light in a 10 ft. radius; can suppress it as a bonus action. </w:t>
      </w:r>
      <w:r>
        <w:rPr>
          <w:rFonts w:ascii="Georgia" w:hAnsi="Georgia" w:cs="Georgia"/>
          <w:b/>
          <w:i w:val="0"/>
          <w:color w:val="222222"/>
          <w:sz w:val="18"/>
        </w:rPr>
        <w:t>Multiattack.</w:t>
      </w:r>
      <w:r>
        <w:rPr>
          <w:rFonts w:ascii="Georgia" w:hAnsi="Georgia" w:cs="Georgia"/>
          <w:b w:val="0"/>
          <w:i w:val="0"/>
          <w:color w:val="222222"/>
          <w:sz w:val="18"/>
        </w:rPr>
        <w:t xml:space="preserve"> One Spore Blast and one Mycelium Tendrils.</w:t>
      </w:r>
    </w:p>
    <w:p>
      <w:pPr>
        <w:pBdr>
          <w:left w:val="single" w:sz="18" w:space="12" w:color="8B2020"/>
        </w:pBdr>
        <w:shd w:val="clear" w:color="auto" w:fill="FCF6F6"/>
        <w:spacing w:before="30" w:after="70"/>
        <w:ind w:left="340" w:right="340"/>
      </w:pPr>
      <w:r>
        <w:rPr>
          <w:rFonts w:ascii="Georgia" w:hAnsi="Georgia" w:cs="Georgia"/>
          <w:b/>
          <w:i w:val="0"/>
          <w:color w:val="222222"/>
          <w:sz w:val="18"/>
        </w:rPr>
        <w:t>Spore Blast.</w:t>
      </w:r>
      <w:r>
        <w:rPr>
          <w:rFonts w:ascii="Georgia" w:hAnsi="Georgia" w:cs="Georgia"/>
          <w:b w:val="0"/>
          <w:i w:val="0"/>
          <w:color w:val="222222"/>
          <w:sz w:val="18"/>
        </w:rPr>
        <w:t xml:space="preserve"> +4, range 30 ft., 2d6 + 2 poison; DC 13 Constitution save or poisoned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Mycelium Tendrils.</w:t>
      </w:r>
      <w:r>
        <w:rPr>
          <w:rFonts w:ascii="Georgia" w:hAnsi="Georgia" w:cs="Georgia"/>
          <w:b w:val="0"/>
          <w:i w:val="0"/>
          <w:color w:val="222222"/>
          <w:sz w:val="18"/>
        </w:rPr>
        <w:t xml:space="preserve"> +4, reach 10 ft., 2d4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Fungal Retribution (Reaction).</w:t>
      </w:r>
      <w:r>
        <w:rPr>
          <w:rFonts w:ascii="Georgia" w:hAnsi="Georgia" w:cs="Georgia"/>
          <w:b w:val="0"/>
          <w:i w:val="0"/>
          <w:color w:val="222222"/>
          <w:sz w:val="18"/>
        </w:rPr>
        <w:t xml:space="preserve"> A melee attacker within 5 ft. takes 2d4 poison (DC 13 Constitution negates).</w:t>
      </w:r>
    </w:p>
    <w:p>
      <w:pPr>
        <w:keepNext/>
        <w:pBdr>
          <w:left w:val="single" w:sz="18" w:space="12" w:color="8B2020"/>
        </w:pBdr>
        <w:shd w:val="clear" w:color="auto" w:fill="FCF6F6"/>
        <w:spacing w:before="30" w:after="70"/>
        <w:ind w:left="340" w:right="340"/>
      </w:pPr>
      <w:r>
        <w:rPr>
          <w:rFonts w:ascii="Georgia" w:hAnsi="Georgia" w:cs="Georgia"/>
          <w:b/>
          <w:color w:val="8B2020"/>
          <w:sz w:val="22"/>
        </w:rPr>
        <w:t>The Professor's Companions</w:t>
      </w:r>
    </w:p>
    <w:p>
      <w:pPr>
        <w:pBdr>
          <w:left w:val="single" w:sz="18" w:space="12" w:color="8B2020"/>
        </w:pBdr>
        <w:shd w:val="clear" w:color="auto" w:fill="FCF6F6"/>
        <w:spacing w:before="30" w:after="70"/>
        <w:ind w:left="340" w:right="340"/>
      </w:pPr>
      <w:r>
        <w:rPr>
          <w:rFonts w:ascii="Georgia" w:hAnsi="Georgia" w:cs="Georgia"/>
          <w:b/>
          <w:i w:val="0"/>
          <w:color w:val="222222"/>
          <w:sz w:val="18"/>
        </w:rPr>
        <w:t>Floraburst (the party's companion).</w:t>
      </w:r>
      <w:r>
        <w:rPr>
          <w:rFonts w:ascii="Georgia" w:hAnsi="Georgia" w:cs="Georgia"/>
          <w:b w:val="0"/>
          <w:i w:val="0"/>
          <w:color w:val="222222"/>
          <w:sz w:val="18"/>
        </w:rPr>
        <w:t xml:space="preserve"> Small fey, neutral good. AC 14 (natural armor), HP 45 (6d6 + 18),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16, INT 10, WIS 14, CHA 10. Skills Nature +4, Survival +4. Resistance poison. Darkvision 60 ft. Understands Sylvan and Common.</w:t>
      </w:r>
    </w:p>
    <w:p>
      <w:pPr>
        <w:pBdr>
          <w:left w:val="single" w:sz="18" w:space="12" w:color="8B2020"/>
        </w:pBdr>
        <w:shd w:val="clear" w:color="auto" w:fill="FCF6F6"/>
        <w:spacing w:before="30" w:after="70"/>
        <w:ind w:left="340" w:right="340"/>
      </w:pPr>
      <w:r>
        <w:rPr>
          <w:rFonts w:ascii="Georgia" w:hAnsi="Georgia" w:cs="Georgia"/>
          <w:b/>
          <w:i w:val="0"/>
          <w:color w:val="222222"/>
          <w:sz w:val="18"/>
        </w:rPr>
        <w:t>Plant Camouflage.</w:t>
      </w:r>
      <w:r>
        <w:rPr>
          <w:rFonts w:ascii="Georgia" w:hAnsi="Georgia" w:cs="Georgia"/>
          <w:b w:val="0"/>
          <w:i w:val="0"/>
          <w:color w:val="222222"/>
          <w:sz w:val="18"/>
        </w:rPr>
        <w:t xml:space="preserve"> Advantage on Stealth checks in heavy foliage. </w:t>
      </w:r>
      <w:r>
        <w:rPr>
          <w:rFonts w:ascii="Georgia" w:hAnsi="Georgia" w:cs="Georgia"/>
          <w:b/>
          <w:i w:val="0"/>
          <w:color w:val="222222"/>
          <w:sz w:val="18"/>
        </w:rPr>
        <w:t>Photosynthesis.</w:t>
      </w:r>
      <w:r>
        <w:rPr>
          <w:rFonts w:ascii="Georgia" w:hAnsi="Georgia" w:cs="Georgia"/>
          <w:b w:val="0"/>
          <w:i w:val="0"/>
          <w:color w:val="222222"/>
          <w:sz w:val="18"/>
        </w:rPr>
        <w:t xml:space="preserve"> Recovers 10 extra HP when resting in sunlight.</w:t>
      </w:r>
    </w:p>
    <w:p>
      <w:pPr>
        <w:pBdr>
          <w:left w:val="single" w:sz="18" w:space="12" w:color="8B2020"/>
        </w:pBdr>
        <w:shd w:val="clear" w:color="auto" w:fill="FCF6F6"/>
        <w:spacing w:before="30" w:after="70"/>
        <w:ind w:left="340" w:right="340"/>
      </w:pPr>
      <w:r>
        <w:rPr>
          <w:rFonts w:ascii="Georgia" w:hAnsi="Georgia" w:cs="Georgia"/>
          <w:b/>
          <w:i w:val="0"/>
          <w:color w:val="222222"/>
          <w:sz w:val="18"/>
        </w:rPr>
        <w:t>Razor Leaf.</w:t>
      </w:r>
      <w:r>
        <w:rPr>
          <w:rFonts w:ascii="Georgia" w:hAnsi="Georgia" w:cs="Georgia"/>
          <w:b w:val="0"/>
          <w:i w:val="0"/>
          <w:color w:val="222222"/>
          <w:sz w:val="18"/>
        </w:rPr>
        <w:t xml:space="preserve"> +4, range 30 ft., 2d8 + 2 slashing. </w:t>
      </w:r>
      <w:r>
        <w:rPr>
          <w:rFonts w:ascii="Georgia" w:hAnsi="Georgia" w:cs="Georgia"/>
          <w:b/>
          <w:i w:val="0"/>
          <w:color w:val="222222"/>
          <w:sz w:val="18"/>
        </w:rPr>
        <w:t>Vine Lash.</w:t>
      </w:r>
      <w:r>
        <w:rPr>
          <w:rFonts w:ascii="Georgia" w:hAnsi="Georgia" w:cs="Georgia"/>
          <w:b w:val="0"/>
          <w:i w:val="0"/>
          <w:color w:val="222222"/>
          <w:sz w:val="18"/>
        </w:rPr>
        <w:t xml:space="preserve"> +4, reach 15 ft., 1d10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Floraberry (3/Day).</w:t>
      </w:r>
      <w:r>
        <w:rPr>
          <w:rFonts w:ascii="Georgia" w:hAnsi="Georgia" w:cs="Georgia"/>
          <w:b w:val="0"/>
          <w:i w:val="0"/>
          <w:color w:val="222222"/>
          <w:sz w:val="18"/>
        </w:rPr>
        <w:t xml:space="preserve"> Produces 1d4 + 1 berries; eating one is a Bonus Action (2024 Goodberry rule) and restores 3 HP.</w:t>
      </w:r>
    </w:p>
    <w:p>
      <w:pPr>
        <w:pBdr>
          <w:left w:val="single" w:sz="18" w:space="12" w:color="8B2020"/>
        </w:pBdr>
        <w:shd w:val="clear" w:color="auto" w:fill="FCF6F6"/>
        <w:spacing w:before="30" w:after="70"/>
        <w:ind w:left="340" w:right="340"/>
      </w:pPr>
      <w:r>
        <w:rPr>
          <w:rFonts w:ascii="Georgia" w:hAnsi="Georgia" w:cs="Georgia"/>
          <w:b/>
          <w:i w:val="0"/>
          <w:color w:val="222222"/>
          <w:sz w:val="18"/>
        </w:rPr>
        <w:t>Aqualump (stayed with Aelwyn).</w:t>
      </w:r>
      <w:r>
        <w:rPr>
          <w:rFonts w:ascii="Georgia" w:hAnsi="Georgia" w:cs="Georgia"/>
          <w:b w:val="0"/>
          <w:i w:val="0"/>
          <w:color w:val="222222"/>
          <w:sz w:val="18"/>
        </w:rPr>
        <w:t xml:space="preserve"> Small water elemental, neutral good. AC 16 (shell), HP 54, Swim 30 ft. Water Bolt (2d8 + 2, knockdown), Surf (Recharge 5-6, 4d6 cold cone), Shell Defense (+4 AC,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Emberpaws (stayed with Aelwyn).</w:t>
      </w:r>
      <w:r>
        <w:rPr>
          <w:rFonts w:ascii="Georgia" w:hAnsi="Georgia" w:cs="Georgia"/>
          <w:b w:val="0"/>
          <w:i w:val="0"/>
          <w:color w:val="222222"/>
          <w:sz w:val="18"/>
        </w:rPr>
        <w:t xml:space="preserve"> Small fire elemental, chaotic good; fox-like, flame-wreathed. AC 15, HP 42, immune to fire. Ember (2d6 + 2 fire), Tail Flame Whip (2d6 + 3 fire, may ignite), Heatwave (3/Day, melee attackers take 1d8 fire).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