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and Custom Content</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and the house rules, homebrew paths, and mysteries of this table. Three parts, one book, growing with the chronicle.</w:t>
      </w:r>
    </w:p>
    <w:p>
      <w:r>
        <w:br w:type="page"/>
      </w:r>
    </w:p>
    <w:p>
      <w:pPr>
        <w:keepNext/>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r>
        <w:br w:type="page"/>
      </w:r>
    </w:p>
    <w:p>
      <w:pPr>
        <w:keepNext/>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r>
        <w:br w:type="page"/>
      </w:r>
    </w:p>
    <w:p>
      <w:pPr>
        <w:keepNext/>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heroes as they stand at the table, the paths they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The Guardians at the Table</w:t>
      </w:r>
    </w:p>
    <w:p>
      <w:pPr>
        <w:spacing w:after="80"/>
      </w:pPr>
      <w:r>
        <w:rPr>
          <w:rFonts w:ascii="Georgia" w:hAnsi="Georgia" w:cs="Georgia"/>
          <w:b w:val="0"/>
          <w:i w:val="0"/>
          <w:color w:val="222222"/>
          <w:sz w:val="21"/>
        </w:rPr>
        <w:t>The chronicle's front matter tells you who the Guardians are; this page tells you what they roll. All three stand at level 5 at the close of the Gearhaven chapter.</w:t>
      </w:r>
    </w:p>
    <w:p>
      <w:pPr>
        <w:keepNext/>
        <w:spacing w:before="220" w:after="60"/>
      </w:pPr>
      <w:r>
        <w:rPr>
          <w:rFonts w:ascii="Georgia" w:hAnsi="Georgia" w:cs="Georgia"/>
          <w:b/>
          <w:color w:val="A0522D"/>
          <w:sz w:val="26"/>
        </w:rPr>
        <w:t>Lilly Glimmergear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Level 5 Artificer (Artillerist).</w:t>
      </w:r>
      <w:r>
        <w:rPr>
          <w:rFonts w:ascii="Georgia" w:hAnsi="Georgia" w:cs="Georgia"/>
          <w:b w:val="0"/>
          <w:i w:val="0"/>
          <w:color w:val="222222"/>
          <w:sz w:val="22"/>
        </w:rPr>
        <w:t xml:space="preserve"> Her Eldritch Cannon deploys as a free action via the Glimmerspire Pocket Dynamo Mk II and runs all day. Signature gear: the Essence Sphere, the Frostbite Shard Dagger.</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spacing w:before="220" w:after="60"/>
      </w:pPr>
      <w:r>
        <w:rPr>
          <w:rFonts w:ascii="Georgia" w:hAnsi="Georgia" w:cs="Georgia"/>
          <w:b/>
          <w:color w:val="A0522D"/>
          <w:sz w:val="26"/>
        </w:rPr>
        <w:t>Stabby Sharpblade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Level 5 Monk (Kensei).</w:t>
      </w:r>
      <w:r>
        <w:rPr>
          <w:rFonts w:ascii="Georgia" w:hAnsi="Georgia" w:cs="Georgia"/>
          <w:b w:val="0"/>
          <w:i w:val="0"/>
          <w:color w:val="222222"/>
          <w:sz w:val="22"/>
        </w:rPr>
        <w:t xml:space="preserve"> No spell slots; he runs on Focus Points, all back on a short rest (Flurry of Blows, Stunning Strike, Patient Defense, Step of the Wind). Signature gear: the Candyfang Katana, the Sash of the Swift Current.</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spacing w:before="220" w:after="60"/>
      </w:pPr>
      <w:r>
        <w:rPr>
          <w:rFonts w:ascii="Georgia" w:hAnsi="Georgia" w:cs="Georgia"/>
          <w:b/>
          <w:color w:val="A0522D"/>
          <w:sz w:val="26"/>
        </w:rPr>
        <w:t>Ursa Catchum</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Level 5 Druid (Circle of the Stars).</w:t>
      </w:r>
      <w:r>
        <w:rPr>
          <w:rFonts w:ascii="Georgia" w:hAnsi="Georgia" w:cs="Georgia"/>
          <w:b w:val="0"/>
          <w:i w:val="0"/>
          <w:color w:val="222222"/>
          <w:sz w:val="22"/>
        </w:rPr>
        <w:t xml:space="preserve"> About eight free Guiding Bolts a day from the Star Map and the Staff of Waking Constellations' charges. Signature gear: the Staff, three enchanted potatoes.</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