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creature you summon can communicate simple ideas with each other telepathically. In addition, you can understand the sounds and gestures of ordinary Beasts even without your Mark's magic, and they can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during the wild year: the player names the beast, and names the friend. It refuses to leave you. The Bestial Spirit you summon always takes that companion's shape. When the spirit would drop to 0 Hit Points, it drops to 1 Hit Point instead. Once this property is used, it can't be used again until the next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Summon Beast cast as a level 4 spell for a level 2 slot, free thought-speech with his summoned creatures, plain understanding of ordinary Beasts, and the Wildheart Token (his Bestial Spirit always wears his friend's shape, and once per day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Mightier Summons keeps growing on its own. When Ursa's highest spell slot reaches level 5 at Druid level 9, the summons rise with it, no new feat required.</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and Wisdom is your spellcasting ability for it. In addition, your Starry Form gains a fourth constellation: the Warden, a spear-bearing figure of starlight that holds its ground. When you assume your Starry Form, you can choose the Warden. If you do so, you cast Shillelagh through your staff as part of the same Bonus Action, and the spell lasts until your Starry Form ends rather than for 1 minute. While the Warden constellation is active, the kindled staff deals Radiant damage, and when you hit with it, the target takes an extra 1d6 Radiant damage. The extra damage increases by 1d6 when you reach Druid levels 11 (2d6) and 17 (3d6).</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Light.</w:t>
      </w:r>
      <w:r>
        <w:rPr>
          <w:rFonts w:ascii="Georgia" w:hAnsi="Georgia" w:cs="Georgia"/>
          <w:b w:val="0"/>
          <w:i w:val="0"/>
          <w:color w:val="222222"/>
          <w:sz w:val="18"/>
        </w:rPr>
        <w:t xml:space="preserve"> While the Warden constellation is active, the radius of the Staff's Starlight increases to 20 feet, and each ally within that light gains a +1 bonus to attack rolls and saving throws.</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When a creature you can see hits an ally within your Starlight, you can take a Reaction to reduce the attack's damage against that ally. The reduction equals 1d8 plus your Wisdom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Druid level 7,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 constellation (a kindled staff dealing Radiant damage with an extra 1d6 Radiant damage on a hit, plus Starseed's +1d4 once per turn), Starlight widened to 20 feet while the Warden shines, with the Amulet's +1 bonus to attack rolls and saving throws for every ally inside, Warden's Intercession (a Reaction that reduces the damage of a hit against an ally in the glow by 1d8 plus his Wisdom modifier),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Warden's extra Radiant damage grows to 2d6 at Druid level 11 and 3d6 at Druid level 17. The constellation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both Weal and Woe after every Long Rest, the patience to expend them after the d20 is rolled (but before the outcome is known), a pool of uses equal to his Wisdom modifier, and Ash's Sigil-Stone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This door is the campaign's long game: the quietest of the three at the choosing, and by the end of the arc, the mightiest of them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As a Magic action, you can expend 1 use to release a surge of crushing water in a 30-foot Cone. Each creature in the Cone must make a Constitution saving throw, taking 6d8 Cold damage on a failed save or half as much damage on a successful one. On a failed save,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As a Magic action, you can expend 1 use to conjure a whirlwind that fills a 30-foot-radius Sphere centered on a point within 120 feet of yourself. Each creature in the Sphere must make a Strength saving throw, taking 6d8 Thunder damage on a failed save or half as much damage on a successful one. On a failed save, the creature is also pushed 20 feet away from the Sphere's center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or you can divide the damage dice among up to three creatures within that range. Each target must make a Constitution saving throw, taking 8d6 Necrotic damage on a failed save or half as much damage on a successful one. You or one ally within 30 feet of you (your choice) regains Hit Points equal to half the amount of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Cinderstorm, Drowning Surge, Cyclone, Tectonic Slam, and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