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w:t>
      </w:r>
    </w:p>
    <w:p>
      <w:r>
        <w:br w:type="page"/>
      </w:r>
    </w:p>
    <w:p>
      <w:pPr>
        <w:keepNext/>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r>
        <w:br w:type="page"/>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r>
        <w:br w:type="page"/>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r>
        <w:br w:type="page"/>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r>
        <w:br w:type="page"/>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keepNext/>
        <w:spacing w:before="120" w:after="40"/>
        <w:jc w:val="center"/>
      </w:pPr>
      <w:r>
        <w:drawing>
          <wp:inline xmlns:a="http://schemas.openxmlformats.org/drawingml/2006/main" xmlns:pic="http://schemas.openxmlformats.org/drawingml/2006/picture">
            <wp:extent cx="5303520" cy="3532227"/>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4023360" cy="40233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40233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With each completed phrase, beams of radiant light pierce the oppressive fog and sear the fiend; threads of shadow peel from him with every toll. The full carol, eight bells in perfect harmony, unmakes him entirely.</w:t>
      </w:r>
    </w:p>
    <w:p>
      <w:pPr>
        <w:keepNext/>
        <w:spacing w:before="120" w:after="40"/>
        <w:jc w:val="center"/>
      </w:pPr>
      <w:r>
        <w:drawing>
          <wp:inline xmlns:a="http://schemas.openxmlformats.org/drawingml/2006/main" xmlns:pic="http://schemas.openxmlformats.org/drawingml/2006/picture">
            <wp:extent cx="3840480" cy="38404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r>
        <w:br w:type="page"/>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r>
        <w:br w:type="page"/>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283464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834640" cy="28346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8346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834640" cy="283464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