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9F2E2"/>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THE GUARDIANS OF ELARIA</w:t>
      </w:r>
    </w:p>
    <w:p>
      <w:pPr>
        <w:jc w:val="center"/>
      </w:pPr>
      <w:r>
        <w:rPr>
          <w:rFonts w:ascii="Georgia" w:hAnsi="Georgia" w:cs="Georgia"/>
          <w:b/>
          <w:color w:val="B8860B"/>
          <w:sz w:val="60"/>
        </w:rPr>
        <w:t>THE THREE DOORS: LILLY</w:t>
      </w:r>
    </w:p>
    <w:p>
      <w:pPr>
        <w:jc w:val="center"/>
      </w:pPr>
      <w:r>
        <w:rPr>
          <w:rFonts w:ascii="Georgia" w:hAnsi="Georgia" w:cs="Georgia"/>
          <w:b/>
          <w:color w:val="A0522D"/>
          <w:sz w:val="34"/>
        </w:rPr>
        <w:t>Glimmerstone Artifacts</w:t>
      </w:r>
    </w:p>
    <w:p>
      <w:pPr>
        <w:spacing w:before="200" w:after="320"/>
        <w:jc w:val="center"/>
      </w:pPr>
      <w:r>
        <w:rPr>
          <w:rFonts w:ascii="Georgia" w:hAnsi="Georgia" w:cs="Georgia"/>
          <w:i/>
          <w:color w:val="888888"/>
          <w:sz w:val="19"/>
        </w:rPr>
        <w:t>A player handout for The Guardians of Elaria. Choose your door with open eyes.</w:t>
      </w:r>
    </w:p>
    <w:p>
      <w:pPr>
        <w:keepNext/>
        <w:spacing w:before="400" w:after="120"/>
        <w:pBdr>
          <w:bottom w:val="single" w:sz="6" w:space="4" w:color="B8860B"/>
        </w:pBdr>
      </w:pPr>
      <w:r>
        <w:rPr>
          <w:rFonts w:ascii="Georgia" w:hAnsi="Georgia" w:cs="Georgia"/>
          <w:b/>
          <w:color w:val="B8860B"/>
          <w:sz w:val="32"/>
        </w:rPr>
        <w:t>The Three Doors</w:t>
      </w:r>
    </w:p>
    <w:p>
      <w:pPr>
        <w:pBdr>
          <w:left w:val="single" w:sz="18" w:space="12" w:color="B8860B"/>
        </w:pBdr>
        <w:shd w:val="clear" w:color="auto" w:fill="FBF6EA"/>
        <w:spacing w:before="30" w:after="70"/>
        <w:ind w:left="340" w:right="340"/>
      </w:pPr>
      <w:r>
        <w:rPr>
          <w:rFonts w:ascii="Georgia" w:hAnsi="Georgia" w:cs="Georgia"/>
          <w:b w:val="0"/>
          <w:i w:val="0"/>
          <w:color w:val="222222"/>
          <w:sz w:val="21"/>
        </w:rPr>
        <w:t>At the close of the Gearhaven chapter the Guardians parted for a year: a year of workshops and roads and night skies, each hero following their own heart home. Before each of them stand three doors, three ways that year apart might be spent, and behind every door waits a different gift.</w:t>
      </w:r>
    </w:p>
    <w:p>
      <w:pPr>
        <w:spacing w:after="80"/>
      </w:pPr>
      <w:r>
        <w:rPr>
          <w:rFonts w:ascii="Georgia" w:hAnsi="Georgia" w:cs="Georgia"/>
          <w:b w:val="0"/>
          <w:i w:val="0"/>
          <w:color w:val="222222"/>
          <w:sz w:val="21"/>
        </w:rPr>
        <w:t>The chapters that follow set down what waits behind all nine: Stabby's three breathing styles, Ursa's three paths of the stars, and Lilly's three artifacts. Each Guardian will choose exactly one door, and none of the three has chosen yet. When they do, the doors not taken will remain in these pages, roads not walked, ready for other heroes in other tellings.</w:t>
      </w:r>
    </w:p>
    <w:tbl>
      <w:tblPr>
        <w:tblW w:type="auto" w:w="0"/>
        <w:jc w:val="center"/>
        <w:tblLayout w:type="fixed"/>
        <w:tblLook w:firstColumn="1" w:firstRow="1" w:lastColumn="0" w:lastRow="0" w:noHBand="0" w:noVBand="1" w:val="04A0"/>
        <w:tblCellMar>
          <w:left w:w="0" w:type="dxa"/>
          <w:right w:w="0" w:type="dxa"/>
        </w:tblCellMar>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1783080" cy="178308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783080" cy="1783080"/>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783080" cy="178308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783080" cy="1783080"/>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783080" cy="1783080"/>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783080" cy="1783080"/>
                          </a:xfrm>
                          <a:prstGeom prst="rect"/>
                        </pic:spPr>
                      </pic:pic>
                    </a:graphicData>
                  </a:graphic>
                </wp:inline>
              </w:drawing>
            </w:r>
          </w:p>
        </w:tc>
      </w:tr>
      <w:tr>
        <w:tc>
          <w:tcPr>
            <w:tcW w:type="dxa" w:w="3120"/>
          </w:tcPr>
          <w:p>
            <w:pPr>
              <w:jc w:val="center"/>
            </w:pPr>
            <w:r>
              <w:rPr>
                <w:rFonts w:ascii="Georgia" w:hAnsi="Georgia" w:cs="Georgia"/>
                <w:i/>
                <w:color w:val="888888"/>
                <w:sz w:val="18"/>
              </w:rPr>
              <w:t>Stabby, before the three breathing styles.</w:t>
            </w:r>
          </w:p>
        </w:tc>
        <w:tc>
          <w:tcPr>
            <w:tcW w:type="dxa" w:w="3120"/>
          </w:tcPr>
          <w:p>
            <w:pPr>
              <w:jc w:val="center"/>
            </w:pPr>
            <w:r>
              <w:rPr>
                <w:rFonts w:ascii="Georgia" w:hAnsi="Georgia" w:cs="Georgia"/>
                <w:i/>
                <w:color w:val="888888"/>
                <w:sz w:val="18"/>
              </w:rPr>
              <w:t>Ursa, before the three paths of the stars.</w:t>
            </w:r>
          </w:p>
        </w:tc>
        <w:tc>
          <w:tcPr>
            <w:tcW w:type="dxa" w:w="3120"/>
          </w:tcPr>
          <w:p>
            <w:pPr>
              <w:jc w:val="center"/>
            </w:pPr>
            <w:r>
              <w:rPr>
                <w:rFonts w:ascii="Georgia" w:hAnsi="Georgia" w:cs="Georgia"/>
                <w:i/>
                <w:color w:val="888888"/>
                <w:sz w:val="18"/>
              </w:rPr>
              <w:t>Lilly, before the three artifacts.</w:t>
            </w:r>
          </w:p>
        </w:tc>
      </w:tr>
    </w:tbl>
    <w:p>
      <w:pPr>
        <w:spacing w:after="80"/>
      </w:pP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Roads Not Taken</w:t>
      </w:r>
    </w:p>
    <w:p>
      <w:pPr>
        <w:keepLines/>
        <w:spacing w:before="20" w:after="200"/>
        <w:ind w:left="500" w:right="500"/>
        <w:pBdr>
          <w:bottom w:val="double" w:sz="6" w:space="4" w:color="1F4D78"/>
        </w:pBdr>
      </w:pPr>
      <w:r>
        <w:rPr>
          <w:rFonts w:ascii="Georgia" w:hAnsi="Georgia" w:cs="Georgia"/>
          <w:b w:val="0"/>
          <w:i/>
          <w:color w:val="222222"/>
          <w:sz w:val="19"/>
        </w:rPr>
        <w:t>The old tellings are gentle about the doors a hero leaves closed. A road not walked is not a road lost, the Circle says, only a road lent to someone else. Every path in these pages was true; a Guardian simply cannot be three heroes at once, and the year apart is the world's kind way of asking each of them who they most wish to become.</w:t>
      </w:r>
    </w:p>
    <w:p>
      <w:pPr>
        <w:keepNext/>
        <w:pageBreakBefore/>
        <w:spacing w:before="400" w:after="120"/>
        <w:pBdr>
          <w:bottom w:val="single" w:sz="6" w:space="4" w:color="B8860B"/>
        </w:pBdr>
      </w:pPr>
      <w:r>
        <w:rPr>
          <w:rFonts w:ascii="Georgia" w:hAnsi="Georgia" w:cs="Georgia"/>
          <w:b/>
          <w:color w:val="B8860B"/>
          <w:sz w:val="32"/>
        </w:rPr>
        <w:t>Glimmerstone Artifacts (Lilly's Path)</w:t>
      </w:r>
    </w:p>
    <w:p>
      <w:pPr>
        <w:pBdr>
          <w:left w:val="single" w:sz="18" w:space="12" w:color="B8860B"/>
        </w:pBdr>
        <w:shd w:val="clear" w:color="auto" w:fill="FBF6EA"/>
        <w:spacing w:before="30" w:after="70"/>
        <w:ind w:left="340" w:right="340"/>
      </w:pPr>
      <w:r>
        <w:rPr>
          <w:rFonts w:ascii="Georgia" w:hAnsi="Georgia" w:cs="Georgia"/>
          <w:b w:val="0"/>
          <w:i w:val="0"/>
          <w:color w:val="222222"/>
          <w:sz w:val="21"/>
        </w:rPr>
        <w:t>Three masterworks of deep gnome artifice, forged for Lilly Glimmergear in the year apart. Three masterworks, one choice. Each door of Lilly's year apart leads to one of these treasures: stay and build the portal (the Sentinel), go home to Glimmerspire and Poots (Boomstick), or give the year to mote research (the Awakened Sphere). She walks one road and claims one masterwork. Every road fits inside her three attunement slots. On the Sphere's road the ledger closes at exactly three: Shard, Dynamo, Sphere. On the Sentinel's road a slot stays free, for the Dynamo itself is rebuilt into the guardian: two of three. And on Boomstick's road the Shard truly retires, unattuned at her belt, a keepsake and one day a gift: two of three, with room to spare.</w:t>
      </w:r>
    </w:p>
    <w:p>
      <w:pPr>
        <w:keepNext/>
        <w:spacing w:before="220" w:after="60"/>
      </w:pPr>
      <w:r>
        <w:rPr>
          <w:rFonts w:ascii="Georgia" w:hAnsi="Georgia" w:cs="Georgia"/>
          <w:b/>
          <w:color w:val="A0522D"/>
          <w:sz w:val="26"/>
        </w:rPr>
        <w:t>Boomstick</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011680" cy="2011680"/>
            <wp:effectExtent l="0" t="0" r="0" b="0"/>
            <wp:wrapSquare wrapText="bothSides"/>
            <wp:docPr id="4" name="Picture 4"/>
            <wp:cNvGraphicFramePr/>
            <a:graphic xmlns:pic="http://schemas.openxmlformats.org/drawingml/2006/picture">
              <a:graphicData uri="http://schemas.openxmlformats.org/drawingml/2006/picture">
                <pic:pic>
                  <pic:nvPicPr>
                    <pic:cNvPr id="0" name="image.jpg"/>
                    <pic:cNvPicPr/>
                  </pic:nvPicPr>
                  <pic:blipFill>
                    <a:blip r:embed="rId13"/>
                    <a:stretch>
                      <a:fillRect/>
                    </a:stretch>
                  </pic:blipFill>
                  <pic:spPr>
                    <a:xfrm>
                      <a:off x="0" y="0"/>
                      <a:ext cx="2011680" cy="201168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color w:val="222222"/>
          <w:sz w:val="21"/>
        </w:rPr>
        <w:t>“It doesn't jam. It doesn't misfire. It simply states its opinion, loudly.”</w:t>
      </w:r>
    </w:p>
    <w:p>
      <w:pPr>
        <w:spacing w:after="80"/>
      </w:pPr>
      <w:r>
        <w:rPr>
          <w:rFonts w:ascii="Georgia" w:hAnsi="Georgia" w:cs="Georgia"/>
          <w:b w:val="0"/>
          <w:i w:val="0"/>
          <w:color w:val="222222"/>
          <w:sz w:val="21"/>
        </w:rPr>
        <w:t>On this road, Boomstick takes the dagger's watch. Boomstick becomes Lilly's spellcasting focus and her designated Arcane Firearm (an artificer designates only one). With her shield in the other hand, her hands are exactly full: pistol, shield, and nothing wasted. Its clockwork drum conjures its own rounds, so Lilly will never want for ammunition again. The Frostbite Shard retires to her belt as a keepsake, or one day, a gift.</w:t>
      </w:r>
    </w:p>
    <w:p>
      <w:pPr>
        <w:keepNext/>
        <w:pBdr>
          <w:left w:val="single" w:sz="18" w:space="12" w:color="8B2020"/>
        </w:pBdr>
        <w:shd w:val="clear" w:color="auto" w:fill="FCF6F6"/>
        <w:spacing w:before="30" w:after="70"/>
        <w:ind w:left="340" w:right="340"/>
      </w:pPr>
      <w:r>
        <w:rPr>
          <w:rFonts w:ascii="Georgia" w:hAnsi="Georgia" w:cs="Georgia"/>
          <w:b/>
          <w:color w:val="8B2020"/>
          <w:sz w:val="22"/>
        </w:rPr>
        <w:t>Boomstick</w:t>
      </w:r>
    </w:p>
    <w:p>
      <w:pPr>
        <w:pBdr>
          <w:left w:val="single" w:sz="18" w:space="12" w:color="8B2020"/>
        </w:pBdr>
        <w:shd w:val="clear" w:color="auto" w:fill="FCF6F6"/>
        <w:spacing w:before="30" w:after="70"/>
        <w:ind w:left="340" w:right="340"/>
      </w:pPr>
      <w:r>
        <w:rPr>
          <w:rFonts w:ascii="Georgia" w:hAnsi="Georgia" w:cs="Georgia"/>
          <w:b w:val="0"/>
          <w:i/>
          <w:color w:val="222222"/>
          <w:sz w:val="18"/>
        </w:rPr>
        <w:t>Weapon (Repeating Pistol), Rare (Requires Attunement by Lilly)</w:t>
      </w:r>
    </w:p>
    <w:p>
      <w:pPr>
        <w:pBdr>
          <w:left w:val="single" w:sz="18" w:space="12" w:color="8B2020"/>
        </w:pBdr>
        <w:shd w:val="clear" w:color="auto" w:fill="FCF6F6"/>
        <w:spacing w:before="30" w:after="70"/>
        <w:ind w:left="340" w:right="340"/>
      </w:pPr>
      <w:r>
        <w:rPr>
          <w:rFonts w:ascii="Georgia" w:hAnsi="Georgia" w:cs="Georgia"/>
          <w:b/>
          <w:i w:val="0"/>
          <w:color w:val="222222"/>
          <w:sz w:val="18"/>
        </w:rPr>
        <w:t>Repeating Pistol, +2.</w:t>
      </w:r>
      <w:r>
        <w:rPr>
          <w:rFonts w:ascii="Georgia" w:hAnsi="Georgia" w:cs="Georgia"/>
          <w:b w:val="0"/>
          <w:i w:val="0"/>
          <w:color w:val="222222"/>
          <w:sz w:val="18"/>
        </w:rPr>
        <w:t xml:space="preserve"> You gain a +2 bonus to attack rolls and damage rolls made with this magic weapon, which deals 1d10 Thunder damage on a hit. The weapon requires no ammunition and never needs reloading.</w:t>
      </w:r>
    </w:p>
    <w:p>
      <w:pPr>
        <w:pBdr>
          <w:left w:val="single" w:sz="18" w:space="12" w:color="8B2020"/>
        </w:pBdr>
        <w:shd w:val="clear" w:color="auto" w:fill="FCF6F6"/>
        <w:spacing w:before="30" w:after="70"/>
        <w:ind w:left="340" w:right="340"/>
      </w:pPr>
      <w:r>
        <w:rPr>
          <w:rFonts w:ascii="Georgia" w:hAnsi="Georgia" w:cs="Georgia"/>
          <w:b/>
          <w:i w:val="0"/>
          <w:color w:val="222222"/>
          <w:sz w:val="18"/>
        </w:rPr>
        <w:t>Wand of the War Mage.</w:t>
      </w:r>
      <w:r>
        <w:rPr>
          <w:rFonts w:ascii="Georgia" w:hAnsi="Georgia" w:cs="Georgia"/>
          <w:b w:val="0"/>
          <w:i w:val="0"/>
          <w:color w:val="222222"/>
          <w:sz w:val="18"/>
        </w:rPr>
        <w:t xml:space="preserve"> While holding Boomstick, you gain a +2 bonus to spell attack rolls, and you ignore Half Cover when making a spell attack. Your Eldritch Cannon also gains a +2 bonus to its attack rolls.</w:t>
      </w:r>
    </w:p>
    <w:p>
      <w:pPr>
        <w:pBdr>
          <w:left w:val="single" w:sz="18" w:space="12" w:color="8B2020"/>
        </w:pBdr>
        <w:shd w:val="clear" w:color="auto" w:fill="FCF6F6"/>
        <w:spacing w:before="30" w:after="70"/>
        <w:ind w:left="340" w:right="340"/>
      </w:pPr>
      <w:r>
        <w:rPr>
          <w:rFonts w:ascii="Georgia" w:hAnsi="Georgia" w:cs="Georgia"/>
          <w:b/>
          <w:i w:val="0"/>
          <w:color w:val="222222"/>
          <w:sz w:val="18"/>
        </w:rPr>
        <w:t>Spell Focus and Arcane Firearm.</w:t>
      </w:r>
      <w:r>
        <w:rPr>
          <w:rFonts w:ascii="Georgia" w:hAnsi="Georgia" w:cs="Georgia"/>
          <w:b w:val="0"/>
          <w:i w:val="0"/>
          <w:color w:val="222222"/>
          <w:sz w:val="18"/>
        </w:rPr>
        <w:t xml:space="preserve"> While holding Boomstick, you can use it as a Spellcasting Focus for your Artificer spells, and it is your designated Arcane Firearm. When you cast an Artificer spell through Boomstick, you can add 1d8 to one of the spell's damage rolls; the extra damage is Thunder damage.</w:t>
      </w:r>
    </w:p>
    <w:p>
      <w:pPr>
        <w:pBdr>
          <w:left w:val="single" w:sz="18" w:space="12" w:color="8B2020"/>
        </w:pBdr>
        <w:shd w:val="clear" w:color="auto" w:fill="FCF6F6"/>
        <w:spacing w:before="30" w:after="70"/>
        <w:ind w:left="340" w:right="340"/>
      </w:pPr>
      <w:r>
        <w:rPr>
          <w:rFonts w:ascii="Georgia" w:hAnsi="Georgia" w:cs="Georgia"/>
          <w:b/>
          <w:i w:val="0"/>
          <w:color w:val="222222"/>
          <w:sz w:val="18"/>
        </w:rPr>
        <w:t>Concussion Infusion.</w:t>
      </w:r>
      <w:r>
        <w:rPr>
          <w:rFonts w:ascii="Georgia" w:hAnsi="Georgia" w:cs="Georgia"/>
          <w:b w:val="0"/>
          <w:i w:val="0"/>
          <w:color w:val="222222"/>
          <w:sz w:val="18"/>
        </w:rPr>
        <w:t xml:space="preserve"> When a creature takes damage from a spell you cast through Boomstick, that creature takes an extra 2 Thunder damage and can't take Reactions until the start of its next turn.</w:t>
      </w:r>
    </w:p>
    <w:p>
      <w:pPr>
        <w:pBdr>
          <w:left w:val="single" w:sz="18" w:space="12" w:color="8B2020"/>
        </w:pBdr>
        <w:shd w:val="clear" w:color="auto" w:fill="FCF6F6"/>
        <w:spacing w:before="30" w:after="70"/>
        <w:ind w:left="340" w:right="340"/>
      </w:pPr>
      <w:r>
        <w:rPr>
          <w:rFonts w:ascii="Georgia" w:hAnsi="Georgia" w:cs="Georgia"/>
          <w:b/>
          <w:i w:val="0"/>
          <w:color w:val="222222"/>
          <w:sz w:val="18"/>
        </w:rPr>
        <w:t>Made to Channel.</w:t>
      </w:r>
      <w:r>
        <w:rPr>
          <w:rFonts w:ascii="Georgia" w:hAnsi="Georgia" w:cs="Georgia"/>
          <w:b w:val="0"/>
          <w:i w:val="0"/>
          <w:color w:val="222222"/>
          <w:sz w:val="18"/>
        </w:rPr>
        <w:t xml:space="preserve"> When you cast True Strike using Boomstick, the attack uses your Intelligence and counts as a spell attack, gaining Boomstick's +2 bonus to spell attack rolls and ignoring Half Cover. On a hit, the attack deals Boomstick's Thunder damage plus the spell's Radiant damage.</w:t>
      </w:r>
    </w:p>
    <w:p>
      <w:pPr>
        <w:pBdr>
          <w:left w:val="single" w:sz="18" w:space="12" w:color="8B2020"/>
        </w:pBdr>
        <w:shd w:val="clear" w:color="auto" w:fill="FCF6F6"/>
        <w:spacing w:before="30" w:after="70"/>
        <w:ind w:left="340" w:right="340"/>
      </w:pPr>
      <w:r>
        <w:rPr>
          <w:rFonts w:ascii="Georgia" w:hAnsi="Georgia" w:cs="Georgia"/>
          <w:b w:val="0"/>
          <w:i/>
          <w:color w:val="222222"/>
          <w:sz w:val="18"/>
        </w:rPr>
        <w:t>Forged by the masters of Glimmerstone.</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At Level 7, Boomstick Has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Live now:</w:t>
      </w:r>
      <w:r>
        <w:rPr>
          <w:rFonts w:ascii="Georgia" w:hAnsi="Georgia" w:cs="Georgia"/>
          <w:b w:val="0"/>
          <w:i w:val="0"/>
          <w:color w:val="222222"/>
          <w:sz w:val="21"/>
        </w:rPr>
        <w:t xml:space="preserve"> everything. The +2 pistol with its bottomless clockwork drum, +2 to spell attack rolls (a bonus that reaches her Eldritch Cannon's attacks too), ignored Half Cover on spell attacks, the 1d8 Thunder Arcane Firearm rider, the Concussion boom that steals Reactions, and True Strike channeled through the barrel.</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Not yet:</w:t>
      </w:r>
      <w:r>
        <w:rPr>
          <w:rFonts w:ascii="Georgia" w:hAnsi="Georgia" w:cs="Georgia"/>
          <w:b w:val="0"/>
          <w:i w:val="0"/>
          <w:color w:val="222222"/>
          <w:sz w:val="21"/>
        </w:rPr>
        <w:t xml:space="preserve"> nothing held back. Boomstick arrives complete, and this door pays its whole price on day one; what grows from here is only the legend.</w:t>
      </w:r>
    </w:p>
    <w:p>
      <w:pPr>
        <w:keepNext/>
        <w:pageBreakBefore/>
        <w:spacing w:before="220" w:after="60"/>
      </w:pPr>
      <w:r>
        <w:rPr>
          <w:rFonts w:ascii="Georgia" w:hAnsi="Georgia" w:cs="Georgia"/>
          <w:b/>
          <w:color w:val="A0522D"/>
          <w:sz w:val="26"/>
        </w:rPr>
        <w:t>The Awakened Essence Sphere</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94560" cy="2194560"/>
            <wp:effectExtent l="0" t="0" r="0" b="0"/>
            <wp:wrapSquare wrapText="bothSides"/>
            <wp:docPr id="5" name="Picture 5"/>
            <wp:cNvGraphicFramePr/>
            <a:graphic xmlns:pic="http://schemas.openxmlformats.org/drawingml/2006/picture">
              <a:graphicData uri="http://schemas.openxmlformats.org/drawingml/2006/picture">
                <pic:pic>
                  <pic:nvPicPr>
                    <pic:cNvPr id="0" name="image.jpg"/>
                    <pic:cNvPicPr/>
                  </pic:nvPicPr>
                  <pic:blipFill>
                    <a:blip r:embed="rId14"/>
                    <a:stretch>
                      <a:fillRect/>
                    </a:stretch>
                  </pic:blipFill>
                  <pic:spPr>
                    <a:xfrm>
                      <a:off x="0" y="0"/>
                      <a:ext cx="2194560" cy="2194560"/>
                    </a:xfrm>
                    <a:prstGeom prst="rect"/>
                  </pic:spPr>
                </pic:pic>
              </a:graphicData>
            </a:graphic>
          </wp:anchor>
        </w:drawing>
      </w:r>
    </w:p>
    <w:p>
      <w:pPr>
        <w:pBdr>
          <w:left w:val="single" w:sz="18" w:space="12" w:color="B8860B"/>
        </w:pBdr>
        <w:shd w:val="clear" w:color="auto" w:fill="FBF6EA"/>
        <w:spacing w:before="30" w:after="70"/>
        <w:ind w:left="340" w:right="340"/>
      </w:pPr>
      <w:r>
        <w:rPr>
          <w:rFonts w:ascii="Georgia" w:hAnsi="Georgia" w:cs="Georgia"/>
          <w:b w:val="0"/>
          <w:i/>
          <w:color w:val="222222"/>
          <w:sz w:val="21"/>
        </w:rPr>
        <w:t>“It was never a keepsake. It was a key, and it is finally awake.”</w:t>
      </w:r>
    </w:p>
    <w:p>
      <w:pPr>
        <w:spacing w:after="80"/>
      </w:pPr>
      <w:r>
        <w:rPr>
          <w:rFonts w:ascii="Georgia" w:hAnsi="Georgia" w:cs="Georgia"/>
          <w:b w:val="0"/>
          <w:i w:val="0"/>
          <w:color w:val="222222"/>
          <w:sz w:val="21"/>
        </w:rPr>
        <w:t>The Sphere has spent the whole journey quietly pulling loose motes from the air. Now awakened, it holds a swirling jumble of collected aether that powers it from the start, and as the party clears each elemental rift and installs its pure Mote, the Sphere learns that plane's mighty discharge. The Sphere is honest about its bargain: at Session 8 it grants Aether Ward alone (twice per Short Rest), and every one of its five discharges sleeps behind a rift still to be won. What it builds toward is a toolbox of five distinct answers on a strict budget (a firestorm, a lull that stills a warband, a wind at every ally's back, the ground turned weapon, and a shadow's hungry pull), each the size of a spell Lilly has no slot to cast, two of them burning for a full minute while her hands stay free for the cannon. The Sphere bridges the gap between an Artificer and a full caster; it never erases it.</w:t>
      </w:r>
    </w:p>
    <w:p>
      <w:pPr>
        <w:keepNext/>
        <w:pBdr>
          <w:left w:val="single" w:sz="18" w:space="12" w:color="8B2020"/>
        </w:pBdr>
        <w:shd w:val="clear" w:color="auto" w:fill="FCF6F6"/>
        <w:spacing w:before="30" w:after="70"/>
        <w:ind w:left="340" w:right="340"/>
      </w:pPr>
      <w:r>
        <w:rPr>
          <w:rFonts w:ascii="Georgia" w:hAnsi="Georgia" w:cs="Georgia"/>
          <w:b/>
          <w:color w:val="8B2020"/>
          <w:sz w:val="22"/>
        </w:rPr>
        <w:t>The Awakened Essence Sphere</w:t>
      </w:r>
    </w:p>
    <w:p>
      <w:pPr>
        <w:pBdr>
          <w:left w:val="single" w:sz="18" w:space="12" w:color="8B2020"/>
        </w:pBdr>
        <w:shd w:val="clear" w:color="auto" w:fill="FCF6F6"/>
        <w:spacing w:before="30" w:after="70"/>
        <w:ind w:left="340" w:right="340"/>
      </w:pPr>
      <w:r>
        <w:rPr>
          <w:rFonts w:ascii="Georgia" w:hAnsi="Georgia" w:cs="Georgia"/>
          <w:b w:val="0"/>
          <w:i/>
          <w:color w:val="222222"/>
          <w:sz w:val="18"/>
        </w:rPr>
        <w:t>Wondrous Item, Rare (Requires Attunement by Lilly)</w:t>
      </w:r>
    </w:p>
    <w:p>
      <w:pPr>
        <w:pBdr>
          <w:left w:val="single" w:sz="18" w:space="12" w:color="8B2020"/>
        </w:pBdr>
        <w:shd w:val="clear" w:color="auto" w:fill="FCF6F6"/>
        <w:spacing w:before="30" w:after="70"/>
        <w:ind w:left="340" w:right="340"/>
      </w:pPr>
      <w:r>
        <w:rPr>
          <w:rFonts w:ascii="Georgia" w:hAnsi="Georgia" w:cs="Georgia"/>
          <w:b/>
          <w:i w:val="0"/>
          <w:color w:val="222222"/>
          <w:sz w:val="18"/>
        </w:rPr>
        <w:t>Mote Channeling.</w:t>
      </w:r>
      <w:r>
        <w:rPr>
          <w:rFonts w:ascii="Georgia" w:hAnsi="Georgia" w:cs="Georgia"/>
          <w:b w:val="0"/>
          <w:i w:val="0"/>
          <w:color w:val="222222"/>
          <w:sz w:val="18"/>
        </w:rPr>
        <w:t xml:space="preserve"> The Sphere's powers share a pool of 2 uses, and you regain all expended uses when you finish a Short Rest. The Sphere starts with the Aether Ward power, and it gains one Elemental Discharge each time a rift's Mote is installed in it. If one of the Sphere's powers requires a saving throw, the DC equals your spell save DC.</w:t>
      </w:r>
    </w:p>
    <w:p>
      <w:pPr>
        <w:pBdr>
          <w:left w:val="single" w:sz="18" w:space="12" w:color="8B2020"/>
        </w:pBdr>
        <w:shd w:val="clear" w:color="auto" w:fill="FCF6F6"/>
        <w:spacing w:before="30" w:after="70"/>
        <w:ind w:left="340" w:right="340"/>
      </w:pPr>
      <w:r>
        <w:rPr>
          <w:rFonts w:ascii="Georgia" w:hAnsi="Georgia" w:cs="Georgia"/>
          <w:b/>
          <w:i w:val="0"/>
          <w:color w:val="222222"/>
          <w:sz w:val="18"/>
        </w:rPr>
        <w:t>Aether Ward (Base Power).</w:t>
      </w:r>
      <w:r>
        <w:rPr>
          <w:rFonts w:ascii="Georgia" w:hAnsi="Georgia" w:cs="Georgia"/>
          <w:b w:val="0"/>
          <w:i w:val="0"/>
          <w:color w:val="222222"/>
          <w:sz w:val="18"/>
        </w:rPr>
        <w:t xml:space="preserve"> As a Magic action, you can expend 1 use to release the gathered motes as a protective shell. You and each ally within 15 feet of you gain a number of Temporary Hit Points equal to 2d8 plus your Intelligence modifier.</w:t>
      </w:r>
    </w:p>
    <w:p>
      <w:pPr>
        <w:pBdr>
          <w:left w:val="single" w:sz="18" w:space="12" w:color="8B2020"/>
        </w:pBdr>
        <w:shd w:val="clear" w:color="auto" w:fill="FCF6F6"/>
        <w:spacing w:before="30" w:after="70"/>
        <w:ind w:left="340" w:right="340"/>
      </w:pPr>
      <w:r>
        <w:rPr>
          <w:rFonts w:ascii="Georgia" w:hAnsi="Georgia" w:cs="Georgia"/>
          <w:b/>
          <w:i w:val="0"/>
          <w:color w:val="222222"/>
          <w:sz w:val="18"/>
        </w:rPr>
        <w:t>Lingering Discharges.</w:t>
      </w:r>
      <w:r>
        <w:rPr>
          <w:rFonts w:ascii="Georgia" w:hAnsi="Georgia" w:cs="Georgia"/>
          <w:b w:val="0"/>
          <w:i w:val="0"/>
          <w:color w:val="222222"/>
          <w:sz w:val="18"/>
        </w:rPr>
        <w:t xml:space="preserve"> A discharge that lasts for 1 minute is sustained by the Sphere and doesn't require Concentration. The Sphere can sustain only one lingering discharge at a time; if you activate a lingering discharge while another is active, the earlier one ends. You can end a lingering discharge early (no action required).</w:t>
      </w:r>
    </w:p>
    <w:p>
      <w:pPr>
        <w:pBdr>
          <w:left w:val="single" w:sz="18" w:space="12" w:color="8B2020"/>
        </w:pBdr>
        <w:shd w:val="clear" w:color="auto" w:fill="FCF6F6"/>
        <w:spacing w:before="30" w:after="70"/>
        <w:ind w:left="340" w:right="340"/>
      </w:pPr>
      <w:r>
        <w:rPr>
          <w:rFonts w:ascii="Georgia" w:hAnsi="Georgia" w:cs="Georgia"/>
          <w:b/>
          <w:i w:val="0"/>
          <w:color w:val="222222"/>
          <w:sz w:val="18"/>
        </w:rPr>
        <w:t>Rift Tracker.</w:t>
      </w:r>
      <w:r>
        <w:rPr>
          <w:rFonts w:ascii="Georgia" w:hAnsi="Georgia" w:cs="Georgia"/>
          <w:b w:val="0"/>
          <w:i w:val="0"/>
          <w:color w:val="222222"/>
          <w:sz w:val="18"/>
        </w:rPr>
        <w:t xml:space="preserve"> When a rift's Mote is installed in the Sphere, record it: Ignis, Unda, Aer, Terra, Umbra.</w:t>
      </w:r>
    </w:p>
    <w:p>
      <w:pPr>
        <w:keepNext/>
        <w:pBdr>
          <w:left w:val="single" w:sz="18" w:space="12" w:color="8B2020"/>
        </w:pBdr>
        <w:shd w:val="clear" w:color="auto" w:fill="FCF6F6"/>
        <w:spacing w:before="30" w:after="70"/>
        <w:ind w:left="340" w:right="340"/>
      </w:pPr>
      <w:r>
        <w:rPr>
          <w:rFonts w:ascii="Georgia" w:hAnsi="Georgia" w:cs="Georgia"/>
          <w:b/>
          <w:color w:val="8B2020"/>
          <w:sz w:val="22"/>
        </w:rPr>
        <w:t>Elemental Discharges</w:t>
      </w:r>
    </w:p>
    <w:p>
      <w:pPr>
        <w:pBdr>
          <w:left w:val="single" w:sz="18" w:space="12" w:color="8B2020"/>
        </w:pBdr>
        <w:shd w:val="clear" w:color="auto" w:fill="FCF6F6"/>
        <w:spacing w:before="30" w:after="70"/>
        <w:ind w:left="340" w:right="340"/>
      </w:pPr>
      <w:r>
        <w:rPr>
          <w:rFonts w:ascii="Georgia" w:hAnsi="Georgia" w:cs="Georgia"/>
          <w:b w:val="0"/>
          <w:i/>
          <w:color w:val="222222"/>
          <w:sz w:val="18"/>
        </w:rPr>
        <w:t>Each unlocks when its rift is cleared and its Mote installed. The menu grows as the campaign goes.</w:t>
      </w:r>
    </w:p>
    <w:p>
      <w:pPr>
        <w:pBdr>
          <w:left w:val="single" w:sz="18" w:space="12" w:color="8B2020"/>
        </w:pBdr>
        <w:shd w:val="clear" w:color="auto" w:fill="FCF6F6"/>
        <w:spacing w:before="30" w:after="70"/>
        <w:ind w:left="340" w:right="340"/>
      </w:pPr>
      <w:r>
        <w:rPr>
          <w:rFonts w:ascii="Georgia" w:hAnsi="Georgia" w:cs="Georgia"/>
          <w:b/>
          <w:i w:val="0"/>
          <w:color w:val="222222"/>
          <w:sz w:val="18"/>
        </w:rPr>
        <w:t>Fire / Ignis, Cinderstorm (LOCKED).</w:t>
      </w:r>
      <w:r>
        <w:rPr>
          <w:rFonts w:ascii="Georgia" w:hAnsi="Georgia" w:cs="Georgia"/>
          <w:b w:val="0"/>
          <w:i w:val="0"/>
          <w:color w:val="222222"/>
          <w:sz w:val="18"/>
        </w:rPr>
        <w:t xml:space="preserve"> As a Magic action, you can expend 1 use to unleash a firestorm that fills a 40-foot-radius Sphere centered on a point within 120 feet of yourself. Each creature in the Sphere must make a Dexterity saving throw, taking 8d6 Fire damage on a failed save or half as much damage on a successful one. Until the start of your next turn, the area burns: it is Difficult Terrain, and any creature that enters the area or starts its turn there takes 2d6 Fire damage.</w:t>
      </w:r>
    </w:p>
    <w:p>
      <w:pPr>
        <w:pBdr>
          <w:left w:val="single" w:sz="18" w:space="12" w:color="8B2020"/>
        </w:pBdr>
        <w:shd w:val="clear" w:color="auto" w:fill="FCF6F6"/>
        <w:spacing w:before="30" w:after="70"/>
        <w:ind w:left="340" w:right="340"/>
      </w:pPr>
      <w:r>
        <w:rPr>
          <w:rFonts w:ascii="Georgia" w:hAnsi="Georgia" w:cs="Georgia"/>
          <w:b/>
          <w:i w:val="0"/>
          <w:color w:val="222222"/>
          <w:sz w:val="18"/>
        </w:rPr>
        <w:t>Water / Unda, the Drowning Lull (LOCKED).</w:t>
      </w:r>
      <w:r>
        <w:rPr>
          <w:rFonts w:ascii="Georgia" w:hAnsi="Georgia" w:cs="Georgia"/>
          <w:b w:val="0"/>
          <w:i w:val="0"/>
          <w:color w:val="222222"/>
          <w:sz w:val="18"/>
        </w:rPr>
        <w:t xml:space="preserve"> As a Magic action, you can expend 1 use to fill a 20-foot-radius Sphere centered on a point within 120 feet of yourself with the sound and shimmer of deep water. Each creature in the Sphere must succeed on a Wisdom saving throw or have the Incapacitated condition and a Speed of 0 as it stands entranced, staring into deep water only it can see. The lull lasts for 1 minute. It ends early for a creature that takes damage or if another creature within 5 feet of it takes an action to shake it awake.</w:t>
      </w:r>
    </w:p>
    <w:p>
      <w:pPr>
        <w:pBdr>
          <w:left w:val="single" w:sz="18" w:space="12" w:color="8B2020"/>
        </w:pBdr>
        <w:shd w:val="clear" w:color="auto" w:fill="FCF6F6"/>
        <w:spacing w:before="30" w:after="70"/>
        <w:ind w:left="340" w:right="340"/>
      </w:pPr>
      <w:r>
        <w:rPr>
          <w:rFonts w:ascii="Georgia" w:hAnsi="Georgia" w:cs="Georgia"/>
          <w:b/>
          <w:i w:val="0"/>
          <w:color w:val="222222"/>
          <w:sz w:val="18"/>
        </w:rPr>
        <w:t>Air / Aer, Tailwind (LOCKED).</w:t>
      </w:r>
      <w:r>
        <w:rPr>
          <w:rFonts w:ascii="Georgia" w:hAnsi="Georgia" w:cs="Georgia"/>
          <w:b w:val="0"/>
          <w:i w:val="0"/>
          <w:color w:val="222222"/>
          <w:sz w:val="18"/>
        </w:rPr>
        <w:t xml:space="preserve"> As a Magic action, you can expend 1 use to send a following wind about your allies. For 1 minute, you and any number of allies within 30 feet of you gain a +2 bonus to attack rolls and saving throws, and your Speeds increase by 10 feet.</w:t>
      </w:r>
    </w:p>
    <w:p>
      <w:pPr>
        <w:pBdr>
          <w:left w:val="single" w:sz="18" w:space="12" w:color="8B2020"/>
        </w:pBdr>
        <w:shd w:val="clear" w:color="auto" w:fill="FCF6F6"/>
        <w:spacing w:before="30" w:after="70"/>
        <w:ind w:left="340" w:right="340"/>
      </w:pPr>
      <w:r>
        <w:rPr>
          <w:rFonts w:ascii="Georgia" w:hAnsi="Georgia" w:cs="Georgia"/>
          <w:b/>
          <w:i w:val="0"/>
          <w:color w:val="222222"/>
          <w:sz w:val="18"/>
        </w:rPr>
        <w:t>Earth / Terra, Tectonic Slam (LOCKED).</w:t>
      </w:r>
      <w:r>
        <w:rPr>
          <w:rFonts w:ascii="Georgia" w:hAnsi="Georgia" w:cs="Georgia"/>
          <w:b w:val="0"/>
          <w:i w:val="0"/>
          <w:color w:val="222222"/>
          <w:sz w:val="18"/>
        </w:rPr>
        <w:t xml:space="preserve"> As a Magic action, you can expend 1 use to make the ground erupt in a 20-foot-radius Sphere centered on a point within 120 feet of yourself. Each creature in the Sphere must succeed on a Dexterity saving throw or take 7d8 Force damage and have the Prone condition. Until the start of your next turn, the raised stone makes the area Difficult Terrain, a creature takes 5 Piercing damage for every 5 feet it moves in the area, and you and your allies have Half Cover while in the area.</w:t>
      </w:r>
    </w:p>
    <w:p>
      <w:pPr>
        <w:pBdr>
          <w:left w:val="single" w:sz="18" w:space="12" w:color="8B2020"/>
        </w:pBdr>
        <w:shd w:val="clear" w:color="auto" w:fill="FCF6F6"/>
        <w:spacing w:before="30" w:after="70"/>
        <w:ind w:left="340" w:right="340"/>
      </w:pPr>
      <w:r>
        <w:rPr>
          <w:rFonts w:ascii="Georgia" w:hAnsi="Georgia" w:cs="Georgia"/>
          <w:b/>
          <w:i w:val="0"/>
          <w:color w:val="222222"/>
          <w:sz w:val="18"/>
        </w:rPr>
        <w:t>Shadow / Umbra, Soul Siphon (LOCKED).</w:t>
      </w:r>
      <w:r>
        <w:rPr>
          <w:rFonts w:ascii="Georgia" w:hAnsi="Georgia" w:cs="Georgia"/>
          <w:b w:val="0"/>
          <w:i w:val="0"/>
          <w:color w:val="222222"/>
          <w:sz w:val="18"/>
        </w:rPr>
        <w:t xml:space="preserve"> As a Magic action, you can expend 1 use to target one creature within 60 feet of yourself. The target must make a Constitution saving throw, taking 8d6 Necrotic damage on a failed save or half as much damage on a successful one. You, or one ally within 30 feet of you, regains a number of Hit Points equal to half the Necrotic damage dealt.</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At Level 7, the Awakened Essence Sphere Has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Live now:</w:t>
      </w:r>
      <w:r>
        <w:rPr>
          <w:rFonts w:ascii="Georgia" w:hAnsi="Georgia" w:cs="Georgia"/>
          <w:b w:val="0"/>
          <w:i w:val="0"/>
          <w:color w:val="222222"/>
          <w:sz w:val="21"/>
        </w:rPr>
        <w:t xml:space="preserve"> Aether Ward, twice per Short Rest: Lilly and each ally within 15 feet gain 2d8 + her Intelligence modifier Temporary Hit Points.</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Not yet:</w:t>
      </w:r>
      <w:r>
        <w:rPr>
          <w:rFonts w:ascii="Georgia" w:hAnsi="Georgia" w:cs="Georgia"/>
          <w:b w:val="0"/>
          <w:i w:val="0"/>
          <w:color w:val="222222"/>
          <w:sz w:val="21"/>
        </w:rPr>
        <w:t xml:space="preserve"> all five discharges. A fire nova (Cinderstorm), a lull that stills a warband (the Drowning Lull), a tailwind at every ally's back (Tailwind), the ground turned weapon (Tectonic Slam), and a shadow's hungry pull (Soul Siphon) each wake only when their rift falls and its Mote comes home. Five rifts stand between this Sphere and its full voice, and it means to earn every one.</w:t>
      </w:r>
    </w:p>
    <w:p>
      <w:pPr>
        <w:keepNext/>
        <w:spacing w:before="220" w:after="60"/>
      </w:pPr>
      <w:r>
        <w:rPr>
          <w:rFonts w:ascii="Georgia" w:hAnsi="Georgia" w:cs="Georgia"/>
          <w:b/>
          <w:color w:val="A0522D"/>
          <w:sz w:val="26"/>
        </w:rPr>
        <w:t>The Sentinel</w:t>
      </w:r>
    </w:p>
    <w:p>
      <w:pPr>
        <w:pBdr>
          <w:left w:val="single" w:sz="18" w:space="12" w:color="B8860B"/>
        </w:pBdr>
        <w:shd w:val="clear" w:color="auto" w:fill="FBF6EA"/>
        <w:spacing w:before="30" w:after="70"/>
        <w:ind w:left="340" w:right="340"/>
      </w:pPr>
      <w:r>
        <w:rPr>
          <w:rFonts w:ascii="Georgia" w:hAnsi="Georgia" w:cs="Georgia"/>
          <w:b w:val="0"/>
          <w:i/>
          <w:color w:val="222222"/>
          <w:sz w:val="21"/>
        </w:rPr>
        <w:t>“An upgraded Eldritch Cannon, rebuilt at the bench into a faithful guardian.”</w:t>
      </w:r>
    </w:p>
    <w:p>
      <w:pPr>
        <w:keepNext/>
        <w:keepLines/>
        <w:pBdr>
          <w:left w:val="single" w:sz="18" w:space="12" w:color="8B2020"/>
        </w:pBdr>
        <w:shd w:val="clear" w:color="auto" w:fill="FCF6F6"/>
        <w:spacing w:before="30" w:after="0"/>
        <w:ind w:left="340" w:right="34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148840" cy="2148840"/>
            <wp:effectExtent l="0" t="0" r="0" b="0"/>
            <wp:wrapSquare wrapText="bothSides"/>
            <wp:docPr id="6" name="Picture 6"/>
            <wp:cNvGraphicFramePr/>
            <a:graphic xmlns:pic="http://schemas.openxmlformats.org/drawingml/2006/picture">
              <a:graphicData uri="http://schemas.openxmlformats.org/drawingml/2006/picture">
                <pic:pic>
                  <pic:nvPicPr>
                    <pic:cNvPr id="0" name="image.jpg"/>
                    <pic:cNvPicPr/>
                  </pic:nvPicPr>
                  <pic:blipFill>
                    <a:blip r:embed="rId15"/>
                    <a:stretch>
                      <a:fillRect/>
                    </a:stretch>
                  </pic:blipFill>
                  <pic:spPr>
                    <a:xfrm>
                      <a:off x="0" y="0"/>
                      <a:ext cx="2148840" cy="2148840"/>
                    </a:xfrm>
                    <a:prstGeom prst="rect"/>
                  </pic:spPr>
                </pic:pic>
              </a:graphicData>
            </a:graphic>
          </wp:anchor>
        </w:drawing>
      </w:r>
      <w:r>
        <w:rPr>
          <w:rFonts w:ascii="Georgia" w:hAnsi="Georgia" w:cs="Georgia"/>
          <w:b/>
          <w:color w:val="8B2020"/>
          <w:sz w:val="25"/>
        </w:rPr>
        <w:t>The Sentinel</w:t>
      </w:r>
    </w:p>
    <w:p>
      <w:pPr>
        <w:keepNext/>
        <w:keepLines/>
        <w:pBdr>
          <w:left w:val="single" w:sz="18" w:space="12" w:color="8B2020"/>
        </w:pBdr>
        <w:shd w:val="clear" w:color="auto" w:fill="FCF6F6"/>
        <w:spacing w:before="0" w:after="20"/>
        <w:ind w:left="340" w:right="340"/>
      </w:pPr>
      <w:r>
        <w:rPr>
          <w:rFonts w:ascii="Georgia" w:hAnsi="Georgia" w:cs="Georgia"/>
          <w:i/>
          <w:color w:val="222222"/>
          <w:sz w:val="17"/>
        </w:rPr>
        <w:t>Medium Construct (the Pocket Dynamo, rebuilt; Requires Attunement by Lilly)</w:t>
      </w:r>
    </w:p>
    <w:p>
      <w:pPr>
        <w:keepNext/>
        <w:keepLines/>
        <w:pBdr>
          <w:left w:val="single" w:sz="18" w:space="12" w:color="8B2020"/>
          <w:bottom w:val="single" w:sz="4" w:space="1" w:color="8B2020"/>
        </w:pBdr>
        <w:shd w:val="clear" w:color="auto" w:fill="FCF6F6"/>
        <w:spacing w:before="20" w:after="20"/>
        <w:ind w:left="340" w:right="340"/>
      </w:pPr>
    </w:p>
    <w:p>
      <w:pPr>
        <w:keepNext/>
        <w:keepLines/>
        <w:pBdr>
          <w:left w:val="single" w:sz="18" w:space="12" w:color="8B2020"/>
        </w:pBdr>
        <w:shd w:val="clear" w:color="auto" w:fill="FCF6F6"/>
        <w:spacing w:before="0" w:after="0"/>
        <w:ind w:left="340" w:right="340"/>
      </w:pPr>
      <w:r>
        <w:rPr>
          <w:rFonts w:ascii="Georgia" w:hAnsi="Georgia" w:cs="Georgia"/>
          <w:b/>
          <w:color w:val="8B2020"/>
          <w:sz w:val="18"/>
        </w:rPr>
        <w:t xml:space="preserve">Armor Class </w:t>
      </w:r>
      <w:r>
        <w:rPr>
          <w:rFonts w:ascii="Georgia" w:hAnsi="Georgia" w:cs="Georgia"/>
          <w:b w:val="0"/>
          <w:i w:val="0"/>
          <w:color w:val="222222"/>
          <w:sz w:val="18"/>
        </w:rPr>
        <w:t>18</w:t>
      </w:r>
    </w:p>
    <w:p>
      <w:pPr>
        <w:keepNext/>
        <w:keepLines/>
        <w:pBdr>
          <w:left w:val="single" w:sz="18" w:space="12" w:color="8B2020"/>
        </w:pBdr>
        <w:shd w:val="clear" w:color="auto" w:fill="FCF6F6"/>
        <w:spacing w:before="0" w:after="0"/>
        <w:ind w:left="340" w:right="340"/>
      </w:pPr>
      <w:r>
        <w:rPr>
          <w:rFonts w:ascii="Georgia" w:hAnsi="Georgia" w:cs="Georgia"/>
          <w:b/>
          <w:color w:val="8B2020"/>
          <w:sz w:val="18"/>
        </w:rPr>
        <w:t xml:space="preserve">Hit Points </w:t>
      </w:r>
      <w:r>
        <w:rPr>
          <w:rFonts w:ascii="Georgia" w:hAnsi="Georgia" w:cs="Georgia"/>
          <w:b w:val="0"/>
          <w:i w:val="0"/>
          <w:color w:val="222222"/>
          <w:sz w:val="18"/>
        </w:rPr>
        <w:t>5 + five times your Artificer level (40 at Level 7); it has a number of d8 Hit Dice equal to your Artificer level</w:t>
      </w:r>
    </w:p>
    <w:p>
      <w:pPr>
        <w:keepNext/>
        <w:keepLines/>
        <w:pBdr>
          <w:left w:val="single" w:sz="18" w:space="12" w:color="8B2020"/>
        </w:pBdr>
        <w:shd w:val="clear" w:color="auto" w:fill="FCF6F6"/>
        <w:spacing w:before="0" w:after="0"/>
        <w:ind w:left="340" w:right="340"/>
      </w:pPr>
      <w:r>
        <w:rPr>
          <w:rFonts w:ascii="Georgia" w:hAnsi="Georgia" w:cs="Georgia"/>
          <w:b/>
          <w:color w:val="8B2020"/>
          <w:sz w:val="18"/>
        </w:rPr>
        <w:t xml:space="preserve">Speed </w:t>
      </w:r>
      <w:r>
        <w:rPr>
          <w:rFonts w:ascii="Georgia" w:hAnsi="Georgia" w:cs="Georgia"/>
          <w:b w:val="0"/>
          <w:i w:val="0"/>
          <w:color w:val="222222"/>
          <w:sz w:val="18"/>
        </w:rPr>
        <w:t>30 ft.</w:t>
      </w:r>
    </w:p>
    <w:p>
      <w:pPr>
        <w:keepNext/>
        <w:keepLines/>
        <w:pBdr>
          <w:left w:val="single" w:sz="18" w:space="12" w:color="8B2020"/>
          <w:bottom w:val="single" w:sz="4" w:space="1" w:color="8B2020"/>
        </w:pBdr>
        <w:shd w:val="clear" w:color="auto" w:fill="FCF6F6"/>
        <w:spacing w:before="20" w:after="20"/>
        <w:ind w:left="340" w:right="340"/>
      </w:pPr>
    </w:p>
    <w:p>
      <w:pPr>
        <w:keepNext/>
        <w:keepLines/>
        <w:pBdr>
          <w:left w:val="single" w:sz="18" w:space="12" w:color="8B2020"/>
        </w:pBdr>
        <w:shd w:val="clear" w:color="auto" w:fill="FCF6F6"/>
        <w:spacing w:before="30" w:after="20"/>
        <w:ind w:left="340" w:right="340"/>
      </w:pPr>
      <w:r>
        <w:rPr>
          <w:rFonts w:ascii="Georgia" w:hAnsi="Georgia" w:cs="Georgia"/>
          <w:b/>
          <w:color w:val="8B2020"/>
          <w:sz w:val="18"/>
        </w:rPr>
        <w:t xml:space="preserve">STR </w:t>
      </w:r>
      <w:r>
        <w:rPr>
          <w:rFonts w:ascii="Georgia" w:hAnsi="Georgia" w:cs="Georgia"/>
          <w:color w:val="222222"/>
          <w:sz w:val="18"/>
        </w:rPr>
        <w:t>14 (+2)</w:t>
      </w:r>
      <w:r>
        <w:rPr>
          <w:rFonts w:ascii="Georgia" w:hAnsi="Georgia" w:cs="Georgia"/>
          <w:b/>
          <w:color w:val="8B2020"/>
          <w:sz w:val="18"/>
        </w:rPr>
        <w:t xml:space="preserve">   DEX </w:t>
      </w:r>
      <w:r>
        <w:rPr>
          <w:rFonts w:ascii="Georgia" w:hAnsi="Georgia" w:cs="Georgia"/>
          <w:color w:val="222222"/>
          <w:sz w:val="18"/>
        </w:rPr>
        <w:t>10 (+0)</w:t>
      </w:r>
      <w:r>
        <w:rPr>
          <w:rFonts w:ascii="Georgia" w:hAnsi="Georgia" w:cs="Georgia"/>
          <w:b/>
          <w:color w:val="8B2020"/>
          <w:sz w:val="18"/>
        </w:rPr>
        <w:t xml:space="preserve">   CON </w:t>
      </w:r>
      <w:r>
        <w:rPr>
          <w:rFonts w:ascii="Georgia" w:hAnsi="Georgia" w:cs="Georgia"/>
          <w:color w:val="222222"/>
          <w:sz w:val="18"/>
        </w:rPr>
        <w:t>16 (+3)</w:t>
      </w:r>
      <w:r>
        <w:rPr>
          <w:rFonts w:ascii="Georgia" w:hAnsi="Georgia" w:cs="Georgia"/>
          <w:b/>
          <w:color w:val="8B2020"/>
          <w:sz w:val="18"/>
        </w:rPr>
        <w:t xml:space="preserve">   INT </w:t>
      </w:r>
      <w:r>
        <w:rPr>
          <w:rFonts w:ascii="Georgia" w:hAnsi="Georgia" w:cs="Georgia"/>
          <w:color w:val="222222"/>
          <w:sz w:val="18"/>
        </w:rPr>
        <w:t>4 (-3)</w:t>
      </w:r>
      <w:r>
        <w:rPr>
          <w:rFonts w:ascii="Georgia" w:hAnsi="Georgia" w:cs="Georgia"/>
          <w:b/>
          <w:color w:val="8B2020"/>
          <w:sz w:val="18"/>
        </w:rPr>
        <w:t xml:space="preserve">   WIS </w:t>
      </w:r>
      <w:r>
        <w:rPr>
          <w:rFonts w:ascii="Georgia" w:hAnsi="Georgia" w:cs="Georgia"/>
          <w:color w:val="222222"/>
          <w:sz w:val="18"/>
        </w:rPr>
        <w:t>12 (+1)</w:t>
      </w:r>
      <w:r>
        <w:rPr>
          <w:rFonts w:ascii="Georgia" w:hAnsi="Georgia" w:cs="Georgia"/>
          <w:b/>
          <w:color w:val="8B2020"/>
          <w:sz w:val="18"/>
        </w:rPr>
        <w:t xml:space="preserve">   CHA </w:t>
      </w:r>
      <w:r>
        <w:rPr>
          <w:rFonts w:ascii="Georgia" w:hAnsi="Georgia" w:cs="Georgia"/>
          <w:color w:val="222222"/>
          <w:sz w:val="18"/>
        </w:rPr>
        <w:t>6 (-2)</w:t>
      </w:r>
    </w:p>
    <w:p>
      <w:pPr>
        <w:pBdr>
          <w:left w:val="single" w:sz="18" w:space="12" w:color="8B2020"/>
          <w:bottom w:val="single" w:sz="4" w:space="1" w:color="8B2020"/>
        </w:pBdr>
        <w:shd w:val="clear" w:color="auto" w:fill="FCF6F6"/>
        <w:spacing w:before="20" w:after="20"/>
        <w:ind w:left="340" w:right="340"/>
      </w:pPr>
    </w:p>
    <w:p>
      <w:pPr>
        <w:pBdr>
          <w:left w:val="single" w:sz="18" w:space="12" w:color="8B2020"/>
        </w:pBdr>
        <w:shd w:val="clear" w:color="auto" w:fill="FCF6F6"/>
        <w:spacing w:before="0" w:after="0"/>
        <w:ind w:left="340" w:right="340"/>
      </w:pPr>
      <w:r>
        <w:rPr>
          <w:rFonts w:ascii="Georgia" w:hAnsi="Georgia" w:cs="Georgia"/>
          <w:b/>
          <w:color w:val="8B2020"/>
          <w:sz w:val="18"/>
        </w:rPr>
        <w:t xml:space="preserve">Damage Immunities </w:t>
      </w:r>
      <w:r>
        <w:rPr>
          <w:rFonts w:ascii="Georgia" w:hAnsi="Georgia" w:cs="Georgia"/>
          <w:b w:val="0"/>
          <w:i w:val="0"/>
          <w:color w:val="222222"/>
          <w:sz w:val="18"/>
        </w:rPr>
        <w:t>Poison</w:t>
      </w:r>
    </w:p>
    <w:p>
      <w:pPr>
        <w:pBdr>
          <w:left w:val="single" w:sz="18" w:space="12" w:color="8B2020"/>
        </w:pBdr>
        <w:shd w:val="clear" w:color="auto" w:fill="FCF6F6"/>
        <w:spacing w:before="0" w:after="0"/>
        <w:ind w:left="340" w:right="340"/>
      </w:pPr>
      <w:r>
        <w:rPr>
          <w:rFonts w:ascii="Georgia" w:hAnsi="Georgia" w:cs="Georgia"/>
          <w:b/>
          <w:color w:val="8B2020"/>
          <w:sz w:val="18"/>
        </w:rPr>
        <w:t xml:space="preserve">Condition Immunities </w:t>
      </w:r>
      <w:r>
        <w:rPr>
          <w:rFonts w:ascii="Georgia" w:hAnsi="Georgia" w:cs="Georgia"/>
          <w:b w:val="0"/>
          <w:i w:val="0"/>
          <w:color w:val="222222"/>
          <w:sz w:val="18"/>
        </w:rPr>
        <w:t>Charmed, Exhaustion, Poisoned</w:t>
      </w:r>
    </w:p>
    <w:p>
      <w:pPr>
        <w:pBdr>
          <w:left w:val="single" w:sz="18" w:space="12" w:color="8B2020"/>
        </w:pBdr>
        <w:shd w:val="clear" w:color="auto" w:fill="FCF6F6"/>
        <w:spacing w:before="0" w:after="0"/>
        <w:ind w:left="340" w:right="340"/>
      </w:pPr>
      <w:r>
        <w:rPr>
          <w:rFonts w:ascii="Georgia" w:hAnsi="Georgia" w:cs="Georgia"/>
          <w:b/>
          <w:color w:val="8B2020"/>
          <w:sz w:val="18"/>
        </w:rPr>
        <w:t xml:space="preserve">Senses </w:t>
      </w:r>
      <w:r>
        <w:rPr>
          <w:rFonts w:ascii="Georgia" w:hAnsi="Georgia" w:cs="Georgia"/>
          <w:b w:val="0"/>
          <w:i w:val="0"/>
          <w:color w:val="222222"/>
          <w:sz w:val="18"/>
        </w:rPr>
        <w:t>Darkvision 60 ft., Passive Perception 11</w:t>
      </w:r>
    </w:p>
    <w:p>
      <w:pPr>
        <w:pBdr>
          <w:left w:val="single" w:sz="18" w:space="12" w:color="8B2020"/>
        </w:pBdr>
        <w:shd w:val="clear" w:color="auto" w:fill="FCF6F6"/>
        <w:spacing w:before="0" w:after="0"/>
        <w:ind w:left="340" w:right="340"/>
      </w:pPr>
      <w:r>
        <w:rPr>
          <w:rFonts w:ascii="Georgia" w:hAnsi="Georgia" w:cs="Georgia"/>
          <w:b/>
          <w:color w:val="8B2020"/>
          <w:sz w:val="18"/>
        </w:rPr>
        <w:t xml:space="preserve">Languages </w:t>
      </w:r>
      <w:r>
        <w:rPr>
          <w:rFonts w:ascii="Georgia" w:hAnsi="Georgia" w:cs="Georgia"/>
          <w:b w:val="0"/>
          <w:i w:val="0"/>
          <w:color w:val="222222"/>
          <w:sz w:val="18"/>
        </w:rPr>
        <w:t>understands the languages you know</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Duration. </w:t>
      </w:r>
      <w:r>
        <w:rPr>
          <w:rFonts w:ascii="Georgia" w:hAnsi="Georgia" w:cs="Georgia"/>
          <w:b w:val="0"/>
          <w:i w:val="0"/>
          <w:color w:val="222222"/>
          <w:sz w:val="18"/>
        </w:rPr>
        <w:t>None. The Sentinel remains until it drops to 0 Hit Points or until you dismiss it (no action required). As a Bonus Action, you can deploy or recall it.</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Bound Construct. </w:t>
      </w:r>
      <w:r>
        <w:rPr>
          <w:rFonts w:ascii="Georgia" w:hAnsi="Georgia" w:cs="Georgia"/>
          <w:b w:val="0"/>
          <w:i w:val="0"/>
          <w:color w:val="222222"/>
          <w:sz w:val="18"/>
        </w:rPr>
        <w:t>Add your Proficiency Bonus to any ability check or saving throw the Sentinel makes.</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Rebuilt Dynamo. </w:t>
      </w:r>
      <w:r>
        <w:rPr>
          <w:rFonts w:ascii="Georgia" w:hAnsi="Georgia" w:cs="Georgia"/>
          <w:b w:val="0"/>
          <w:i w:val="0"/>
          <w:color w:val="222222"/>
          <w:sz w:val="18"/>
        </w:rPr>
        <w:t>The Sentinel replaces your Eldritch Cannon feature: while you are attuned to it, you deploy the Sentinel instead of a cannon, never both at once. Deploying the Sentinel doesn't expend a spell slot, and the Sentinel has no maximum duration. When the Mending spell is cast on the Sentinel, it regains 2d6 Hit Points. If the Sentinel has dropped to 0 Hit Points, you can rebuild it by expending a level 1+ spell slot.</w:t>
      </w:r>
    </w:p>
    <w:p>
      <w:pPr>
        <w:pBdr>
          <w:left w:val="single" w:sz="18" w:space="12" w:color="8B2020"/>
          <w:bottom w:val="single" w:sz="4" w:space="1" w:color="8B2020"/>
        </w:pBdr>
        <w:shd w:val="clear" w:color="auto" w:fill="FCF6F6"/>
        <w:spacing w:before="20" w:after="20"/>
        <w:ind w:left="340" w:right="340"/>
      </w:pPr>
    </w:p>
    <w:p>
      <w:pPr>
        <w:keepNext/>
        <w:pBdr>
          <w:left w:val="single" w:sz="18" w:space="12" w:color="8B2020"/>
        </w:pBdr>
        <w:shd w:val="clear" w:color="auto" w:fill="FCF6F6"/>
        <w:spacing w:before="30" w:after="20"/>
        <w:ind w:left="340" w:right="340"/>
      </w:pPr>
      <w:r>
        <w:rPr>
          <w:rFonts w:ascii="Georgia" w:hAnsi="Georgia" w:cs="Georgia"/>
          <w:b/>
          <w:color w:val="8B2020"/>
          <w:sz w:val="20"/>
        </w:rPr>
        <w:t>Actions</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Activate. </w:t>
      </w:r>
      <w:r>
        <w:rPr>
          <w:rFonts w:ascii="Georgia" w:hAnsi="Georgia" w:cs="Georgia"/>
          <w:b w:val="0"/>
          <w:i w:val="0"/>
          <w:color w:val="222222"/>
          <w:sz w:val="18"/>
        </w:rPr>
        <w:t>As a Bonus Action, you can activate the Sentinel, and it then takes one of the following actions of your choice.</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Force Blast. </w:t>
      </w:r>
      <w:r>
        <w:rPr>
          <w:rFonts w:ascii="Georgia" w:hAnsi="Georgia" w:cs="Georgia"/>
          <w:b w:val="0"/>
          <w:i w:val="0"/>
          <w:color w:val="222222"/>
          <w:sz w:val="18"/>
        </w:rPr>
        <w:t>Ranged Attack Roll: Bonus equals your spell attack modifier, range 120 ft. Hit: 2d8 + your Intelligence modifier Force damage.</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Electric Pulse. </w:t>
      </w:r>
      <w:r>
        <w:rPr>
          <w:rFonts w:ascii="Georgia" w:hAnsi="Georgia" w:cs="Georgia"/>
          <w:b w:val="0"/>
          <w:i w:val="0"/>
          <w:color w:val="222222"/>
          <w:sz w:val="18"/>
        </w:rPr>
        <w:t>Dexterity Saving Throw: DC equals your spell save DC, each creature of your choice within 15 feet of the Sentinel. Failure: 2d8 + your Intelligence modifier Lightning damage, and the target can't take Reactions until the start of your next turn. Success: Half damage.</w:t>
      </w:r>
    </w:p>
    <w:p>
      <w:pPr>
        <w:pBdr>
          <w:left w:val="single" w:sz="18" w:space="12" w:color="8B2020"/>
          <w:bottom w:val="single" w:sz="4" w:space="1" w:color="8B2020"/>
        </w:pBdr>
        <w:shd w:val="clear" w:color="auto" w:fill="FCF6F6"/>
        <w:spacing w:before="20" w:after="20"/>
        <w:ind w:left="340" w:right="340"/>
      </w:pPr>
    </w:p>
    <w:p>
      <w:pPr>
        <w:keepNext/>
        <w:pBdr>
          <w:left w:val="single" w:sz="18" w:space="12" w:color="8B2020"/>
        </w:pBdr>
        <w:shd w:val="clear" w:color="auto" w:fill="FCF6F6"/>
        <w:spacing w:before="30" w:after="20"/>
        <w:ind w:left="340" w:right="340"/>
      </w:pPr>
      <w:r>
        <w:rPr>
          <w:rFonts w:ascii="Georgia" w:hAnsi="Georgia" w:cs="Georgia"/>
          <w:b/>
          <w:color w:val="8B2020"/>
          <w:sz w:val="20"/>
        </w:rPr>
        <w:t>Reactions</w:t>
      </w:r>
    </w:p>
    <w:p>
      <w:pPr>
        <w:pBdr>
          <w:left w:val="single" w:sz="18" w:space="12" w:color="8B2020"/>
        </w:pBdr>
        <w:shd w:val="clear" w:color="auto" w:fill="FCF6F6"/>
        <w:spacing w:before="30" w:after="20"/>
        <w:ind w:left="340" w:right="340"/>
      </w:pPr>
      <w:r>
        <w:rPr>
          <w:rFonts w:ascii="Georgia" w:hAnsi="Georgia" w:cs="Georgia"/>
          <w:b/>
          <w:i/>
          <w:color w:val="222222"/>
          <w:sz w:val="18"/>
        </w:rPr>
        <w:t xml:space="preserve">Guardian Protocol (1/round). </w:t>
      </w:r>
      <w:r>
        <w:rPr>
          <w:rFonts w:ascii="Georgia" w:hAnsi="Georgia" w:cs="Georgia"/>
          <w:b w:val="0"/>
          <w:i w:val="0"/>
          <w:color w:val="222222"/>
          <w:sz w:val="18"/>
        </w:rPr>
        <w:t>Trigger: An ally within 15 feet of the Sentinel takes damage. Response: The ally gains 1d8 + your Intelligence modifier Temporary Hit Points.</w:t>
      </w:r>
    </w:p>
    <w:p>
      <w:pPr>
        <w:spacing w:after="0"/>
      </w:pPr>
    </w:p>
    <w:p>
      <w:pPr>
        <w:spacing w:after="80"/>
      </w:pPr>
      <w:r>
        <w:rPr>
          <w:rFonts w:ascii="Georgia" w:hAnsi="Georgia" w:cs="Georgia"/>
          <w:b/>
          <w:i w:val="0"/>
          <w:color w:val="222222"/>
          <w:sz w:val="21"/>
        </w:rPr>
        <w:t>Why this is an upgrade.</w:t>
      </w:r>
      <w:r>
        <w:rPr>
          <w:rFonts w:ascii="Georgia" w:hAnsi="Georgia" w:cs="Georgia"/>
          <w:b w:val="0"/>
          <w:i w:val="0"/>
          <w:color w:val="222222"/>
          <w:sz w:val="21"/>
        </w:rPr>
        <w:t xml:space="preserve"> The old cannon made Lilly choose a mode; the Sentinel walks on its own 30 feet, then blasts or pulses on her Bonus Action (her pick every time), and shields her friends as a Reaction in the same round. Her old kit lives on inside it: the Force Ballista became the Force Blast, the Storm mode became the Electric Pulse, and the Protector stands watch as Guardian Protocol. The Flamethrower was traded for lightning, Gearhaven's own element. Forged by the masters of Glimmerstone.</w:t>
      </w:r>
    </w:p>
    <w:p>
      <w:pPr>
        <w:keepNext/>
        <w:pBdr>
          <w:top w:val="double" w:sz="12" w:space="4" w:color="1F7A78"/>
          <w:left w:val="double" w:sz="12" w:space="10" w:color="1F7A78"/>
          <w:right w:val="double" w:sz="12" w:space="10" w:color="1F7A78"/>
        </w:pBdr>
        <w:shd w:val="clear" w:color="auto" w:fill="EAF4F3"/>
        <w:spacing w:before="280" w:after="60"/>
        <w:ind w:left="400" w:right="400"/>
        <w:jc w:val="center"/>
      </w:pPr>
      <w:r>
        <w:rPr>
          <w:rFonts w:ascii="Georgia" w:hAnsi="Georgia" w:cs="Georgia"/>
          <w:b/>
          <w:color w:val="1F7A78"/>
          <w:sz w:val="27"/>
        </w:rPr>
        <w:t>✦  At Level 7, the Sentinel Has  ✦</w:t>
      </w:r>
    </w:p>
    <w:p>
      <w:pPr>
        <w:keepNext/>
        <w:keepLines/>
        <w:pBdr>
          <w:left w:val="double" w:sz="12" w:space="10" w:color="1F7A78"/>
          <w:right w:val="double" w:sz="12" w:space="10" w:color="1F7A78"/>
        </w:pBdr>
        <w:shd w:val="clear" w:color="auto" w:fill="EAF4F3"/>
        <w:spacing w:before="0" w:after="0"/>
        <w:ind w:left="400" w:right="400"/>
      </w:pPr>
      <w:r>
        <w:rPr>
          <w:rFonts w:ascii="Georgia" w:hAnsi="Georgia" w:cs="Georgia"/>
          <w:b/>
          <w:i w:val="0"/>
          <w:color w:val="222222"/>
          <w:sz w:val="21"/>
        </w:rPr>
        <w:t>Live now:</w:t>
      </w:r>
      <w:r>
        <w:rPr>
          <w:rFonts w:ascii="Georgia" w:hAnsi="Georgia" w:cs="Georgia"/>
          <w:b w:val="0"/>
          <w:i w:val="0"/>
          <w:color w:val="222222"/>
          <w:sz w:val="21"/>
        </w:rPr>
        <w:t xml:space="preserve"> the whole statblock. 40 Hit Points behind AC 18, its own 30 feet of Speed, Force Blast or Electric Pulse on her Bonus Action (her pick every round), Guardian Protocol once per round, and a free attunement slot besides, since the Dynamo lives on inside the frame.</w:t>
      </w:r>
    </w:p>
    <w:p>
      <w:pPr>
        <w:keepLines/>
        <w:pBdr>
          <w:bottom w:val="double" w:sz="12" w:space="4" w:color="1F7A78"/>
          <w:left w:val="double" w:sz="12" w:space="10" w:color="1F7A78"/>
          <w:right w:val="double" w:sz="12" w:space="10" w:color="1F7A78"/>
        </w:pBdr>
        <w:shd w:val="clear" w:color="auto" w:fill="EAF4F3"/>
        <w:spacing w:before="0" w:after="280"/>
        <w:ind w:left="400" w:right="400"/>
      </w:pPr>
      <w:r>
        <w:rPr>
          <w:rFonts w:ascii="Georgia" w:hAnsi="Georgia" w:cs="Georgia"/>
          <w:b/>
          <w:i w:val="0"/>
          <w:color w:val="222222"/>
          <w:sz w:val="21"/>
        </w:rPr>
        <w:t>Not yet:</w:t>
      </w:r>
      <w:r>
        <w:rPr>
          <w:rFonts w:ascii="Georgia" w:hAnsi="Georgia" w:cs="Georgia"/>
          <w:b w:val="0"/>
          <w:i w:val="0"/>
          <w:color w:val="222222"/>
          <w:sz w:val="21"/>
        </w:rPr>
        <w:t xml:space="preserve"> its Hit Points keep pace with her, 5 + five times her Artificer level, so the guardian grows sturdier every time Lilly does.</w:t>
      </w:r>
    </w:p>
    <w:sectPr w:rsidR="00FC693F" w:rsidRPr="0006063C" w:rsidSect="00034616">
      <w:footerReference w:type="default" r:id="rId9"/>
      <w:pgSz w:w="12240" w:h="15840"/>
      <w:pgMar w:top="108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