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keepNext w:val="0"/>
        <w:spacing w:before="120" w:after="40"/>
        <w:jc w:val="center"/>
      </w:pPr>
      <w:r>
        <w:drawing>
          <wp:inline xmlns:a="http://schemas.openxmlformats.org/drawingml/2006/main" xmlns:pic="http://schemas.openxmlformats.org/drawingml/2006/picture">
            <wp:extent cx="466344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4663440" cy="31089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2" name="Picture 52"/>
            <wp:cNvGraphicFramePr/>
            <a:graphic xmlns:pic="http://schemas.openxmlformats.org/drawingml/2006/picture">
              <a:graphicData uri="http://schemas.openxmlformats.org/drawingml/2006/picture">
                <pic:pic>
                  <pic:nvPicPr>
                    <pic:cNvPr id="0" name="image.jpg"/>
                    <pic:cNvPicPr/>
                  </pic:nvPicPr>
                  <pic:blipFill>
                    <a:blip r:embed="rId61"/>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60" name="Picture 60"/>
            <wp:cNvGraphicFramePr/>
            <a:graphic xmlns:pic="http://schemas.openxmlformats.org/drawingml/2006/picture">
              <a:graphicData uri="http://schemas.openxmlformats.org/drawingml/2006/picture">
                <pic:pic>
                  <pic:nvPicPr>
                    <pic:cNvPr id="0" name="image.jpg"/>
                    <pic:cNvPicPr/>
                  </pic:nvPicPr>
                  <pic:blipFill>
                    <a:blip r:embed="rId69"/>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4663440" cy="310896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663440" cy="310896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i w:val="0"/>
          <w:color w:val="222222"/>
          <w:sz w:val="21"/>
        </w:rPr>
        <w:t>House rules (adjudications beyond the printed rules).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Potent Spellcasting rides the kindled staff once per turn (Ursa, from level 7; no double-dipping with a cantrip in the same turn).</w:t>
      </w:r>
    </w:p>
    <w:p>
      <w:pPr>
        <w:spacing w:after="80"/>
      </w:pPr>
      <w:r>
        <w:rPr>
          <w:rFonts w:ascii="Georgia" w:hAnsi="Georgia" w:cs="Georgia"/>
          <w:b/>
          <w:i w:val="0"/>
          <w:color w:val="222222"/>
          <w:sz w:val="21"/>
        </w:rPr>
        <w:t>2024 notes (these are the printed rules, recorded so the table never slips back to older text).</w:t>
      </w:r>
      <w:r>
        <w:rPr>
          <w:rFonts w:ascii="Georgia" w:hAnsi="Georgia" w:cs="Georgia"/>
          <w:b w:val="0"/>
          <w:i w:val="0"/>
          <w:color w:val="222222"/>
          <w:sz w:val="21"/>
        </w:rPr>
        <w:t xml:space="preserve"> Patient Defense's free tier is Disengage; Dodge costs 1 Focus Point. Eating a Goodberry is a Bonus Action. Shillelagh replaced Primal Savagery on Ursa's sheet. Deep gnome uses the current printing (Svirfneblin Camouflage; Disguise Self and Nondetection 1/long rest each). The Eldritch Cannon picks its mode on every activation. The Air Bestial Spirit has 20 Hit Points by its own stat block.</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Beast Breathing features at Monk levels 3 (Beast Breathing), 6 (First Form: Devour), 11 (Advanced Beast Breathing), and 17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blood-red, and whenever you hit a target with it, the target takes an extra 2 Force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Force damage equal to 3d8 plus your Dexterity modifier instead of the weapon's normal damage. Bonuses to the weapon's damage rolls (such as the Nichirin katana's +2 bonus and the extra damage from your ignited breath) apply as normal. If the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your breath is ignited, you retain all its other benefits, you have Resistance to Bludgeoning, Piercing, and Slashing damage, and the extra Force damage your weapon deals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You become a blur of fang and steel. As a Bonus Action, you can expend 3 Focus Points to move up to your Speed without provoking Opportunity Attacks and make one attack with your Monk weapon against each of up to three different creatures you move within reach of. On a hit, the target takes Force damage equal to 5d10 plus your Dexterity modifier instead of the weapon's normal damage. Bonuses to the weapon's damage rolls (such as the Nichirin katana's +2 bonus and the extra damage from your ignited breath) apply as normal. Each creature hit must succeed on a Strength saving throw (DC 8 plus your Wisdom modifier and Proficiency Bonus) or have the Prone condition. You regain 1 expended Focus Point for each creature this feature reduces to 0 Hit Points.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Beast Sense, Igniting the Breath for +2 Force on every hit, and Beast's Vigor) plus First Form: Devour (3d8 + Dex, with 15 feet of free movement).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Beast Breathing and Sharpened Fang arrive at Level 11, and Third Form: Apex Predator at Level 17. They wait further down the road.</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Water Breathing features at Monk levels 3 (Water Breathing), 6 (First Form: Flowing Strike and Healing Spring, First Water), 11 (Advanced Water Breathing and the full Healing Spring), and 17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pale blue, and whenever you hit a target with it, the target takes an extra 2 Cold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target takes Cold damage equal to 3d8 plus your Dexterity modifier instead of the weapon's normal damage. Bonuses to the weapon's damage rolls (such as the Nichirin katana's +2 bonus and the extra damage from your ignited breath) apply as normal. If the attack hits, the target must also succeed on a Dexterity saving throw (DC 8 plus your Wisdom modifier and Proficiency Bonus) or have the Prone condition. This feature replaces Flurry of Blows for you.</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 (First Water).</w:t>
      </w:r>
      <w:r>
        <w:rPr>
          <w:rFonts w:ascii="Georgia" w:hAnsi="Georgia" w:cs="Georgia"/>
          <w:b w:val="0"/>
          <w:i w:val="0"/>
          <w:color w:val="222222"/>
          <w:sz w:val="18"/>
        </w:rPr>
        <w:t xml:space="preserve"> As a Bonus Action, you can touch yourself or another creature, and the target regains a number of Hit Points equal to 2d8 plus your Wisdom modifier. Once you use this benefit, you can't use it again until you finish a Short or Long Rest. This benefit improves when you reach Monk level 11 (Healing Spring).</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your breath is ignited, you retain all its other benefits, and whenever you hit a creature with your Monk weapon, that creature's Speed is reduced by 10 feet until the start of your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When you use your Healing Spring, the target now regains a number of Hit Points equal to 4d8 plus your Wisdom modifier. Once you use this benefit, you can't use it again until you finish a Short or Long Rest.</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move up to 20 feet and make one attack with your Monk weapon against each of up to three different creatures within your reach during that movement. On a hit, the target takes Cold damage equal to 5d10 plus your Dexterity modifier instead of the weapon's normal damage. Bonuses to the weapon's damage rolls (such as the Nichirin katana's +2 bonus and the extra damage from your ignited breath) apply as normal. Each creature hit must succeed on a Dexterity saving throw (DC 8 plus your Wisdom modifier and Proficiency Bonus) or have the Prone condition and a Speed of 0 until the end of its next turn.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Water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Igniting the Breath for +2 Cold on every hit, and Flowing Guard) plus First Form: Flowing Strike (3d8 + Dex with a tripping save, DC 13) and Healing Spring, First Water (2d8 + Wis, once per Short Rest).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full Healing Spring (4d8 + Wis), Advanced Water Breathing, and Sharpened Flow arrive at Level 11; Third Form: Tidal Crash at Level 17.</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You gain Warrior of Shadow Breathing features at Monk levels 3 (Shadow Breathing), 6 (First Form: Umbral Slash), 11 (Advanced Shadow Breathing), and 17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as well as any sword you adopt as your signature blade, counts as a Monk weapon for you. You can use your Martial Arts die with it, and you can use this subclass's features with it. You can still make an Unarmed Strike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It lasts until the combat ends, until you have the Incapacitated condition, or until you end it (no action required). While your breath is ignited, your weapon glows violet-black, and whenever you hit a target with it, the target takes an extra 2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you gain a +2 bonus to Armor Class against ranged attack rolls,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within 5 feet of a creature. Magical Darkness then fills a 10-foot Cube of your choice, which must contain that creature's space. You then make one attack with your Monk weapon against that creature, and you have Advantage on the attack roll. On a hit, the target takes Necrotic damage equal to 3d8 plus your Dexterity modifier instead of the weapon's normal damage. Bonuses to the weapon's damage rolls (such as the Nichirin katana's +2 bonus and the extra damage from your ignited breath) apply as normal.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can see through Darkness created by this feature. The Darkness lasts until the end of your next turn, or you can end it early (no action required). This feature replaces Flurry of Blows for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cannot. Allies make ranged attack rolls with Disadvantage against a creature wrapped in the gloom, and spells that require a visible target cannot reach it at all,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your breath is ignited, you retain all its other benefits. In addition, once per turn when you hit a creature with an attack roll that had Advantage, the target takes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You vanish into the gloom and strike from everywhere at once. As a Bonus Action, you can expend 3 Focus Points to fill a 20-foot Cube centered on yourself with magical Darkness, which you can see through. For each of up to three different creatures in the Cube, you can teleport to an unoccupied space you can see within 5 feet of that creature and make one attack with your Monk weapon against it, and you have Advantage on each attack roll. On a hit, the target takes Necrotic damage equal to 5d10 plus your Dexterity modifier instead of the weapon's normal damage. Bonuses to the weapon's damage rolls (such as the Nichirin katana's +2 bonus and the extra damage from your ignited breath) apply as normal. Each creature hit has the Blinded condition until the end of your next turn, and creatures other than you can't see you until the Darkness ends.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Shadow Breathing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full Level 3 stance (the katana as a Monk weapon, Eyes of the Idol, Igniting the Breath for +2 Necrotic on every hit, and One With the Gloom) plus First Form: Umbral Slash (3d8 + Dex from inside a pocket of Darkness only Stabby sees through).</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Advanced Shadow Breathing and Sharpened Gloom arrive at Level 11, and Third Form: Eclipse at Level 17. The deeper dark is still ahead.</w:t>
      </w:r>
    </w:p>
    <w:p>
      <w:pPr>
        <w:keepNext/>
        <w:spacing w:before="220" w:after="60"/>
      </w:pPr>
      <w:r>
        <w:rPr>
          <w:rFonts w:ascii="Georgia" w:hAnsi="Georgia" w:cs="Georgia"/>
          <w:b/>
          <w:color w:val="A0522D"/>
          <w:sz w:val="26"/>
        </w:rPr>
        <w:t>The Demon-Slayer's Blade: the Nichirin Katana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and has the Finesse and Versatile (1d10) properties, and it counts as a Monk weapon for you. Because the weapon has the Finesse property and is a Monk weapon for you, you can use your Dexterity modifier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rolls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you ignite your breathing, the blade glows with the color and nature of that form: blood-red for Beast Breathing, pale blue for Water Breathing, or violet-black for Shadow Breathing. This glow is magical but sheds only Dim Light unless you choose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per turn when you hit a Fiend, an Undead, a shadow creature, or a creature empowered by planar corruption with this weapon, the blade burns away corruption until the start of your next turn. Until then, the target can't regain Hit Points and can't benefit from magical Darkness or shadowy concealment against you.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 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deepens something Ursa already does: his summons, his starry form, or his omens.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three of them followed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Signature Partners.</w:t>
      </w:r>
      <w:r>
        <w:rPr>
          <w:rFonts w:ascii="Georgia" w:hAnsi="Georgia" w:cs="Georgia"/>
          <w:b w:val="0"/>
          <w:i w:val="0"/>
          <w:color w:val="222222"/>
          <w:sz w:val="18"/>
        </w:rPr>
        <w:t xml:space="preserve"> Your Summon Beast spell no longer conjures a nameless spirit. When you cast the spell, one of your three partners answers the call: Arcanine, Lapras, or Noctowl. The partner uses the Signature Partner stat block below, with the traits and actions marked for it.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beast you summon can communicate simple ideas with each other telepathically.</w:t>
      </w:r>
    </w:p>
    <w:p>
      <w:pPr>
        <w:spacing w:after="80"/>
      </w:pPr>
      <w:r>
        <w:rPr>
          <w:rFonts w:ascii="Georgia" w:hAnsi="Georgia" w:cs="Georgia"/>
          <w:b w:val="0"/>
          <w:i/>
          <w:color w:val="222222"/>
          <w:sz w:val="21"/>
        </w:rPr>
        <w:t>Ursa walked the wild year with three companions, and they answer his call still. These are not spirits wearing borrowed shapes; they are his friends, and he named each one the day it chose him.</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69" name="Picture 69"/>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Arcanine, the Land partner.</w:t>
            </w:r>
          </w:p>
        </w:tc>
        <w:tc>
          <w:tcPr>
            <w:tcW w:type="dxa" w:w="3120"/>
          </w:tcPr>
          <w:p>
            <w:pPr>
              <w:jc w:val="center"/>
            </w:pPr>
            <w:r>
              <w:rPr>
                <w:rFonts w:ascii="Georgia" w:hAnsi="Georgia" w:cs="Georgia"/>
                <w:i/>
                <w:color w:val="888888"/>
                <w:sz w:val="18"/>
              </w:rPr>
              <w:t>Lapras, the Water partner.</w:t>
            </w:r>
          </w:p>
        </w:tc>
        <w:tc>
          <w:tcPr>
            <w:tcW w:type="dxa" w:w="3120"/>
          </w:tcPr>
          <w:p>
            <w:pPr>
              <w:jc w:val="center"/>
            </w:pPr>
            <w:r>
              <w:rPr>
                <w:rFonts w:ascii="Georgia" w:hAnsi="Georgia" w:cs="Georgia"/>
                <w:i/>
                <w:color w:val="888888"/>
                <w:sz w:val="18"/>
              </w:rPr>
              <w:t>Noctowl, the Air partner.</w:t>
            </w:r>
          </w:p>
        </w:tc>
      </w:tr>
    </w:tbl>
    <w:p>
      <w:pPr>
        <w:spacing w:after="80"/>
      </w:pPr>
    </w:p>
    <w:p>
      <w:pPr>
        <w:keepNext/>
        <w:shd w:val="clear" w:fill="B8860B"/>
        <w:spacing w:before="120" w:after="40"/>
      </w:pPr>
      <w:r>
        <w:rPr>
          <w:rFonts w:ascii="Georgia" w:hAnsi="Georgia" w:cs="Georgia"/>
          <w:b/>
          <w:color w:val="FFFFFF"/>
          <w:sz w:val="21"/>
        </w:rPr>
        <w:t>Signature Partner</w:t>
      </w:r>
    </w:p>
    <w:p>
      <w:pPr>
        <w:keepNext/>
        <w:pBdr>
          <w:bottom w:val="single" w:sz="4" w:space="2" w:color="E0D8C4"/>
        </w:pBdr>
        <w:spacing w:before="40" w:after="40"/>
      </w:pPr>
      <w:r>
        <w:rPr>
          <w:rFonts w:ascii="Georgia" w:hAnsi="Georgia" w:cs="Georgia"/>
          <w:b w:val="0"/>
          <w:i/>
          <w:color w:val="222222"/>
          <w:sz w:val="19"/>
        </w:rPr>
        <w:t>Beast (Arcanine: Medium, Land. Lapras: Large, Water. Noctowl: Small, Air), Unaligned</w:t>
      </w:r>
    </w:p>
    <w:p>
      <w:pPr>
        <w:keepNext/>
        <w:pBdr>
          <w:bottom w:val="single" w:sz="4" w:space="2" w:color="E0D8C4"/>
        </w:pBdr>
        <w:spacing w:before="40" w:after="40"/>
      </w:pPr>
      <w:r>
        <w:rPr>
          <w:rFonts w:ascii="Georgia" w:hAnsi="Georgia" w:cs="Georgia"/>
          <w:b/>
          <w:i w:val="0"/>
          <w:color w:val="222222"/>
          <w:sz w:val="19"/>
        </w:rPr>
        <w:t>Armor Class:</w:t>
      </w:r>
      <w:r>
        <w:rPr>
          <w:rFonts w:ascii="Georgia" w:hAnsi="Georgia" w:cs="Georgia"/>
          <w:b w:val="0"/>
          <w:i w:val="0"/>
          <w:color w:val="222222"/>
          <w:sz w:val="19"/>
        </w:rPr>
        <w:t xml:space="preserve"> 11 + the level of the spell (natural armor)</w:t>
      </w:r>
    </w:p>
    <w:p>
      <w:pPr>
        <w:keepNext/>
        <w:pBdr>
          <w:bottom w:val="single" w:sz="4" w:space="2" w:color="E0D8C4"/>
        </w:pBdr>
        <w:spacing w:before="40" w:after="40"/>
      </w:pPr>
      <w:r>
        <w:rPr>
          <w:rFonts w:ascii="Georgia" w:hAnsi="Georgia" w:cs="Georgia"/>
          <w:b/>
          <w:i w:val="0"/>
          <w:color w:val="222222"/>
          <w:sz w:val="19"/>
        </w:rPr>
        <w:t>Hit Points:</w:t>
      </w:r>
      <w:r>
        <w:rPr>
          <w:rFonts w:ascii="Georgia" w:hAnsi="Georgia" w:cs="Georgia"/>
          <w:b w:val="0"/>
          <w:i w:val="0"/>
          <w:color w:val="222222"/>
          <w:sz w:val="19"/>
        </w:rPr>
        <w:t xml:space="preserve"> 30 + 10 for each spell level above 2 (Noctowl: 20 + 10 for each spell level above 2nd)</w:t>
      </w:r>
    </w:p>
    <w:p>
      <w:pPr>
        <w:keepNext/>
        <w:pBdr>
          <w:bottom w:val="single" w:sz="4" w:space="2" w:color="E0D8C4"/>
        </w:pBdr>
        <w:spacing w:before="40" w:after="40"/>
      </w:pPr>
      <w:r>
        <w:rPr>
          <w:rFonts w:ascii="Georgia" w:hAnsi="Georgia" w:cs="Georgia"/>
          <w:b/>
          <w:i w:val="0"/>
          <w:color w:val="222222"/>
          <w:sz w:val="19"/>
        </w:rPr>
        <w:t>Speed:</w:t>
      </w:r>
      <w:r>
        <w:rPr>
          <w:rFonts w:ascii="Georgia" w:hAnsi="Georgia" w:cs="Georgia"/>
          <w:b w:val="0"/>
          <w:i w:val="0"/>
          <w:color w:val="222222"/>
          <w:sz w:val="19"/>
        </w:rPr>
        <w:t xml:space="preserve"> 40 ft., climb 40 ft. (Arcanine only); 30 ft., swim 40 ft. (Lapras only); 20 ft., fly 60 ft. (Noctowl only)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fill="B8860B"/>
          </w:tcPr>
          <w:p>
            <w:r>
              <w:rPr>
                <w:rFonts w:ascii="Georgia" w:hAnsi="Georgia" w:cs="Georgia"/>
                <w:b/>
                <w:color w:val="FFFFFF"/>
                <w:sz w:val="18"/>
              </w:rPr>
              <w:t>STR</w:t>
            </w:r>
          </w:p>
        </w:tc>
        <w:tc>
          <w:tcPr>
            <w:tcW w:type="dxa" w:w="1560"/>
            <w:shd w:val="clear" w:fill="B8860B"/>
          </w:tcPr>
          <w:p>
            <w:r>
              <w:rPr>
                <w:rFonts w:ascii="Georgia" w:hAnsi="Georgia" w:cs="Georgia"/>
                <w:b/>
                <w:color w:val="FFFFFF"/>
                <w:sz w:val="18"/>
              </w:rPr>
              <w:t>DEX</w:t>
            </w:r>
          </w:p>
        </w:tc>
        <w:tc>
          <w:tcPr>
            <w:tcW w:type="dxa" w:w="1560"/>
            <w:shd w:val="clear" w:fill="B8860B"/>
          </w:tcPr>
          <w:p>
            <w:r>
              <w:rPr>
                <w:rFonts w:ascii="Georgia" w:hAnsi="Georgia" w:cs="Georgia"/>
                <w:b/>
                <w:color w:val="FFFFFF"/>
                <w:sz w:val="18"/>
              </w:rPr>
              <w:t>CON</w:t>
            </w:r>
          </w:p>
        </w:tc>
        <w:tc>
          <w:tcPr>
            <w:tcW w:type="dxa" w:w="1560"/>
            <w:shd w:val="clear" w:fill="B8860B"/>
          </w:tcPr>
          <w:p>
            <w:r>
              <w:rPr>
                <w:rFonts w:ascii="Georgia" w:hAnsi="Georgia" w:cs="Georgia"/>
                <w:b/>
                <w:color w:val="FFFFFF"/>
                <w:sz w:val="18"/>
              </w:rPr>
              <w:t>INT</w:t>
            </w:r>
          </w:p>
        </w:tc>
        <w:tc>
          <w:tcPr>
            <w:tcW w:type="dxa" w:w="1560"/>
            <w:shd w:val="clear" w:fill="B8860B"/>
          </w:tcPr>
          <w:p>
            <w:r>
              <w:rPr>
                <w:rFonts w:ascii="Georgia" w:hAnsi="Georgia" w:cs="Georgia"/>
                <w:b/>
                <w:color w:val="FFFFFF"/>
                <w:sz w:val="18"/>
              </w:rPr>
              <w:t>WIS</w:t>
            </w:r>
          </w:p>
        </w:tc>
        <w:tc>
          <w:tcPr>
            <w:tcW w:type="dxa" w:w="1560"/>
            <w:shd w:val="clear" w:fill="B8860B"/>
          </w:tcPr>
          <w:p>
            <w:r>
              <w:rPr>
                <w:rFonts w:ascii="Georgia" w:hAnsi="Georgia" w:cs="Georgia"/>
                <w:b/>
                <w:color w:val="FFFFFF"/>
                <w:sz w:val="18"/>
              </w:rPr>
              <w:t>CHA</w:t>
            </w:r>
          </w:p>
        </w:tc>
      </w:tr>
      <w:tr>
        <w:tc>
          <w:tcPr>
            <w:tcW w:type="dxa" w:w="1560"/>
          </w:tcPr>
          <w:p>
            <w:pPr>
              <w:spacing w:after="0"/>
            </w:pPr>
            <w:r>
              <w:rPr>
                <w:rFonts w:ascii="Georgia" w:hAnsi="Georgia" w:cs="Georgia"/>
                <w:color w:val="222222"/>
                <w:sz w:val="19"/>
              </w:rPr>
              <w:t>18 (+4)</w:t>
            </w:r>
          </w:p>
        </w:tc>
        <w:tc>
          <w:tcPr>
            <w:tcW w:type="dxa" w:w="1560"/>
          </w:tcPr>
          <w:p>
            <w:pPr>
              <w:spacing w:after="0"/>
            </w:pPr>
            <w:r>
              <w:rPr>
                <w:rFonts w:ascii="Georgia" w:hAnsi="Georgia" w:cs="Georgia"/>
                <w:color w:val="222222"/>
                <w:sz w:val="19"/>
              </w:rPr>
              <w:t>11 (+0)</w:t>
            </w:r>
          </w:p>
        </w:tc>
        <w:tc>
          <w:tcPr>
            <w:tcW w:type="dxa" w:w="1560"/>
          </w:tcPr>
          <w:p>
            <w:pPr>
              <w:spacing w:after="0"/>
            </w:pPr>
            <w:r>
              <w:rPr>
                <w:rFonts w:ascii="Georgia" w:hAnsi="Georgia" w:cs="Georgia"/>
                <w:color w:val="222222"/>
                <w:sz w:val="19"/>
              </w:rPr>
              <w:t>16 (+3)</w:t>
            </w:r>
          </w:p>
        </w:tc>
        <w:tc>
          <w:tcPr>
            <w:tcW w:type="dxa" w:w="1560"/>
          </w:tcPr>
          <w:p>
            <w:pPr>
              <w:spacing w:after="0"/>
            </w:pPr>
            <w:r>
              <w:rPr>
                <w:rFonts w:ascii="Georgia" w:hAnsi="Georgia" w:cs="Georgia"/>
                <w:color w:val="222222"/>
                <w:sz w:val="19"/>
              </w:rPr>
              <w:t>4 (−3)</w:t>
            </w:r>
          </w:p>
        </w:tc>
        <w:tc>
          <w:tcPr>
            <w:tcW w:type="dxa" w:w="1560"/>
          </w:tcPr>
          <w:p>
            <w:pPr>
              <w:spacing w:after="0"/>
            </w:pPr>
            <w:r>
              <w:rPr>
                <w:rFonts w:ascii="Georgia" w:hAnsi="Georgia" w:cs="Georgia"/>
                <w:color w:val="222222"/>
                <w:sz w:val="19"/>
              </w:rPr>
              <w:t>14 (+2)</w:t>
            </w:r>
          </w:p>
        </w:tc>
        <w:tc>
          <w:tcPr>
            <w:tcW w:type="dxa" w:w="1560"/>
          </w:tcPr>
          <w:p>
            <w:pPr>
              <w:spacing w:after="0"/>
            </w:pPr>
            <w:r>
              <w:rPr>
                <w:rFonts w:ascii="Georgia" w:hAnsi="Georgia" w:cs="Georgia"/>
                <w:color w:val="222222"/>
                <w:sz w:val="19"/>
              </w:rPr>
              <w:t>5 (−3)</w:t>
            </w:r>
          </w:p>
        </w:tc>
      </w:tr>
    </w:tbl>
    <w:p>
      <w:pPr>
        <w:spacing w:before="0" w:after="0"/>
      </w:pPr>
      <w:r>
        <w:rPr>
          <w:rFonts w:ascii="Georgia" w:hAnsi="Georgia" w:cs="Georgia"/>
          <w:color w:val="222222"/>
          <w:sz w:val="4"/>
        </w:rPr>
      </w:r>
    </w:p>
    <w:p>
      <w:pPr>
        <w:keepNext/>
        <w:pBdr>
          <w:bottom w:val="single" w:sz="4" w:space="2" w:color="E0D8C4"/>
        </w:pBdr>
        <w:spacing w:before="40" w:after="40"/>
      </w:pPr>
      <w:r>
        <w:rPr>
          <w:rFonts w:ascii="Georgia" w:hAnsi="Georgia" w:cs="Georgia"/>
          <w:b/>
          <w:i w:val="0"/>
          <w:color w:val="222222"/>
          <w:sz w:val="19"/>
        </w:rPr>
        <w:t>Damage Vulnerabilities:</w:t>
      </w:r>
      <w:r>
        <w:rPr>
          <w:rFonts w:ascii="Georgia" w:hAnsi="Georgia" w:cs="Georgia"/>
          <w:b w:val="0"/>
          <w:i w:val="0"/>
          <w:color w:val="222222"/>
          <w:sz w:val="19"/>
        </w:rPr>
        <w:t xml:space="preserve"> Cold (Arcanine only); Lightning (Lapras and Noctowl only)</w:t>
      </w:r>
    </w:p>
    <w:p>
      <w:pPr>
        <w:keepNext/>
        <w:pBdr>
          <w:bottom w:val="single" w:sz="4" w:space="2" w:color="E0D8C4"/>
        </w:pBdr>
        <w:spacing w:before="40" w:after="40"/>
      </w:pPr>
      <w:r>
        <w:rPr>
          <w:rFonts w:ascii="Georgia" w:hAnsi="Georgia" w:cs="Georgia"/>
          <w:b/>
          <w:i w:val="0"/>
          <w:color w:val="222222"/>
          <w:sz w:val="19"/>
        </w:rPr>
        <w:t>Damage Immunities:</w:t>
      </w:r>
      <w:r>
        <w:rPr>
          <w:rFonts w:ascii="Georgia" w:hAnsi="Georgia" w:cs="Georgia"/>
          <w:b w:val="0"/>
          <w:i w:val="0"/>
          <w:color w:val="222222"/>
          <w:sz w:val="19"/>
        </w:rPr>
        <w:t xml:space="preserve"> Fire (Arcanine only); Cold (Lapras only); Necrotic (Noctowl only)</w:t>
      </w:r>
    </w:p>
    <w:p>
      <w:pPr>
        <w:keepNext/>
        <w:pBdr>
          <w:bottom w:val="single" w:sz="4" w:space="2" w:color="E0D8C4"/>
        </w:pBdr>
        <w:spacing w:before="40" w:after="40"/>
      </w:pPr>
      <w:r>
        <w:rPr>
          <w:rFonts w:ascii="Georgia" w:hAnsi="Georgia" w:cs="Georgia"/>
          <w:b/>
          <w:i w:val="0"/>
          <w:color w:val="222222"/>
          <w:sz w:val="19"/>
        </w:rPr>
        <w:t>Senses:</w:t>
      </w:r>
      <w:r>
        <w:rPr>
          <w:rFonts w:ascii="Georgia" w:hAnsi="Georgia" w:cs="Georgia"/>
          <w:b w:val="0"/>
          <w:i w:val="0"/>
          <w:color w:val="222222"/>
          <w:sz w:val="19"/>
        </w:rPr>
        <w:t xml:space="preserve"> darkvision 60 ft., passive Perception 12</w:t>
      </w:r>
    </w:p>
    <w:p>
      <w:pPr>
        <w:keepNext/>
        <w:pBdr>
          <w:bottom w:val="single" w:sz="4" w:space="2" w:color="E0D8C4"/>
        </w:pBdr>
        <w:spacing w:before="40" w:after="40"/>
      </w:pPr>
      <w:r>
        <w:rPr>
          <w:rFonts w:ascii="Georgia" w:hAnsi="Georgia" w:cs="Georgia"/>
          <w:b/>
          <w:i w:val="0"/>
          <w:color w:val="222222"/>
          <w:sz w:val="19"/>
        </w:rPr>
        <w:t>Languages:</w:t>
      </w:r>
      <w:r>
        <w:rPr>
          <w:rFonts w:ascii="Georgia" w:hAnsi="Georgia" w:cs="Georgia"/>
          <w:b w:val="0"/>
          <w:i w:val="0"/>
          <w:color w:val="222222"/>
          <w:sz w:val="19"/>
        </w:rPr>
        <w:t xml:space="preserve"> understands the languages you speak</w:t>
      </w:r>
    </w:p>
    <w:p>
      <w:pPr>
        <w:keepNext/>
        <w:pBdr>
          <w:bottom w:val="single" w:sz="4" w:space="2" w:color="E0D8C4"/>
        </w:pBdr>
        <w:spacing w:before="40" w:after="40"/>
      </w:pPr>
      <w:r>
        <w:rPr>
          <w:rFonts w:ascii="Georgia" w:hAnsi="Georgia" w:cs="Georgia"/>
          <w:b/>
          <w:i w:val="0"/>
          <w:color w:val="222222"/>
          <w:sz w:val="19"/>
        </w:rPr>
        <w:t>Challenge:</w:t>
      </w:r>
      <w:r>
        <w:rPr>
          <w:rFonts w:ascii="Georgia" w:hAnsi="Georgia" w:cs="Georgia"/>
          <w:b w:val="0"/>
          <w:i w:val="0"/>
          <w:color w:val="222222"/>
          <w:sz w:val="19"/>
        </w:rPr>
        <w:t xml:space="preserve"> None</w:t>
      </w:r>
    </w:p>
    <w:p>
      <w:pPr>
        <w:keepNext/>
        <w:pBdr>
          <w:bottom w:val="single" w:sz="4" w:space="2" w:color="E0D8C4"/>
        </w:pBdr>
        <w:spacing w:before="40" w:after="40"/>
      </w:pPr>
      <w:r>
        <w:rPr>
          <w:rFonts w:ascii="Georgia" w:hAnsi="Georgia" w:cs="Georgia"/>
          <w:b/>
          <w:i w:val="0"/>
          <w:color w:val="222222"/>
          <w:sz w:val="19"/>
        </w:rPr>
        <w:t>Proficiency Bonus:</w:t>
      </w:r>
      <w:r>
        <w:rPr>
          <w:rFonts w:ascii="Georgia" w:hAnsi="Georgia" w:cs="Georgia"/>
          <w:b w:val="0"/>
          <w:i w:val="0"/>
          <w:color w:val="222222"/>
          <w:sz w:val="19"/>
        </w:rPr>
        <w:t xml:space="preserve"> equals your bonus</w:t>
      </w:r>
    </w:p>
    <w:p>
      <w:pPr>
        <w:keepNext/>
        <w:shd w:val="clear" w:fill="B8860B"/>
        <w:spacing w:before="120" w:after="40"/>
      </w:pPr>
      <w:r>
        <w:rPr>
          <w:rFonts w:ascii="Georgia" w:hAnsi="Georgia" w:cs="Georgia"/>
          <w:b/>
          <w:color w:val="FFFFFF"/>
          <w:sz w:val="20"/>
        </w:rPr>
        <w:t>Traits</w:t>
      </w:r>
    </w:p>
    <w:p>
      <w:pPr>
        <w:pBdr>
          <w:bottom w:val="single" w:sz="4" w:space="2" w:color="E0D8C4"/>
        </w:pBdr>
        <w:spacing w:before="40" w:after="40"/>
      </w:pPr>
      <w:r>
        <w:rPr>
          <w:rFonts w:ascii="Georgia" w:hAnsi="Georgia" w:cs="Georgia"/>
          <w:b/>
          <w:i w:val="0"/>
          <w:color w:val="222222"/>
          <w:sz w:val="19"/>
        </w:rPr>
        <w:t>Intimidate (Arcanine Only).</w:t>
      </w:r>
      <w:r>
        <w:rPr>
          <w:rFonts w:ascii="Georgia" w:hAnsi="Georgia" w:cs="Georgia"/>
          <w:b w:val="0"/>
          <w:i w:val="0"/>
          <w:color w:val="222222"/>
          <w:sz w:val="19"/>
        </w:rPr>
        <w:t xml:space="preserve"> When the partner appears, each enemy within 15 feet of it must succeed on a Wisdom saving throw against your spell save DC or take a −2 penalty to attack rolls until the end of its next turn.</w:t>
      </w:r>
    </w:p>
    <w:p>
      <w:pPr>
        <w:pBdr>
          <w:bottom w:val="single" w:sz="4" w:space="2" w:color="E0D8C4"/>
        </w:pBdr>
        <w:spacing w:before="40" w:after="40"/>
      </w:pPr>
      <w:r>
        <w:rPr>
          <w:rFonts w:ascii="Georgia" w:hAnsi="Georgia" w:cs="Georgia"/>
          <w:b/>
          <w:i w:val="0"/>
          <w:color w:val="222222"/>
          <w:sz w:val="19"/>
        </w:rPr>
        <w:t>Shell Armor (Lapras Only).</w:t>
      </w:r>
      <w:r>
        <w:rPr>
          <w:rFonts w:ascii="Georgia" w:hAnsi="Georgia" w:cs="Georgia"/>
          <w:b w:val="0"/>
          <w:i w:val="0"/>
          <w:color w:val="222222"/>
          <w:sz w:val="19"/>
        </w:rPr>
        <w:t xml:space="preserve"> Attack rolls against the partner can't be Critical Hits.</w:t>
      </w:r>
    </w:p>
    <w:p>
      <w:pPr>
        <w:pBdr>
          <w:bottom w:val="single" w:sz="4" w:space="2" w:color="E0D8C4"/>
        </w:pBdr>
        <w:spacing w:before="40" w:after="40"/>
      </w:pPr>
      <w:r>
        <w:rPr>
          <w:rFonts w:ascii="Georgia" w:hAnsi="Georgia" w:cs="Georgia"/>
          <w:b/>
          <w:i w:val="0"/>
          <w:color w:val="222222"/>
          <w:sz w:val="19"/>
        </w:rPr>
        <w:t>Keen Eye (Noctowl Only).</w:t>
      </w:r>
      <w:r>
        <w:rPr>
          <w:rFonts w:ascii="Georgia" w:hAnsi="Georgia" w:cs="Georgia"/>
          <w:b w:val="0"/>
          <w:i w:val="0"/>
          <w:color w:val="222222"/>
          <w:sz w:val="19"/>
        </w:rPr>
        <w:t xml:space="preserve"> The partner's attack rolls can't have Disadvantage, and its sight isn't impeded by Dim Light or Darkness.</w:t>
      </w:r>
    </w:p>
    <w:p>
      <w:pPr>
        <w:pBdr>
          <w:bottom w:val="single" w:sz="4" w:space="2" w:color="E0D8C4"/>
        </w:pBdr>
        <w:spacing w:before="40" w:after="40"/>
      </w:pPr>
      <w:r>
        <w:rPr>
          <w:rFonts w:ascii="Georgia" w:hAnsi="Georgia" w:cs="Georgia"/>
          <w:b/>
          <w:i w:val="0"/>
          <w:color w:val="222222"/>
          <w:sz w:val="19"/>
        </w:rPr>
        <w:t>Flyby (Noctowl Only).</w:t>
      </w:r>
      <w:r>
        <w:rPr>
          <w:rFonts w:ascii="Georgia" w:hAnsi="Georgia" w:cs="Georgia"/>
          <w:b w:val="0"/>
          <w:i w:val="0"/>
          <w:color w:val="222222"/>
          <w:sz w:val="19"/>
        </w:rPr>
        <w:t xml:space="preserve"> The partner doesn't provoke Opportunity Attacks when it flies out of an enemy's reach.</w:t>
      </w:r>
    </w:p>
    <w:p>
      <w:pPr>
        <w:keepNext/>
        <w:shd w:val="clear" w:fill="B8860B"/>
        <w:spacing w:before="120" w:after="40"/>
      </w:pPr>
      <w:r>
        <w:rPr>
          <w:rFonts w:ascii="Georgia" w:hAnsi="Georgia" w:cs="Georgia"/>
          <w:b/>
          <w:color w:val="FFFFFF"/>
          <w:sz w:val="20"/>
        </w:rPr>
        <w:t>Actions</w:t>
      </w:r>
    </w:p>
    <w:p>
      <w:pPr>
        <w:pBdr>
          <w:bottom w:val="single" w:sz="4" w:space="2" w:color="E0D8C4"/>
        </w:pBdr>
        <w:spacing w:before="40" w:after="40"/>
      </w:pPr>
      <w:r>
        <w:rPr>
          <w:rFonts w:ascii="Georgia" w:hAnsi="Georgia" w:cs="Georgia"/>
          <w:b/>
          <w:i w:val="0"/>
          <w:color w:val="222222"/>
          <w:sz w:val="19"/>
        </w:rPr>
        <w:t>Multiattack.</w:t>
      </w:r>
      <w:r>
        <w:rPr>
          <w:rFonts w:ascii="Georgia" w:hAnsi="Georgia" w:cs="Georgia"/>
          <w:b w:val="0"/>
          <w:i w:val="0"/>
          <w:color w:val="222222"/>
          <w:sz w:val="19"/>
        </w:rPr>
        <w:t xml:space="preserve"> The partner makes a number of Rend attacks equal to half this spell's level (round down).</w:t>
      </w:r>
    </w:p>
    <w:p>
      <w:pPr>
        <w:pBdr>
          <w:bottom w:val="single" w:sz="4" w:space="2" w:color="E0D8C4"/>
        </w:pBdr>
        <w:spacing w:before="40" w:after="40"/>
      </w:pPr>
      <w:r>
        <w:rPr>
          <w:rFonts w:ascii="Georgia" w:hAnsi="Georgia" w:cs="Georgia"/>
          <w:b/>
          <w:i w:val="0"/>
          <w:color w:val="222222"/>
          <w:sz w:val="19"/>
        </w:rPr>
        <w:t>Rend.</w:t>
      </w:r>
      <w:r>
        <w:rPr>
          <w:rFonts w:ascii="Georgia" w:hAnsi="Georgia" w:cs="Georgia"/>
          <w:b w:val="0"/>
          <w:i w:val="0"/>
          <w:color w:val="222222"/>
          <w:sz w:val="19"/>
        </w:rPr>
        <w:t xml:space="preserve"> </w:t>
      </w:r>
      <w:r>
        <w:rPr>
          <w:rFonts w:ascii="Georgia" w:hAnsi="Georgia" w:cs="Georgia"/>
          <w:b w:val="0"/>
          <w:i/>
          <w:color w:val="222222"/>
          <w:sz w:val="19"/>
        </w:rPr>
        <w:t>Melee Attack Roll:</w:t>
      </w:r>
      <w:r>
        <w:rPr>
          <w:rFonts w:ascii="Georgia" w:hAnsi="Georgia" w:cs="Georgia"/>
          <w:b w:val="0"/>
          <w:i w:val="0"/>
          <w:color w:val="222222"/>
          <w:sz w:val="19"/>
        </w:rPr>
        <w:t xml:space="preserve"> your spell attack modifier, reach 5 ft. </w:t>
      </w:r>
      <w:r>
        <w:rPr>
          <w:rFonts w:ascii="Georgia" w:hAnsi="Georgia" w:cs="Georgia"/>
          <w:b w:val="0"/>
          <w:i/>
          <w:color w:val="222222"/>
          <w:sz w:val="19"/>
        </w:rPr>
        <w:t>Hit:</w:t>
      </w:r>
      <w:r>
        <w:rPr>
          <w:rFonts w:ascii="Georgia" w:hAnsi="Georgia" w:cs="Georgia"/>
          <w:b w:val="0"/>
          <w:i w:val="0"/>
          <w:color w:val="222222"/>
          <w:sz w:val="19"/>
        </w:rPr>
        <w:t xml:space="preserve"> 1d8 + 4 + the spell's level Slashing damage.</w:t>
      </w:r>
    </w:p>
    <w:p>
      <w:pPr>
        <w:pBdr>
          <w:bottom w:val="single" w:sz="4" w:space="2" w:color="E0D8C4"/>
        </w:pBdr>
        <w:spacing w:before="40" w:after="40"/>
      </w:pPr>
      <w:r>
        <w:rPr>
          <w:rFonts w:ascii="Georgia" w:hAnsi="Georgia" w:cs="Georgia"/>
          <w:b/>
          <w:i w:val="0"/>
          <w:color w:val="222222"/>
          <w:sz w:val="19"/>
        </w:rPr>
        <w:t>Extreme Speed (Arcanine Only).</w:t>
      </w:r>
      <w:r>
        <w:rPr>
          <w:rFonts w:ascii="Georgia" w:hAnsi="Georgia" w:cs="Georgia"/>
          <w:b w:val="0"/>
          <w:i w:val="0"/>
          <w:color w:val="222222"/>
          <w:sz w:val="19"/>
        </w:rPr>
        <w:t xml:space="preserve"> The partner moves up to its Speed without provoking Opportunity Attacks and makes one Rend attack. On a hit, the target takes extra Fire damage equal to twice the spell's level.</w:t>
      </w:r>
    </w:p>
    <w:p>
      <w:pPr>
        <w:pBdr>
          <w:bottom w:val="single" w:sz="4" w:space="2" w:color="E0D8C4"/>
        </w:pBdr>
        <w:spacing w:before="40" w:after="40"/>
      </w:pPr>
      <w:r>
        <w:rPr>
          <w:rFonts w:ascii="Georgia" w:hAnsi="Georgia" w:cs="Georgia"/>
          <w:b/>
          <w:i w:val="0"/>
          <w:color w:val="222222"/>
          <w:sz w:val="19"/>
        </w:rPr>
        <w:t>Ice Beam (Lapras Only).</w:t>
      </w:r>
      <w:r>
        <w:rPr>
          <w:rFonts w:ascii="Georgia" w:hAnsi="Georgia" w:cs="Georgia"/>
          <w:b w:val="0"/>
          <w:i w:val="0"/>
          <w:color w:val="222222"/>
          <w:sz w:val="19"/>
        </w:rPr>
        <w:t xml:space="preserve"> When the partner uses Multiattack, it can replace any Rend with an Ice Beam. </w:t>
      </w:r>
      <w:r>
        <w:rPr>
          <w:rFonts w:ascii="Georgia" w:hAnsi="Georgia" w:cs="Georgia"/>
          <w:b w:val="0"/>
          <w:i/>
          <w:color w:val="222222"/>
          <w:sz w:val="19"/>
        </w:rPr>
        <w:t>Ranged Attack Roll:</w:t>
      </w:r>
      <w:r>
        <w:rPr>
          <w:rFonts w:ascii="Georgia" w:hAnsi="Georgia" w:cs="Georgia"/>
          <w:b w:val="0"/>
          <w:i w:val="0"/>
          <w:color w:val="222222"/>
          <w:sz w:val="19"/>
        </w:rPr>
        <w:t xml:space="preserve"> your spell attack modifier, range 60 ft. </w:t>
      </w:r>
      <w:r>
        <w:rPr>
          <w:rFonts w:ascii="Georgia" w:hAnsi="Georgia" w:cs="Georgia"/>
          <w:b w:val="0"/>
          <w:i/>
          <w:color w:val="222222"/>
          <w:sz w:val="19"/>
        </w:rPr>
        <w:t>Hit:</w:t>
      </w:r>
      <w:r>
        <w:rPr>
          <w:rFonts w:ascii="Georgia" w:hAnsi="Georgia" w:cs="Georgia"/>
          <w:b w:val="0"/>
          <w:i w:val="0"/>
          <w:color w:val="222222"/>
          <w:sz w:val="19"/>
        </w:rPr>
        <w:t xml:space="preserve"> 1d8 + 4 + the spell's level Cold damage, and the target's Speed decreases by 10 feet until the start of the partner's next turn.</w:t>
      </w:r>
    </w:p>
    <w:p>
      <w:pPr>
        <w:pBdr>
          <w:bottom w:val="single" w:sz="4" w:space="2" w:color="E0D8C4"/>
        </w:pBdr>
        <w:spacing w:before="40" w:after="40"/>
      </w:pPr>
      <w:r>
        <w:rPr>
          <w:rFonts w:ascii="Georgia" w:hAnsi="Georgia" w:cs="Georgia"/>
          <w:b/>
          <w:i w:val="0"/>
          <w:color w:val="222222"/>
          <w:sz w:val="19"/>
        </w:rPr>
        <w:t>Hypnosis (Noctowl Only; Recharge 5–6).</w:t>
      </w:r>
      <w:r>
        <w:rPr>
          <w:rFonts w:ascii="Georgia" w:hAnsi="Georgia" w:cs="Georgia"/>
          <w:b w:val="0"/>
          <w:i w:val="0"/>
          <w:color w:val="222222"/>
          <w:sz w:val="19"/>
        </w:rPr>
        <w:t xml:space="preserve"> One creature the partner can see within 30 feet must succeed on a Wisdom saving throw against your spell save DC or have the Incapacitated condition until the end of the partner's next turn or until it takes damage.</w:t>
      </w:r>
    </w:p>
    <w:p>
      <w:pPr>
        <w:spacing w:after="80"/>
      </w:pPr>
      <w:r>
        <w:rPr>
          <w:rFonts w:ascii="Georgia" w:hAnsi="Georgia" w:cs="Georgia"/>
          <w:b/>
          <w:i w:val="0"/>
          <w:color w:val="222222"/>
          <w:sz w:val="21"/>
        </w:rPr>
        <w:t>Arcanine.</w:t>
      </w:r>
      <w:r>
        <w:rPr>
          <w:rFonts w:ascii="Georgia" w:hAnsi="Georgia" w:cs="Georgia"/>
          <w:b w:val="0"/>
          <w:i w:val="0"/>
          <w:color w:val="222222"/>
          <w:sz w:val="21"/>
        </w:rPr>
        <w:t xml:space="preserve"> </w:t>
      </w:r>
      <w:r>
        <w:rPr>
          <w:rFonts w:ascii="Georgia" w:hAnsi="Georgia" w:cs="Georgia"/>
          <w:b w:val="0"/>
          <w:i/>
          <w:color w:val="222222"/>
          <w:sz w:val="21"/>
        </w:rPr>
        <w:t>Legendary for its speed, it is said to run six thousand miles in a day and a night, driven by a flame that burns within. The old tales say folk stood entranced just watching it run.</w:t>
      </w:r>
    </w:p>
    <w:p>
      <w:pPr>
        <w:spacing w:after="80"/>
      </w:pPr>
      <w:r>
        <w:rPr>
          <w:rFonts w:ascii="Georgia" w:hAnsi="Georgia" w:cs="Georgia"/>
          <w:b/>
          <w:i w:val="0"/>
          <w:color w:val="222222"/>
          <w:sz w:val="21"/>
        </w:rPr>
        <w:t>Lapras.</w:t>
      </w:r>
      <w:r>
        <w:rPr>
          <w:rFonts w:ascii="Georgia" w:hAnsi="Georgia" w:cs="Georgia"/>
          <w:b w:val="0"/>
          <w:i w:val="0"/>
          <w:color w:val="222222"/>
          <w:sz w:val="21"/>
        </w:rPr>
        <w:t xml:space="preserve"> </w:t>
      </w:r>
      <w:r>
        <w:rPr>
          <w:rFonts w:ascii="Georgia" w:hAnsi="Georgia" w:cs="Georgia"/>
          <w:b w:val="0"/>
          <w:i/>
          <w:color w:val="222222"/>
          <w:sz w:val="21"/>
        </w:rPr>
        <w:t>Intelligent enough to understand speech, it ferries travelers across cold water on its broad back, and it sings where sailors can hear.</w:t>
      </w:r>
    </w:p>
    <w:p>
      <w:pPr>
        <w:spacing w:after="80"/>
      </w:pPr>
      <w:r>
        <w:rPr>
          <w:rFonts w:ascii="Georgia" w:hAnsi="Georgia" w:cs="Georgia"/>
          <w:b/>
          <w:i w:val="0"/>
          <w:color w:val="222222"/>
          <w:sz w:val="21"/>
        </w:rPr>
        <w:t>Noctowl.</w:t>
      </w:r>
      <w:r>
        <w:rPr>
          <w:rFonts w:ascii="Georgia" w:hAnsi="Georgia" w:cs="Georgia"/>
          <w:b w:val="0"/>
          <w:i w:val="0"/>
          <w:color w:val="222222"/>
          <w:sz w:val="21"/>
        </w:rPr>
        <w:t xml:space="preserve"> </w:t>
      </w:r>
      <w:r>
        <w:rPr>
          <w:rFonts w:ascii="Georgia" w:hAnsi="Georgia" w:cs="Georgia"/>
          <w:b w:val="0"/>
          <w:i/>
          <w:color w:val="222222"/>
          <w:sz w:val="21"/>
        </w:rPr>
        <w:t>Its eyes see by the faintest starlight, its head turns all the way around when it thinks, and its wings make no sound at all.</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Three small totems strung on one leather cord, one for each partner, whittled beside the wild year's campfires. When a partner you summoned would drop to 0 Hit Points, it drops to 1 Hit Point instead. Once this property is used, it can't be used again until the next dawn.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Naming is a table ceremony: the player names each partner the first time Ursa calls it, exactly like a first catch, and the chosen names go into the printed book alongside the species. Base creatures locked by the DM 2026-07-13: Arcanine, Lapras, and Noctowl, played as realistic-fantasy reskins.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Handler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any of his three partners summoned at level 4 for free (2 Rend attacks, AC 15, and 50 Hit Points, or 40 for Noctowl), each with its own trait and signature move, Wild Speech with any beast he summons, and the Wildheart Token (once per dawn, a partner drops to 1 Hit Point instead of 0).</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partners grow as his highest spell slot grows, no new feat required. At Druid level 11 the spell rises to level 6 and each partner makes 3 Rend attacks.</w:t>
      </w:r>
    </w:p>
    <w:p>
      <w:pPr>
        <w:keepNext/>
        <w:spacing w:before="220" w:after="60"/>
      </w:pPr>
      <w:r>
        <w:rPr>
          <w:rFonts w:ascii="Georgia" w:hAnsi="Georgia" w:cs="Georgia"/>
          <w:b/>
          <w:color w:val="A0522D"/>
          <w:sz w:val="26"/>
        </w:rPr>
        <w:t>Starlit Channeler: The Circle of Stars (the road into the sky)</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81"/>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every constellation answered: their light now runs down your arm and out through the staff. Whatever stars you wear,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Starry Form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Mantle.</w:t>
      </w:r>
      <w:r>
        <w:rPr>
          <w:rFonts w:ascii="Georgia" w:hAnsi="Georgia" w:cs="Georgia"/>
          <w:b w:val="0"/>
          <w:i w:val="0"/>
          <w:color w:val="222222"/>
          <w:sz w:val="18"/>
        </w:rPr>
        <w:t xml:space="preserve"> You learn the Shillelagh cantrip, and Wisdom is your spellcasting ability for it. When you assume your Starry Form, you cast Shillelagh through your Staff of Waking Constellations as part of the same Bonus Action, and the spell lasts until the form ends rather than for 1 minute. While your Starry Form is active, whichever constellation you chose: the Staff's Starlight kindles with the form (no action required) and reaches 20 feet, and each ally within that light gains a +1 bonus to attack rolls and saving throws; the kindled staff deals Radiant damage, and when you hit with it, the target takes an extra 1d6 Radiant damage (this extra damage increases to 2d6 at Druid level 11 and 3d6 at Druid level 17); and the Warden, a spear-bearing figure of starlight, stands guard in your glow.</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While your Starry Form is active, when a creature you can see hits an ally within your Starlight, you can take a Reaction to reduce the damage the ally takes by 1d8 plus your Wisdom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Constellation Gifts.</w:t>
      </w:r>
      <w:r>
        <w:rPr>
          <w:rFonts w:ascii="Georgia" w:hAnsi="Georgia" w:cs="Georgia"/>
          <w:b w:val="0"/>
          <w:i w:val="0"/>
          <w:color w:val="222222"/>
          <w:sz w:val="18"/>
        </w:rPr>
        <w:t xml:space="preserve"> While your Starry Form is active, you also gain the benefit below for the constellation you chose.</w:t>
      </w:r>
    </w:p>
    <w:p>
      <w:pPr>
        <w:pBdr>
          <w:left w:val="single" w:sz="18" w:space="12" w:color="8B2020"/>
        </w:pBdr>
        <w:shd w:val="clear" w:color="auto" w:fill="FCF6F6"/>
        <w:spacing w:before="30" w:after="70"/>
        <w:ind w:left="340" w:right="340"/>
      </w:pPr>
      <w:r>
        <w:rPr>
          <w:rFonts w:ascii="Georgia" w:hAnsi="Georgia" w:cs="Georgia"/>
          <w:b/>
          <w:i w:val="0"/>
          <w:color w:val="222222"/>
          <w:sz w:val="18"/>
        </w:rPr>
        <w:t>Archer.</w:t>
      </w:r>
      <w:r>
        <w:rPr>
          <w:rFonts w:ascii="Georgia" w:hAnsi="Georgia" w:cs="Georgia"/>
          <w:b w:val="0"/>
          <w:i w:val="0"/>
          <w:color w:val="222222"/>
          <w:sz w:val="18"/>
        </w:rPr>
        <w:t xml:space="preserve"> When you hit a creature with the Archer's luminous arrow, the arrow's light clings to it, and the next attack roll made against that creature before the start of your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Chalice.</w:t>
      </w:r>
      <w:r>
        <w:rPr>
          <w:rFonts w:ascii="Georgia" w:hAnsi="Georgia" w:cs="Georgia"/>
          <w:b w:val="0"/>
          <w:i w:val="0"/>
          <w:color w:val="222222"/>
          <w:sz w:val="18"/>
        </w:rPr>
        <w:t xml:space="preserve"> When the Chalice's light restores Hit Points, you can divide those Hit Points between two creatures within 30 feet of yourself.</w:t>
      </w:r>
    </w:p>
    <w:p>
      <w:pPr>
        <w:pBdr>
          <w:left w:val="single" w:sz="18" w:space="12" w:color="8B2020"/>
        </w:pBdr>
        <w:shd w:val="clear" w:color="auto" w:fill="FCF6F6"/>
        <w:spacing w:before="30" w:after="70"/>
        <w:ind w:left="340" w:right="340"/>
      </w:pPr>
      <w:r>
        <w:rPr>
          <w:rFonts w:ascii="Georgia" w:hAnsi="Georgia" w:cs="Georgia"/>
          <w:b/>
          <w:i w:val="0"/>
          <w:color w:val="222222"/>
          <w:sz w:val="18"/>
        </w:rPr>
        <w:t>Dragon.</w:t>
      </w:r>
      <w:r>
        <w:rPr>
          <w:rFonts w:ascii="Georgia" w:hAnsi="Georgia" w:cs="Georgia"/>
          <w:b w:val="0"/>
          <w:i w:val="0"/>
          <w:color w:val="222222"/>
          <w:sz w:val="18"/>
        </w:rPr>
        <w:t xml:space="preserve"> Allies within your Starlight can treat a d20 roll of 9 or lower as a 10 on Constitution saving throws to maintain Concentration.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so Starseed (+1d4) rides its strikes once per turn (house rule 1; never the Archer's arrow), and its damage counts as cantrip damage (Potent Spellcasting applies from Druid level 7, once per turn, house rule 2). The Warden is no longer a fourth constellation to pick: the mantle rides every form (DM ruling 2026-07-13). Sheet note: the feat grants Shillelagh, so Ursa's known copy frees up for a swap.</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Starlit Channeler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Warden's Mantle in every constellation (Starlight kindled to 20 feet with a +1 bonus to attack rolls and saving throws for every ally inside, the kindled staff dealing Radiant damage with an extra 1d6 Radiant damage on a hit, and Warden's Intercession, a Reaction that reduces the damage an ally in the glow takes by 1d8 plus his Wisdom modifier), one Constellation Gift for whichever form he wears (Archer, Chalice, or Dragon), and the Staff at 6 charges.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staff's extra Radiant damage grows to 2d6 at Druid level 11 and 3d6 at Druid level 17. The mantle keeps pace with the sky.</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82"/>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Omen Dreams.</w:t>
      </w:r>
      <w:r>
        <w:rPr>
          <w:rFonts w:ascii="Georgia" w:hAnsi="Georgia" w:cs="Georgia"/>
          <w:b w:val="0"/>
          <w:i w:val="0"/>
          <w:color w:val="222222"/>
          <w:sz w:val="18"/>
        </w:rPr>
        <w:t xml:space="preserve"> When you finish a Long Rest, roll two d20s and record the numbers rolled. These are your omens for the day. When you or a creature you can see is about to make a D20 Test, you can replace the d20 roll with one of your omens (no action required). You must choose to do so before the roll, and you can use each omen only once. When you finish a Long Rest, you lose any unused omens.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Cosmic Omen is the Circle of Stars feature Ursa gained at Druid level 6.</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spacing w:after="80"/>
      </w:pPr>
      <w:r>
        <w:rPr>
          <w:rFonts w:ascii="Georgia" w:hAnsi="Georgia" w:cs="Georgia"/>
          <w:b w:val="0"/>
          <w:i w:val="0"/>
          <w:color w:val="222222"/>
          <w:sz w:val="21"/>
        </w:rPr>
        <w:t>The dreamed day has its own table craft: when an omen is spent, Ursa's player speaks the dreamed number aloud before the die would fall. “I dreamed this. The arrow lands on a 3.” Watching the world obey the dream is the whole art.</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The Stone Looks Ahead.</w:t>
      </w:r>
      <w:r>
        <w:rPr>
          <w:rFonts w:ascii="Georgia" w:hAnsi="Georgia" w:cs="Georgia"/>
          <w:b w:val="0"/>
          <w:i w:val="0"/>
          <w:color w:val="222222"/>
          <w:sz w:val="18"/>
        </w:rPr>
        <w:t xml:space="preserve"> The stone has 2 charges and regains all expended charges daily at dawn. As a Magic action, you can expend 1 charge to do one of the following.</w:t>
      </w:r>
    </w:p>
    <w:p>
      <w:pPr>
        <w:pBdr>
          <w:left w:val="single" w:sz="18" w:space="12" w:color="8B2020"/>
        </w:pBdr>
        <w:shd w:val="clear" w:color="auto" w:fill="FCF6F6"/>
        <w:spacing w:before="30" w:after="70"/>
        <w:ind w:left="340" w:right="340"/>
      </w:pPr>
      <w:r>
        <w:rPr>
          <w:rFonts w:ascii="Georgia" w:hAnsi="Georgia" w:cs="Georgia"/>
          <w:b/>
          <w:i w:val="0"/>
          <w:color w:val="222222"/>
          <w:sz w:val="18"/>
        </w:rPr>
        <w:t>Ask the Day.</w:t>
      </w:r>
      <w:r>
        <w:rPr>
          <w:rFonts w:ascii="Georgia" w:hAnsi="Georgia" w:cs="Georgia"/>
          <w:b w:val="0"/>
          <w:i w:val="0"/>
          <w:color w:val="222222"/>
          <w:sz w:val="18"/>
        </w:rPr>
        <w:t xml:space="preserve"> Ask the DM one yes-or-no question about the day ahead. You receive a truthful “yes” or “no,” or silence if the answer cannot be known.</w:t>
      </w:r>
    </w:p>
    <w:p>
      <w:pPr>
        <w:pBdr>
          <w:left w:val="single" w:sz="18" w:space="12" w:color="8B2020"/>
        </w:pBdr>
        <w:shd w:val="clear" w:color="auto" w:fill="FCF6F6"/>
        <w:spacing w:before="30" w:after="70"/>
        <w:ind w:left="340" w:right="340"/>
      </w:pPr>
      <w:r>
        <w:rPr>
          <w:rFonts w:ascii="Georgia" w:hAnsi="Georgia" w:cs="Georgia"/>
          <w:b/>
          <w:i w:val="0"/>
          <w:color w:val="222222"/>
          <w:sz w:val="18"/>
        </w:rPr>
        <w:t>Glimpse the Trail.</w:t>
      </w:r>
      <w:r>
        <w:rPr>
          <w:rFonts w:ascii="Georgia" w:hAnsi="Georgia" w:cs="Georgia"/>
          <w:b w:val="0"/>
          <w:i w:val="0"/>
          <w:color w:val="222222"/>
          <w:sz w:val="18"/>
        </w:rPr>
        <w:t xml:space="preserve"> Learn what waits on one unrevealed rift-board space within 1 mile.</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Heart.</w:t>
      </w:r>
      <w:r>
        <w:rPr>
          <w:rFonts w:ascii="Georgia" w:hAnsi="Georgia" w:cs="Georgia"/>
          <w:b w:val="0"/>
          <w:i w:val="0"/>
          <w:color w:val="222222"/>
          <w:sz w:val="18"/>
        </w:rPr>
        <w:t xml:space="preserve"> Learn a visible creature's emotional state and attitude toward the party.</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Session 12 clue rides here.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Reader of Omens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two dreamed d20s a day (rolled after every Long Rest and spent before the die falls), both Weal and Woe after every Long Rest with the patience to expend them after the d20 is rolled (but before the outcome is known), a pool of five uses a day, and Ash's Sigil-Stone (two charges at dawn for Ask the Day, Glimpse the Trail, or Read the Heart, plus Aura of Vitality once per Long Rest without expending a spell slot).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sigil on the stone is only half finished. One day it may wake, and what it wakes into is a question for the road east.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74" name="Picture 74"/>
            <wp:cNvGraphicFramePr/>
            <a:graphic xmlns:pic="http://schemas.openxmlformats.org/drawingml/2006/picture">
              <a:graphicData uri="http://schemas.openxmlformats.org/drawingml/2006/picture">
                <pic:pic>
                  <pic:nvPicPr>
                    <pic:cNvPr id="0" name="image.jpg"/>
                    <pic:cNvPicPr/>
                  </pic:nvPicPr>
                  <pic:blipFill>
                    <a:blip r:embed="rId8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Boomstick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everything. The +2 pistol with its bottomless clockwork drum, +2 to spell attack rolls (a bonus that reaches her Eldritch Cannon's attacks too), ignored Half Cover on spell attacks, the 1d8 Thunder Arcane Firearm rider, the Concussion boom that steals Reactions, and True Strike channeled through the barrel.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nothing held back. Boomstick arrives complete, and this door pays its whole price on day one; what grows from here is only the legend.</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84"/>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Awakened Essence Sphere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Aether Ward, twice per Short Rest: Lilly and each ally within 15 feet gain 2d8 + her Intelligence modifier Temporary Hit Points.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all five discharges. A fire nova (Cinderstorm), a lull that stills a warband (the Drowning Lull), a tailwind at every ally's back (Tailwind), the ground turned weapon (Tectonic Slam), and a shadow's hungry pull (Soul Siphon) each wake only when their rift falls and its Mote comes home. Five rifts stand between this Sphere and its full voice, and it means to earn every one.</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76" name="Picture 76"/>
            <wp:cNvGraphicFramePr/>
            <a:graphic xmlns:pic="http://schemas.openxmlformats.org/drawingml/2006/picture">
              <a:graphicData uri="http://schemas.openxmlformats.org/drawingml/2006/picture">
                <pic:pic>
                  <pic:nvPicPr>
                    <pic:cNvPr id="0" name="image.jpg"/>
                    <pic:cNvPicPr/>
                  </pic:nvPicPr>
                  <pic:blipFill>
                    <a:blip r:embed="rId8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Sentinel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whole statblock. 40 Hit Points behind AC 18, its own 30 feet of Speed, Force Blast or Electric Pulse on her Bonus Action (her pick every round), Guardian Protocol once per round, and a free attunement slot besides, since the Dynamo lives on inside the frame.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its Hit Points keep pace with her, 5 + five times her Artificer level, so the guardian grows sturdier every time Lilly does.</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7" name="Picture 77"/>
            <wp:cNvGraphicFramePr/>
            <a:graphic xmlns:pic="http://schemas.openxmlformats.org/drawingml/2006/picture">
              <a:graphicData uri="http://schemas.openxmlformats.org/drawingml/2006/picture">
                <pic:pic>
                  <pic:nvPicPr>
                    <pic:cNvPr id="0" name="image.jpg"/>
                    <pic:cNvPicPr/>
                  </pic:nvPicPr>
                  <pic:blipFill>
                    <a:blip r:embed="rId86"/>
                    <a:stretch>
                      <a:fillRect/>
                    </a:stretch>
                  </pic:blipFill>
                  <pic:spPr>
                    <a:xfrm>
                      <a:off x="0" y="0"/>
                      <a:ext cx="2743200" cy="2743200"/>
                    </a:xfrm>
                    <a:prstGeom prst="rect"/>
                  </pic:spPr>
                </pic:pic>
              </a:graphicData>
            </a:graphic>
          </wp:anchor>
        </w:drawing>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spacing w:before="120" w:after="40"/>
        <w:jc w:val="center"/>
      </w:pPr>
      <w:r>
        <w:drawing>
          <wp:inline xmlns:a="http://schemas.openxmlformats.org/drawingml/2006/main" xmlns:pic="http://schemas.openxmlformats.org/drawingml/2006/picture">
            <wp:extent cx="5943600" cy="3958530"/>
            <wp:docPr id="78" name="Picture 78"/>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943600" cy="395853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9" name="Picture 79"/>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80" name="Picture 80"/>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81" name="Picture 81"/>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82" name="Picture 82"/>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