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THREE DOORS: LILLY</w:t>
      </w:r>
    </w:p>
    <w:p>
      <w:pPr>
        <w:jc w:val="center"/>
      </w:pPr>
      <w:r>
        <w:rPr>
          <w:rFonts w:ascii="Georgia" w:hAnsi="Georgia" w:cs="Georgia"/>
          <w:b/>
          <w:color w:val="A0522D"/>
          <w:sz w:val="34"/>
        </w:rPr>
        <w:t>Glimmerstone Artifacts</w:t>
      </w:r>
    </w:p>
    <w:p>
      <w:pPr>
        <w:spacing w:before="200" w:after="320"/>
        <w:jc w:val="center"/>
      </w:pPr>
      <w:r>
        <w:rPr>
          <w:rFonts w:ascii="Georgia" w:hAnsi="Georgia" w:cs="Georgia"/>
          <w:i/>
          <w:color w:val="888888"/>
          <w:sz w:val="19"/>
        </w:rPr>
        <w:t>A player handout for The Guardians of Elaria. Choose your door with open eyes.</w:t>
      </w:r>
    </w:p>
    <w:p>
      <w:pPr>
        <w:keepNext/>
        <w:pageBreakBefore/>
        <w:spacing w:before="400" w:after="120"/>
        <w:pBdr>
          <w:bottom w:val="single" w:sz="6" w:space="4" w:color="B8860B"/>
        </w:pBdr>
      </w:pPr>
      <w:r>
        <w:rPr>
          <w:rFonts w:ascii="Georgia" w:hAnsi="Georgia" w:cs="Georgia"/>
          <w:b/>
          <w:color w:val="B8860B"/>
          <w:sz w:val="32"/>
        </w:rPr>
        <w:t>Glimmerstone Artifacts (Lilly's Path)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masterworks of deep gnome artifice, forged for Lilly Glimmergear in the year apart. Three masterworks, one choice. Each door of Lilly's year apart leads to one of these treasures: stay and build the portal (the Sentinel), go home to Glimmerspire and Poots (Boomstick), or give the year to mote research (the Awakened Sphere). She walks one road and claims one masterwork. Every road fits inside her three attunement slots. On the Sphere's road the ledger closes at exactly three: Shard, Dynamo, Sphere. On the Sentinel's road a slot stays free, for the Dynamo itself is rebuilt into the guardian: two of three. And on Boomstick's road the Shard truly retires, unattuned at her belt, a keepsake and one day a gift: two of three, with room to spare.</w:t>
      </w:r>
    </w:p>
    <w:p>
      <w:pPr>
        <w:keepNext/>
        <w:spacing w:before="220" w:after="60"/>
      </w:pPr>
      <w:r>
        <w:rPr>
          <w:rFonts w:ascii="Georgia" w:hAnsi="Georgia" w:cs="Georgia"/>
          <w:b/>
          <w:color w:val="A0522D"/>
          <w:sz w:val="26"/>
        </w:rPr>
        <w:t>Boomstick</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11680" cy="201168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doesn't jam. It doesn't misfire. It simply states its opinion, loudly.”</w:t>
      </w:r>
    </w:p>
    <w:p>
      <w:pPr>
        <w:spacing w:after="80"/>
      </w:pPr>
      <w:r>
        <w:rPr>
          <w:rFonts w:ascii="Georgia" w:hAnsi="Georgia" w:cs="Georgia"/>
          <w:b w:val="0"/>
          <w:i w:val="0"/>
          <w:color w:val="222222"/>
          <w:sz w:val="21"/>
        </w:rPr>
        <w:t>On this road, Boomstick takes the dagger's watch. Boomstick becomes Lilly's spellcasting focus and her designated Arcane Firearm (an artificer designates only one). With her shield in the other hand, her hands are exactly full: pistol, shield, and nothing wasted. Its clockwork drum conjures its own rounds, so Lilly will never want for ammunition again. The Frostbite Shard retires to her belt as a keepsake, or one day, a gift.</w:t>
      </w:r>
    </w:p>
    <w:p>
      <w:pPr>
        <w:keepNext/>
        <w:pBdr>
          <w:left w:val="single" w:sz="18" w:space="12" w:color="8B2020"/>
        </w:pBdr>
        <w:shd w:val="clear" w:color="auto" w:fill="FCF6F6"/>
        <w:spacing w:before="30" w:after="70"/>
        <w:ind w:left="340" w:right="340"/>
      </w:pPr>
      <w:r>
        <w:rPr>
          <w:rFonts w:ascii="Georgia" w:hAnsi="Georgia" w:cs="Georgia"/>
          <w:b/>
          <w:color w:val="8B2020"/>
          <w:sz w:val="22"/>
        </w:rPr>
        <w:t>Boomstick</w:t>
      </w:r>
    </w:p>
    <w:p>
      <w:pPr>
        <w:pBdr>
          <w:left w:val="single" w:sz="18" w:space="12" w:color="8B2020"/>
        </w:pBdr>
        <w:shd w:val="clear" w:color="auto" w:fill="FCF6F6"/>
        <w:spacing w:before="30" w:after="70"/>
        <w:ind w:left="340" w:right="340"/>
      </w:pPr>
      <w:r>
        <w:rPr>
          <w:rFonts w:ascii="Georgia" w:hAnsi="Georgia" w:cs="Georgia"/>
          <w:b w:val="0"/>
          <w:i/>
          <w:color w:val="222222"/>
          <w:sz w:val="18"/>
        </w:rPr>
        <w:t>Weapon (Repeating Pistol),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Repeating Pistol, +2.</w:t>
      </w:r>
      <w:r>
        <w:rPr>
          <w:rFonts w:ascii="Georgia" w:hAnsi="Georgia" w:cs="Georgia"/>
          <w:b w:val="0"/>
          <w:i w:val="0"/>
          <w:color w:val="222222"/>
          <w:sz w:val="18"/>
        </w:rPr>
        <w:t xml:space="preserve"> You gain a +2 bonus to attack rolls and damage rolls made with this magic weapon, which deals 1d10 Thunder damage on a hit. The weapon requires no ammunition and never needs reloading.</w:t>
      </w:r>
    </w:p>
    <w:p>
      <w:pPr>
        <w:pBdr>
          <w:left w:val="single" w:sz="18" w:space="12" w:color="8B2020"/>
        </w:pBdr>
        <w:shd w:val="clear" w:color="auto" w:fill="FCF6F6"/>
        <w:spacing w:before="30" w:after="70"/>
        <w:ind w:left="340" w:right="340"/>
      </w:pPr>
      <w:r>
        <w:rPr>
          <w:rFonts w:ascii="Georgia" w:hAnsi="Georgia" w:cs="Georgia"/>
          <w:b/>
          <w:i w:val="0"/>
          <w:color w:val="222222"/>
          <w:sz w:val="18"/>
        </w:rPr>
        <w:t>Wand of the War Mage.</w:t>
      </w:r>
      <w:r>
        <w:rPr>
          <w:rFonts w:ascii="Georgia" w:hAnsi="Georgia" w:cs="Georgia"/>
          <w:b w:val="0"/>
          <w:i w:val="0"/>
          <w:color w:val="222222"/>
          <w:sz w:val="18"/>
        </w:rPr>
        <w:t xml:space="preserve"> While holding Boomstick, you gain a +2 bonus to spell attack rolls, and you ignore Half Cover when making a spell attack. Your Eldritch Cannon also gains a +2 bonus to its attack rolls.</w:t>
      </w:r>
    </w:p>
    <w:p>
      <w:pPr>
        <w:pBdr>
          <w:left w:val="single" w:sz="18" w:space="12" w:color="8B2020"/>
        </w:pBdr>
        <w:shd w:val="clear" w:color="auto" w:fill="FCF6F6"/>
        <w:spacing w:before="30" w:after="70"/>
        <w:ind w:left="340" w:right="340"/>
      </w:pPr>
      <w:r>
        <w:rPr>
          <w:rFonts w:ascii="Georgia" w:hAnsi="Georgia" w:cs="Georgia"/>
          <w:b/>
          <w:i w:val="0"/>
          <w:color w:val="222222"/>
          <w:sz w:val="18"/>
        </w:rPr>
        <w:t>Spell Focus and Arcane Firearm.</w:t>
      </w:r>
      <w:r>
        <w:rPr>
          <w:rFonts w:ascii="Georgia" w:hAnsi="Georgia" w:cs="Georgia"/>
          <w:b w:val="0"/>
          <w:i w:val="0"/>
          <w:color w:val="222222"/>
          <w:sz w:val="18"/>
        </w:rPr>
        <w:t xml:space="preserve"> While holding Boomstick, you can use it as a Spellcasting Focus for your Artificer spells, and it is your designated Arcane Firearm. When you cast an Artificer spell through Boomstick, you can add 1d8 to one of the spell's damage rolls; the extra damage is Thunder damage.</w:t>
      </w:r>
    </w:p>
    <w:p>
      <w:pPr>
        <w:pBdr>
          <w:left w:val="single" w:sz="18" w:space="12" w:color="8B2020"/>
        </w:pBdr>
        <w:shd w:val="clear" w:color="auto" w:fill="FCF6F6"/>
        <w:spacing w:before="30" w:after="70"/>
        <w:ind w:left="340" w:right="340"/>
      </w:pPr>
      <w:r>
        <w:rPr>
          <w:rFonts w:ascii="Georgia" w:hAnsi="Georgia" w:cs="Georgia"/>
          <w:b/>
          <w:i w:val="0"/>
          <w:color w:val="222222"/>
          <w:sz w:val="18"/>
        </w:rPr>
        <w:t>Concussion Infusion.</w:t>
      </w:r>
      <w:r>
        <w:rPr>
          <w:rFonts w:ascii="Georgia" w:hAnsi="Georgia" w:cs="Georgia"/>
          <w:b w:val="0"/>
          <w:i w:val="0"/>
          <w:color w:val="222222"/>
          <w:sz w:val="18"/>
        </w:rPr>
        <w:t xml:space="preserve"> When a creature takes damage from a spell you cast through Boomstick, that creature takes an extra 2 Thunder damage and can't take Reactions until the start of its next turn.</w:t>
      </w:r>
    </w:p>
    <w:p>
      <w:pPr>
        <w:pBdr>
          <w:left w:val="single" w:sz="18" w:space="12" w:color="8B2020"/>
        </w:pBdr>
        <w:shd w:val="clear" w:color="auto" w:fill="FCF6F6"/>
        <w:spacing w:before="30" w:after="70"/>
        <w:ind w:left="340" w:right="340"/>
      </w:pPr>
      <w:r>
        <w:rPr>
          <w:rFonts w:ascii="Georgia" w:hAnsi="Georgia" w:cs="Georgia"/>
          <w:b/>
          <w:i w:val="0"/>
          <w:color w:val="222222"/>
          <w:sz w:val="18"/>
        </w:rPr>
        <w:t>Made to Channel.</w:t>
      </w:r>
      <w:r>
        <w:rPr>
          <w:rFonts w:ascii="Georgia" w:hAnsi="Georgia" w:cs="Georgia"/>
          <w:b w:val="0"/>
          <w:i w:val="0"/>
          <w:color w:val="222222"/>
          <w:sz w:val="18"/>
        </w:rPr>
        <w:t xml:space="preserve"> When you cast True Strike using Boomstick, the attack uses your Intelligence and counts as a spell attack, gaining Boomstick's +2 bonus to spell attack rolls and ignoring Half Cover. On a hit, the attack deals Boomstick's Thunder damage plus the spell's Radiant damage.</w:t>
      </w:r>
    </w:p>
    <w:p>
      <w:pPr>
        <w:pBdr>
          <w:left w:val="single" w:sz="18" w:space="12" w:color="8B2020"/>
        </w:pBdr>
        <w:shd w:val="clear" w:color="auto" w:fill="FCF6F6"/>
        <w:spacing w:before="30" w:after="70"/>
        <w:ind w:left="340" w:right="340"/>
      </w:pPr>
      <w:r>
        <w:rPr>
          <w:rFonts w:ascii="Georgia" w:hAnsi="Georgia" w:cs="Georgia"/>
          <w:b w:val="0"/>
          <w:i/>
          <w:color w:val="222222"/>
          <w:sz w:val="18"/>
        </w:rPr>
        <w:t>Forged by the masters of Glimmerstone.</w:t>
      </w:r>
    </w:p>
    <w:p>
      <w:pPr>
        <w:keepNext/>
        <w:pageBreakBefore/>
        <w:spacing w:before="220" w:after="60"/>
      </w:pPr>
      <w:r>
        <w:rPr>
          <w:rFonts w:ascii="Georgia" w:hAnsi="Georgia" w:cs="Georgia"/>
          <w:b/>
          <w:color w:val="A0522D"/>
          <w:sz w:val="26"/>
        </w:rPr>
        <w:t>The Awakened Essence Sphere</w:t>
      </w:r>
    </w:p>
    <w:p>
      <w:pPr>
        <w:spacing w:after="0" w:before="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194560" cy="2194560"/>
                    </a:xfrm>
                    <a:prstGeom prst="rect"/>
                  </pic:spPr>
                </pic:pic>
              </a:graphicData>
            </a:graphic>
          </wp:anchor>
        </w:drawing>
      </w:r>
    </w:p>
    <w:p>
      <w:pPr>
        <w:pBdr>
          <w:left w:val="single" w:sz="18" w:space="12" w:color="B8860B"/>
        </w:pBdr>
        <w:shd w:val="clear" w:color="auto" w:fill="FBF6EA"/>
        <w:spacing w:before="30" w:after="70"/>
        <w:ind w:left="340" w:right="340"/>
      </w:pPr>
      <w:r>
        <w:rPr>
          <w:rFonts w:ascii="Georgia" w:hAnsi="Georgia" w:cs="Georgia"/>
          <w:b w:val="0"/>
          <w:i/>
          <w:color w:val="222222"/>
          <w:sz w:val="21"/>
        </w:rPr>
        <w:t>“It was never a keepsake. It was a key, and it is finally awake.”</w:t>
      </w:r>
    </w:p>
    <w:p>
      <w:pPr>
        <w:spacing w:after="80"/>
      </w:pPr>
      <w:r>
        <w:rPr>
          <w:rFonts w:ascii="Georgia" w:hAnsi="Georgia" w:cs="Georgia"/>
          <w:b w:val="0"/>
          <w:i w:val="0"/>
          <w:color w:val="222222"/>
          <w:sz w:val="21"/>
        </w:rPr>
        <w:t>The Sphere has spent the whole journey quietly pulling loose motes from the air. Now awakened, it holds a swirling jumble of collected aether that powers it from the start, and as the party clears each elemental rift and installs its pure Mote, the Sphere learns that plane's mighty discharge. The Sphere is honest about its bargain: at Session 8 it grants Aether Ward alone (twice per Short Rest), and every one of its five discharges sleeps behind a rift still to be won. What it builds toward is a toolbox of five distinct answers on a strict budget (a firestorm, a lull that stills a warband, a wind at every ally's back, the ground turned weapon, and a shadow's hungry pull), each the size of a spell Lilly has no slot to cast, two of them burning for a full minute while her hands stay free for the cannon. The Sphere bridges the gap between an Artificer and a full caster; it never erases it.</w:t>
      </w:r>
    </w:p>
    <w:p>
      <w:pPr>
        <w:keepNext/>
        <w:pBdr>
          <w:left w:val="single" w:sz="18" w:space="12" w:color="8B2020"/>
        </w:pBdr>
        <w:shd w:val="clear" w:color="auto" w:fill="FCF6F6"/>
        <w:spacing w:before="30" w:after="70"/>
        <w:ind w:left="340" w:right="340"/>
      </w:pPr>
      <w:r>
        <w:rPr>
          <w:rFonts w:ascii="Georgia" w:hAnsi="Georgia" w:cs="Georgia"/>
          <w:b/>
          <w:color w:val="8B2020"/>
          <w:sz w:val="22"/>
        </w:rPr>
        <w:t>The Awakened Essence Sphere</w:t>
      </w:r>
    </w:p>
    <w:p>
      <w:pPr>
        <w:pBdr>
          <w:left w:val="single" w:sz="18" w:space="12" w:color="8B2020"/>
        </w:pBdr>
        <w:shd w:val="clear" w:color="auto" w:fill="FCF6F6"/>
        <w:spacing w:before="30" w:after="70"/>
        <w:ind w:left="340" w:right="340"/>
      </w:pPr>
      <w:r>
        <w:rPr>
          <w:rFonts w:ascii="Georgia" w:hAnsi="Georgia" w:cs="Georgia"/>
          <w:b w:val="0"/>
          <w:i/>
          <w:color w:val="222222"/>
          <w:sz w:val="18"/>
        </w:rPr>
        <w:t>Wondrous Item, Rare (Requires Attunement by Lilly)</w:t>
      </w:r>
    </w:p>
    <w:p>
      <w:pPr>
        <w:pBdr>
          <w:left w:val="single" w:sz="18" w:space="12" w:color="8B2020"/>
        </w:pBdr>
        <w:shd w:val="clear" w:color="auto" w:fill="FCF6F6"/>
        <w:spacing w:before="30" w:after="70"/>
        <w:ind w:left="340" w:right="340"/>
      </w:pPr>
      <w:r>
        <w:rPr>
          <w:rFonts w:ascii="Georgia" w:hAnsi="Georgia" w:cs="Georgia"/>
          <w:b/>
          <w:i w:val="0"/>
          <w:color w:val="222222"/>
          <w:sz w:val="18"/>
        </w:rPr>
        <w:t>Mote Channeling.</w:t>
      </w:r>
      <w:r>
        <w:rPr>
          <w:rFonts w:ascii="Georgia" w:hAnsi="Georgia" w:cs="Georgia"/>
          <w:b w:val="0"/>
          <w:i w:val="0"/>
          <w:color w:val="222222"/>
          <w:sz w:val="18"/>
        </w:rPr>
        <w:t xml:space="preserve"> The Sphere's powers share a pool of 2 uses, and you regain all expended uses when you finish a Short Rest. The Sphere starts with the Aether Ward power, and it gains one Elemental Discharge each time a rift's Mote is installed in it. If one of the Sphere's powers requires a saving throw, the DC equals your spell save DC.</w:t>
      </w:r>
    </w:p>
    <w:p>
      <w:pPr>
        <w:pBdr>
          <w:left w:val="single" w:sz="18" w:space="12" w:color="8B2020"/>
        </w:pBdr>
        <w:shd w:val="clear" w:color="auto" w:fill="FCF6F6"/>
        <w:spacing w:before="30" w:after="70"/>
        <w:ind w:left="340" w:right="340"/>
      </w:pPr>
      <w:r>
        <w:rPr>
          <w:rFonts w:ascii="Georgia" w:hAnsi="Georgia" w:cs="Georgia"/>
          <w:b/>
          <w:i w:val="0"/>
          <w:color w:val="222222"/>
          <w:sz w:val="18"/>
        </w:rPr>
        <w:t>Aether Ward (Base Power).</w:t>
      </w:r>
      <w:r>
        <w:rPr>
          <w:rFonts w:ascii="Georgia" w:hAnsi="Georgia" w:cs="Georgia"/>
          <w:b w:val="0"/>
          <w:i w:val="0"/>
          <w:color w:val="222222"/>
          <w:sz w:val="18"/>
        </w:rPr>
        <w:t xml:space="preserve"> As a Magic action, you can expend 1 use to release the gathered motes as a protective shell. You and each ally within 15 feet of you gain a number of Temporary Hit Points equal to 2d8 plus your Intelligence modifier.</w:t>
      </w:r>
    </w:p>
    <w:p>
      <w:pPr>
        <w:pBdr>
          <w:left w:val="single" w:sz="18" w:space="12" w:color="8B2020"/>
        </w:pBdr>
        <w:shd w:val="clear" w:color="auto" w:fill="FCF6F6"/>
        <w:spacing w:before="30" w:after="70"/>
        <w:ind w:left="340" w:right="340"/>
      </w:pPr>
      <w:r>
        <w:rPr>
          <w:rFonts w:ascii="Georgia" w:hAnsi="Georgia" w:cs="Georgia"/>
          <w:b/>
          <w:i w:val="0"/>
          <w:color w:val="222222"/>
          <w:sz w:val="18"/>
        </w:rPr>
        <w:t>Lingering Discharges.</w:t>
      </w:r>
      <w:r>
        <w:rPr>
          <w:rFonts w:ascii="Georgia" w:hAnsi="Georgia" w:cs="Georgia"/>
          <w:b w:val="0"/>
          <w:i w:val="0"/>
          <w:color w:val="222222"/>
          <w:sz w:val="18"/>
        </w:rPr>
        <w:t xml:space="preserve"> A discharge that lasts for 1 minute is sustained by the Sphere and doesn't require Concentration. The Sphere can sustain only one lingering discharge at a time; if you activate a lingering discharge while another is active, the earlier one ends. You can end a lingering discharge early (no action required).</w:t>
      </w:r>
    </w:p>
    <w:p>
      <w:pPr>
        <w:pBdr>
          <w:left w:val="single" w:sz="18" w:space="12" w:color="8B2020"/>
        </w:pBdr>
        <w:shd w:val="clear" w:color="auto" w:fill="FCF6F6"/>
        <w:spacing w:before="30" w:after="70"/>
        <w:ind w:left="340" w:right="340"/>
      </w:pPr>
      <w:r>
        <w:rPr>
          <w:rFonts w:ascii="Georgia" w:hAnsi="Georgia" w:cs="Georgia"/>
          <w:b/>
          <w:i w:val="0"/>
          <w:color w:val="222222"/>
          <w:sz w:val="18"/>
        </w:rPr>
        <w:t>Rift Tracker.</w:t>
      </w:r>
      <w:r>
        <w:rPr>
          <w:rFonts w:ascii="Georgia" w:hAnsi="Georgia" w:cs="Georgia"/>
          <w:b w:val="0"/>
          <w:i w:val="0"/>
          <w:color w:val="222222"/>
          <w:sz w:val="18"/>
        </w:rPr>
        <w:t xml:space="preserve"> When a rift's Mote is installed in the Sphere, record it: Ignis, Unda, Aer, Terra, Umbra.</w:t>
      </w:r>
    </w:p>
    <w:p>
      <w:pPr>
        <w:keepNext/>
        <w:pBdr>
          <w:left w:val="single" w:sz="18" w:space="12" w:color="8B2020"/>
        </w:pBdr>
        <w:shd w:val="clear" w:color="auto" w:fill="FCF6F6"/>
        <w:spacing w:before="30" w:after="70"/>
        <w:ind w:left="340" w:right="340"/>
      </w:pPr>
      <w:r>
        <w:rPr>
          <w:rFonts w:ascii="Georgia" w:hAnsi="Georgia" w:cs="Georgia"/>
          <w:b/>
          <w:color w:val="8B2020"/>
          <w:sz w:val="22"/>
        </w:rPr>
        <w:t>Elemental Discharges</w:t>
      </w:r>
    </w:p>
    <w:p>
      <w:pPr>
        <w:pBdr>
          <w:left w:val="single" w:sz="18" w:space="12" w:color="8B2020"/>
        </w:pBdr>
        <w:shd w:val="clear" w:color="auto" w:fill="FCF6F6"/>
        <w:spacing w:before="30" w:after="70"/>
        <w:ind w:left="340" w:right="340"/>
      </w:pPr>
      <w:r>
        <w:rPr>
          <w:rFonts w:ascii="Georgia" w:hAnsi="Georgia" w:cs="Georgia"/>
          <w:b w:val="0"/>
          <w:i/>
          <w:color w:val="222222"/>
          <w:sz w:val="18"/>
        </w:rPr>
        <w:t>Each unlocks when its rift is cleared and its Mote installed. The menu grows as the campaign goes.</w:t>
      </w:r>
    </w:p>
    <w:p>
      <w:pPr>
        <w:pBdr>
          <w:left w:val="single" w:sz="18" w:space="12" w:color="8B2020"/>
        </w:pBdr>
        <w:shd w:val="clear" w:color="auto" w:fill="FCF6F6"/>
        <w:spacing w:before="30" w:after="70"/>
        <w:ind w:left="340" w:right="340"/>
      </w:pPr>
      <w:r>
        <w:rPr>
          <w:rFonts w:ascii="Georgia" w:hAnsi="Georgia" w:cs="Georgia"/>
          <w:b/>
          <w:i w:val="0"/>
          <w:color w:val="222222"/>
          <w:sz w:val="18"/>
        </w:rPr>
        <w:t>Fire / Ignis, Cinderstorm (LOCKED).</w:t>
      </w:r>
      <w:r>
        <w:rPr>
          <w:rFonts w:ascii="Georgia" w:hAnsi="Georgia" w:cs="Georgia"/>
          <w:b w:val="0"/>
          <w:i w:val="0"/>
          <w:color w:val="222222"/>
          <w:sz w:val="18"/>
        </w:rPr>
        <w:t xml:space="preserve"> As a Magic action, you can expend 1 use to unleash a firestorm that fills a 40-foot-radius Sphere centered on a point within 120 feet of yourself. Each creature in the Sphere must make a Dexterity saving throw, taking 8d6 Fire damage on a failed save or half as much damage on a successful one. Until the start of your next turn, the area burns: it is Difficult Terrain, and any creature that enters the area or starts its turn there takes 2d6 Fire damage.</w:t>
      </w:r>
    </w:p>
    <w:p>
      <w:pPr>
        <w:pBdr>
          <w:left w:val="single" w:sz="18" w:space="12" w:color="8B2020"/>
        </w:pBdr>
        <w:shd w:val="clear" w:color="auto" w:fill="FCF6F6"/>
        <w:spacing w:before="30" w:after="70"/>
        <w:ind w:left="340" w:right="340"/>
      </w:pPr>
      <w:r>
        <w:rPr>
          <w:rFonts w:ascii="Georgia" w:hAnsi="Georgia" w:cs="Georgia"/>
          <w:b/>
          <w:i w:val="0"/>
          <w:color w:val="222222"/>
          <w:sz w:val="18"/>
        </w:rPr>
        <w:t>Water / Unda, the Drowning Lull (LOCKED).</w:t>
      </w:r>
      <w:r>
        <w:rPr>
          <w:rFonts w:ascii="Georgia" w:hAnsi="Georgia" w:cs="Georgia"/>
          <w:b w:val="0"/>
          <w:i w:val="0"/>
          <w:color w:val="222222"/>
          <w:sz w:val="18"/>
        </w:rPr>
        <w:t xml:space="preserve"> As a Magic action, you can expend 1 use to fill a 20-foot-radius Sphere centered on a point within 120 feet of yourself with the sound and shimmer of deep water. Each creature in the Sphere must succeed on a Wisdom saving throw or have the Incapacitated condition and a Speed of 0 as it stands entranced, staring into deep water only it can see. The lull lasts for 1 minute. It ends early for a creature that takes damage or if another creature within 5 feet of it takes an action to shake it awake.</w:t>
      </w:r>
    </w:p>
    <w:p>
      <w:pPr>
        <w:pBdr>
          <w:left w:val="single" w:sz="18" w:space="12" w:color="8B2020"/>
        </w:pBdr>
        <w:shd w:val="clear" w:color="auto" w:fill="FCF6F6"/>
        <w:spacing w:before="30" w:after="70"/>
        <w:ind w:left="340" w:right="340"/>
      </w:pPr>
      <w:r>
        <w:rPr>
          <w:rFonts w:ascii="Georgia" w:hAnsi="Georgia" w:cs="Georgia"/>
          <w:b/>
          <w:i w:val="0"/>
          <w:color w:val="222222"/>
          <w:sz w:val="18"/>
        </w:rPr>
        <w:t>Air / Aer, Tailwind (LOCKED).</w:t>
      </w:r>
      <w:r>
        <w:rPr>
          <w:rFonts w:ascii="Georgia" w:hAnsi="Georgia" w:cs="Georgia"/>
          <w:b w:val="0"/>
          <w:i w:val="0"/>
          <w:color w:val="222222"/>
          <w:sz w:val="18"/>
        </w:rPr>
        <w:t xml:space="preserve"> As a Magic action, you can expend 1 use to send a following wind about your allies. For 1 minute, you and any number of allies within 30 feet of you gain a +2 bonus to attack rolls and saving throws, and your Speeds increase by 10 feet.</w:t>
      </w:r>
    </w:p>
    <w:p>
      <w:pPr>
        <w:pBdr>
          <w:left w:val="single" w:sz="18" w:space="12" w:color="8B2020"/>
        </w:pBdr>
        <w:shd w:val="clear" w:color="auto" w:fill="FCF6F6"/>
        <w:spacing w:before="30" w:after="70"/>
        <w:ind w:left="340" w:right="340"/>
      </w:pPr>
      <w:r>
        <w:rPr>
          <w:rFonts w:ascii="Georgia" w:hAnsi="Georgia" w:cs="Georgia"/>
          <w:b/>
          <w:i w:val="0"/>
          <w:color w:val="222222"/>
          <w:sz w:val="18"/>
        </w:rPr>
        <w:t>Earth / Terra, Tectonic Slam (LOCKED).</w:t>
      </w:r>
      <w:r>
        <w:rPr>
          <w:rFonts w:ascii="Georgia" w:hAnsi="Georgia" w:cs="Georgia"/>
          <w:b w:val="0"/>
          <w:i w:val="0"/>
          <w:color w:val="222222"/>
          <w:sz w:val="18"/>
        </w:rPr>
        <w:t xml:space="preserve"> As a Magic action, you can expend 1 use to make the ground erupt in a 20-foot-radius Sphere centered on a point within 120 feet of yourself. Each creature in the Sphere must succeed on a Dexterity saving throw or take 7d8 Force damage and have the Prone condition. Until the start of your next turn, the raised stone makes the area Difficult Terrain, a creature takes 5 Piercing damage for every 5 feet it moves in the area, and you and your allies have Half Cover while in the area.</w:t>
      </w:r>
    </w:p>
    <w:p>
      <w:pPr>
        <w:pBdr>
          <w:left w:val="single" w:sz="18" w:space="12" w:color="8B2020"/>
        </w:pBdr>
        <w:shd w:val="clear" w:color="auto" w:fill="FCF6F6"/>
        <w:spacing w:before="30" w:after="70"/>
        <w:ind w:left="340" w:right="340"/>
      </w:pPr>
      <w:r>
        <w:rPr>
          <w:rFonts w:ascii="Georgia" w:hAnsi="Georgia" w:cs="Georgia"/>
          <w:b/>
          <w:i w:val="0"/>
          <w:color w:val="222222"/>
          <w:sz w:val="18"/>
        </w:rPr>
        <w:t>Shadow / Umbra, Soul Siphon (LOCKED).</w:t>
      </w:r>
      <w:r>
        <w:rPr>
          <w:rFonts w:ascii="Georgia" w:hAnsi="Georgia" w:cs="Georgia"/>
          <w:b w:val="0"/>
          <w:i w:val="0"/>
          <w:color w:val="222222"/>
          <w:sz w:val="18"/>
        </w:rPr>
        <w:t xml:space="preserve"> As a Magic action, you can expend 1 use to target one creature within 60 feet of yourself. The target must make a Constitution saving throw, taking 8d6 Necrotic damage on a failed save or half as much damage on a successful one. You, or one ally within 30 feet of you, regains a number of Hit Points equal to half the Necrotic damage dealt.</w:t>
      </w:r>
    </w:p>
    <w:p>
      <w:pPr>
        <w:keepNext/>
        <w:spacing w:before="220" w:after="60"/>
      </w:pPr>
      <w:r>
        <w:rPr>
          <w:rFonts w:ascii="Georgia" w:hAnsi="Georgia" w:cs="Georgia"/>
          <w:b/>
          <w:color w:val="A0522D"/>
          <w:sz w:val="26"/>
        </w:rPr>
        <w:t>The Sentinel</w:t>
      </w:r>
    </w:p>
    <w:p>
      <w:pPr>
        <w:pBdr>
          <w:left w:val="single" w:sz="18" w:space="12" w:color="B8860B"/>
        </w:pBdr>
        <w:shd w:val="clear" w:color="auto" w:fill="FBF6EA"/>
        <w:spacing w:before="30" w:after="70"/>
        <w:ind w:left="340" w:right="340"/>
      </w:pPr>
      <w:r>
        <w:rPr>
          <w:rFonts w:ascii="Georgia" w:hAnsi="Georgia" w:cs="Georgia"/>
          <w:b w:val="0"/>
          <w:i/>
          <w:color w:val="222222"/>
          <w:sz w:val="21"/>
        </w:rPr>
        <w:t>“An upgraded Eldritch Cannon, rebuilt at the bench into a faithful guardian.”</w:t>
      </w:r>
    </w:p>
    <w:p>
      <w:pPr>
        <w:keepNext/>
        <w:keepLines/>
        <w:pBdr>
          <w:left w:val="single" w:sz="18" w:space="12" w:color="8B2020"/>
        </w:pBdr>
        <w:shd w:val="clear" w:color="auto" w:fill="FCF6F6"/>
        <w:spacing w:before="30" w:after="0"/>
        <w:ind w:left="340" w:right="340"/>
      </w:pPr>
      <w:r>
        <w:drawing>
          <wp:anchor xmlns:a="http://schemas.openxmlformats.org/drawingml/2006/main" behindDoc="0" distT="91440" distB="100584" distL="201600" distR="201600" simplePos="0" locked="0" layoutInCell="1" allowOverlap="0" relativeHeight="2">
            <wp:simplePos x="0" y="0"/>
            <wp:positionH relativeFrom="column">
              <wp:align>right</wp:align>
            </wp:positionH>
            <wp:positionV relativeFrom="paragraph">
              <wp:posOffset>0</wp:posOffset>
            </wp:positionV>
            <wp:extent cx="2148840" cy="214884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48840" cy="2148840"/>
                    </a:xfrm>
                    <a:prstGeom prst="rect"/>
                  </pic:spPr>
                </pic:pic>
              </a:graphicData>
            </a:graphic>
          </wp:anchor>
        </w:drawing>
      </w:r>
      <w:r>
        <w:rPr>
          <w:rFonts w:ascii="Georgia" w:hAnsi="Georgia" w:cs="Georgia"/>
          <w:b/>
          <w:color w:val="8B2020"/>
          <w:sz w:val="25"/>
        </w:rPr>
        <w:t>The Sentinel</w:t>
      </w:r>
    </w:p>
    <w:p>
      <w:pPr>
        <w:keepNext/>
        <w:keepLines/>
        <w:pBdr>
          <w:left w:val="single" w:sz="18" w:space="12" w:color="8B2020"/>
        </w:pBdr>
        <w:shd w:val="clear" w:color="auto" w:fill="FCF6F6"/>
        <w:spacing w:before="0" w:after="20"/>
        <w:ind w:left="340" w:right="340"/>
      </w:pPr>
      <w:r>
        <w:rPr>
          <w:rFonts w:ascii="Georgia" w:hAnsi="Georgia" w:cs="Georgia"/>
          <w:i/>
          <w:color w:val="222222"/>
          <w:sz w:val="17"/>
        </w:rPr>
        <w:t>Medium Construct (the Pocket Dynamo, rebuilt; Requires Attunement by Lilly)</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18</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 + five times your Artificer level (40 at Level 7); it has a number of d8 Hit Dice equal to your Artificer level</w:t>
      </w:r>
    </w:p>
    <w:p>
      <w:pPr>
        <w:keepNext/>
        <w:keepLines/>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keepLines/>
        <w:pBdr>
          <w:left w:val="single" w:sz="18" w:space="12" w:color="8B2020"/>
          <w:bottom w:val="single" w:sz="4" w:space="1" w:color="8B2020"/>
        </w:pBdr>
        <w:shd w:val="clear" w:color="auto" w:fill="FCF6F6"/>
        <w:spacing w:before="20" w:after="20"/>
        <w:ind w:left="340" w:right="340"/>
      </w:pPr>
    </w:p>
    <w:p>
      <w:pPr>
        <w:keepNext/>
        <w:keepLines/>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languages you know</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Duration. </w:t>
      </w:r>
      <w:r>
        <w:rPr>
          <w:rFonts w:ascii="Georgia" w:hAnsi="Georgia" w:cs="Georgia"/>
          <w:b w:val="0"/>
          <w:i w:val="0"/>
          <w:color w:val="222222"/>
          <w:sz w:val="18"/>
        </w:rPr>
        <w:t>None. The Sentinel remains until it drops to 0 Hit Points or until you dismiss it (no action required). As a Bonus Action, you can deploy or recall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Bound Construct. </w:t>
      </w:r>
      <w:r>
        <w:rPr>
          <w:rFonts w:ascii="Georgia" w:hAnsi="Georgia" w:cs="Georgia"/>
          <w:b w:val="0"/>
          <w:i w:val="0"/>
          <w:color w:val="222222"/>
          <w:sz w:val="18"/>
        </w:rPr>
        <w:t>Add your Proficiency Bonus to any ability check or saving throw the Sentinel makes.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Rebuilt Dynamo. </w:t>
      </w:r>
      <w:r>
        <w:rPr>
          <w:rFonts w:ascii="Georgia" w:hAnsi="Georgia" w:cs="Georgia"/>
          <w:b w:val="0"/>
          <w:i w:val="0"/>
          <w:color w:val="222222"/>
          <w:sz w:val="18"/>
        </w:rPr>
        <w:t>The Sentinel replaces your Eldritch Cannon feature: while you are attuned to it, you deploy the Sentinel instead of a cannon, never both at once. Deploying the Sentinel doesn't expend a spell slot, and the Sentinel has no maximum duration. When the Mending spell is cast on the Sentinel, it regains 2d6 Hit Points. If the Sentinel has dropped to 0 Hit Points, you can rebuild it by expending a level 1+ spell slot.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Activate. </w:t>
      </w:r>
      <w:r>
        <w:rPr>
          <w:rFonts w:ascii="Georgia" w:hAnsi="Georgia" w:cs="Georgia"/>
          <w:b w:val="0"/>
          <w:i w:val="0"/>
          <w:color w:val="222222"/>
          <w:sz w:val="18"/>
        </w:rPr>
        <w:t>As a Bonus Action, you can activate the Sentinel, and it then takes one of the following actions of your choice.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Force Blast. </w:t>
      </w:r>
      <w:r>
        <w:rPr>
          <w:rFonts w:ascii="Georgia" w:hAnsi="Georgia" w:cs="Georgia"/>
          <w:b w:val="0"/>
          <w:i w:val="0"/>
          <w:color w:val="222222"/>
          <w:sz w:val="18"/>
        </w:rPr>
        <w:t>Ranged Attack Roll: Bonus equals your spell attack modifier, range 120 ft. Hit: 2d8 + your Intelligence modifier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Electric Pulse. </w:t>
      </w:r>
      <w:r>
        <w:rPr>
          <w:rFonts w:ascii="Georgia" w:hAnsi="Georgia" w:cs="Georgia"/>
          <w:b w:val="0"/>
          <w:i w:val="0"/>
          <w:color w:val="222222"/>
          <w:sz w:val="18"/>
        </w:rPr>
        <w:t>Dexterity Saving Throw: DC equals your spell save DC, each creature of your choice within 15 feet of the Sentinel. Failure: 2d8 + your Intelligence modifier Lightning damage, and the target can't take Reactions until the start of your next turn. Success: Half damage.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 Protocol (1/round). </w:t>
      </w:r>
      <w:r>
        <w:rPr>
          <w:rFonts w:ascii="Georgia" w:hAnsi="Georgia" w:cs="Georgia"/>
          <w:b w:val="0"/>
          <w:i w:val="0"/>
          <w:color w:val="222222"/>
          <w:sz w:val="18"/>
        </w:rPr>
        <w:t>Trigger: An ally within 15 feet of the Sentinel takes damage. Response: The ally gains 1d8 + your Intelligence modifier Temporary Hit Points.</w:t>
      </w:r>
    </w:p>
    <w:p>
      <w:pPr>
        <w:spacing w:after="0"/>
      </w:pPr>
    </w:p>
    <w:p>
      <w:pPr>
        <w:spacing w:after="80"/>
      </w:pPr>
      <w:r>
        <w:rPr>
          <w:rFonts w:ascii="Georgia" w:hAnsi="Georgia" w:cs="Georgia"/>
          <w:b/>
          <w:i w:val="0"/>
          <w:color w:val="222222"/>
          <w:sz w:val="21"/>
        </w:rPr>
        <w:t>Why this is an upgrade.</w:t>
      </w:r>
      <w:r>
        <w:rPr>
          <w:rFonts w:ascii="Georgia" w:hAnsi="Georgia" w:cs="Georgia"/>
          <w:b w:val="0"/>
          <w:i w:val="0"/>
          <w:color w:val="222222"/>
          <w:sz w:val="21"/>
        </w:rPr>
        <w:t xml:space="preserve"> The old cannon made Lilly choose a mode; the Sentinel walks on its own 30 feet, then blasts or pulses on her Bonus Action (her pick every time), and shields her friends as a Reaction in the same round. Her old kit lives on inside it: the Force Ballista became the Force Blast, the Storm mode became the Electric Pulse, and the Protector stands watch as Guardian Protocol. The Flamethrower was traded for lightning, Gearhaven's own element. Forged by the masters of Glimmerstone.</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