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charged rounds of each kind below,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Arc Round.</w:t>
      </w:r>
      <w:r>
        <w:rPr>
          <w:rFonts w:ascii="Georgia" w:hAnsi="Georgia" w:cs="Georgia"/>
          <w:b w:val="0"/>
          <w:i w:val="0"/>
          <w:color w:val="222222"/>
          <w:sz w:val="18"/>
        </w:rPr>
        <w:t xml:space="preserve"> When you hit a creature with Boomstick, you can expend one Arc Round to make the shot leap: lightning arcs from the target to up to two other creatures of your choice within 15 feet of it. Each must make a Dexterity saving throw,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87"/>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0" name="Picture 80"/>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3" name="Picture 8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4" name="Picture 84"/>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