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7043" w14:textId="77777777" w:rsidR="00632BCA" w:rsidRPr="00E139C2" w:rsidRDefault="00E6641B" w:rsidP="0057042B">
      <w:pPr>
        <w:pStyle w:val="LeftRunhead"/>
        <w:rPr>
          <w:b/>
          <w:szCs w:val="24"/>
        </w:rPr>
      </w:pPr>
      <w:r w:rsidRPr="00E139C2">
        <w:rPr>
          <w:b/>
          <w:szCs w:val="24"/>
        </w:rPr>
        <w:fldChar w:fldCharType="begin"/>
      </w:r>
      <w:r w:rsidRPr="00E139C2">
        <w:rPr>
          <w:b/>
          <w:szCs w:val="24"/>
        </w:rPr>
        <w:instrText xml:space="preserve"> MACROBUTTON MTEditEquationSection2 </w:instrText>
      </w:r>
      <w:r w:rsidRPr="00E139C2">
        <w:rPr>
          <w:rStyle w:val="MTEquationSection"/>
          <w:szCs w:val="24"/>
        </w:rPr>
        <w:instrText>Equation Chapter 1 Section 1</w:instrText>
      </w:r>
      <w:r w:rsidRPr="00E139C2">
        <w:rPr>
          <w:b/>
          <w:szCs w:val="24"/>
        </w:rPr>
        <w:fldChar w:fldCharType="begin"/>
      </w:r>
      <w:r w:rsidRPr="00E139C2">
        <w:rPr>
          <w:b/>
          <w:szCs w:val="24"/>
        </w:rPr>
        <w:instrText xml:space="preserve"> SEQ MTEqn \r \h \* MERGEFORMAT </w:instrText>
      </w:r>
      <w:r w:rsidRPr="00E139C2">
        <w:rPr>
          <w:b/>
          <w:szCs w:val="24"/>
        </w:rPr>
        <w:fldChar w:fldCharType="end"/>
      </w:r>
      <w:r w:rsidRPr="00E139C2">
        <w:rPr>
          <w:b/>
          <w:szCs w:val="24"/>
        </w:rPr>
        <w:fldChar w:fldCharType="begin"/>
      </w:r>
      <w:r w:rsidRPr="00E139C2">
        <w:rPr>
          <w:b/>
          <w:szCs w:val="24"/>
        </w:rPr>
        <w:instrText xml:space="preserve"> SEQ MTSec \r 1 \h \* MERGEFORMAT </w:instrText>
      </w:r>
      <w:r w:rsidRPr="00E139C2">
        <w:rPr>
          <w:b/>
          <w:szCs w:val="24"/>
        </w:rPr>
        <w:fldChar w:fldCharType="end"/>
      </w:r>
      <w:r w:rsidRPr="00E139C2">
        <w:rPr>
          <w:b/>
          <w:szCs w:val="24"/>
        </w:rPr>
        <w:fldChar w:fldCharType="begin"/>
      </w:r>
      <w:r w:rsidRPr="00E139C2">
        <w:rPr>
          <w:b/>
          <w:szCs w:val="24"/>
        </w:rPr>
        <w:instrText xml:space="preserve"> SEQ MTChap \r 1 \h \* MERGEFORMAT </w:instrText>
      </w:r>
      <w:r w:rsidRPr="00E139C2">
        <w:rPr>
          <w:b/>
          <w:szCs w:val="24"/>
        </w:rPr>
        <w:fldChar w:fldCharType="end"/>
      </w:r>
      <w:r w:rsidRPr="00E139C2">
        <w:rPr>
          <w:b/>
          <w:szCs w:val="24"/>
        </w:rPr>
        <w:fldChar w:fldCharType="end"/>
      </w:r>
      <w:r w:rsidR="00632BCA" w:rsidRPr="00E139C2">
        <w:rPr>
          <w:b/>
          <w:szCs w:val="24"/>
        </w:rPr>
        <w:t xml:space="preserve">NOTE: This template is meant to provide high-level assistance with formatting manuscripts for submission to </w:t>
      </w:r>
      <w:r w:rsidR="00862D58" w:rsidRPr="00E139C2">
        <w:rPr>
          <w:b/>
          <w:i/>
          <w:szCs w:val="24"/>
        </w:rPr>
        <w:t>A</w:t>
      </w:r>
      <w:r w:rsidR="000C074C" w:rsidRPr="00E139C2">
        <w:rPr>
          <w:b/>
          <w:i/>
          <w:szCs w:val="24"/>
        </w:rPr>
        <w:t>gronomy Journal;</w:t>
      </w:r>
      <w:r w:rsidR="00862D58" w:rsidRPr="00E139C2">
        <w:rPr>
          <w:b/>
          <w:i/>
          <w:szCs w:val="24"/>
        </w:rPr>
        <w:t xml:space="preserve"> Soil Sci</w:t>
      </w:r>
      <w:r w:rsidR="000C074C" w:rsidRPr="00E139C2">
        <w:rPr>
          <w:b/>
          <w:i/>
          <w:szCs w:val="24"/>
        </w:rPr>
        <w:t>ence Society of America Journal</w:t>
      </w:r>
      <w:r w:rsidR="00CB0347" w:rsidRPr="00E139C2">
        <w:rPr>
          <w:b/>
          <w:i/>
          <w:szCs w:val="24"/>
        </w:rPr>
        <w:t>;</w:t>
      </w:r>
      <w:r w:rsidR="00862D58" w:rsidRPr="00E139C2">
        <w:rPr>
          <w:b/>
          <w:i/>
          <w:szCs w:val="24"/>
        </w:rPr>
        <w:t xml:space="preserve"> </w:t>
      </w:r>
      <w:r w:rsidR="00862D58" w:rsidRPr="00E139C2">
        <w:rPr>
          <w:b/>
          <w:szCs w:val="24"/>
        </w:rPr>
        <w:t>and</w:t>
      </w:r>
      <w:r w:rsidR="00862D58" w:rsidRPr="00E139C2">
        <w:rPr>
          <w:b/>
          <w:i/>
          <w:szCs w:val="24"/>
        </w:rPr>
        <w:t xml:space="preserve"> Urban Agriculture &amp; Regional Food Systems</w:t>
      </w:r>
      <w:r w:rsidR="00632BCA" w:rsidRPr="00E139C2">
        <w:rPr>
          <w:b/>
          <w:szCs w:val="24"/>
        </w:rPr>
        <w:t xml:space="preserve">. </w:t>
      </w:r>
      <w:r w:rsidR="008E3D4B" w:rsidRPr="00E139C2">
        <w:rPr>
          <w:b/>
          <w:szCs w:val="24"/>
        </w:rPr>
        <w:t>More information is provided about the formatting of each of these sections in</w:t>
      </w:r>
      <w:r w:rsidR="00632BCA" w:rsidRPr="00E139C2">
        <w:rPr>
          <w:b/>
          <w:szCs w:val="24"/>
        </w:rPr>
        <w:t xml:space="preserve"> our official style guide</w:t>
      </w:r>
      <w:r w:rsidR="008E3D4B" w:rsidRPr="00E139C2">
        <w:rPr>
          <w:b/>
          <w:szCs w:val="24"/>
        </w:rPr>
        <w:t>:</w:t>
      </w:r>
      <w:r w:rsidR="00632BCA" w:rsidRPr="00E139C2">
        <w:rPr>
          <w:b/>
          <w:szCs w:val="24"/>
        </w:rPr>
        <w:t xml:space="preserve"> </w:t>
      </w:r>
      <w:hyperlink r:id="rId7" w:history="1">
        <w:r w:rsidR="00632BCA" w:rsidRPr="00E139C2">
          <w:rPr>
            <w:rStyle w:val="Hyperlink"/>
            <w:b/>
            <w:szCs w:val="24"/>
          </w:rPr>
          <w:t>https://dl.sciencesocieties.org/publications/style/</w:t>
        </w:r>
      </w:hyperlink>
      <w:r w:rsidR="00632BCA" w:rsidRPr="00E139C2">
        <w:rPr>
          <w:b/>
          <w:szCs w:val="24"/>
        </w:rPr>
        <w:t>.</w:t>
      </w:r>
    </w:p>
    <w:p w14:paraId="0F738293" w14:textId="77777777" w:rsidR="00632BCA" w:rsidRPr="00E139C2" w:rsidRDefault="00632BCA" w:rsidP="00FE38E4">
      <w:pPr>
        <w:pStyle w:val="LeftRunhead"/>
        <w:spacing w:line="480" w:lineRule="auto"/>
        <w:rPr>
          <w:szCs w:val="24"/>
        </w:rPr>
      </w:pPr>
    </w:p>
    <w:p w14:paraId="5D64F8C6" w14:textId="77777777" w:rsidR="00FE24A3" w:rsidRPr="00E139C2" w:rsidRDefault="00FE24A3" w:rsidP="00FE38E4">
      <w:pPr>
        <w:pStyle w:val="LeftRunhead"/>
        <w:spacing w:line="480" w:lineRule="auto"/>
        <w:rPr>
          <w:szCs w:val="24"/>
        </w:rPr>
      </w:pPr>
      <w:r w:rsidRPr="00E139C2">
        <w:rPr>
          <w:szCs w:val="24"/>
        </w:rPr>
        <w:t>Running title</w:t>
      </w:r>
      <w:r w:rsidR="00F118DC" w:rsidRPr="00E139C2">
        <w:rPr>
          <w:szCs w:val="24"/>
        </w:rPr>
        <w:t xml:space="preserve"> (optional)</w:t>
      </w:r>
    </w:p>
    <w:p w14:paraId="05A8A6B0" w14:textId="77777777" w:rsidR="00632BCA" w:rsidRPr="00E139C2" w:rsidRDefault="00FE24A3" w:rsidP="00FE38E4">
      <w:pPr>
        <w:pStyle w:val="LeftRunhead"/>
        <w:spacing w:line="480" w:lineRule="auto"/>
        <w:rPr>
          <w:szCs w:val="24"/>
        </w:rPr>
      </w:pPr>
      <w:r w:rsidRPr="00E139C2">
        <w:rPr>
          <w:szCs w:val="24"/>
        </w:rPr>
        <w:t>Core ideas</w:t>
      </w:r>
      <w:r w:rsidR="000502F0" w:rsidRPr="00E139C2">
        <w:rPr>
          <w:szCs w:val="24"/>
        </w:rPr>
        <w:t xml:space="preserve"> (3-5 impact statements, 85 char max for each)</w:t>
      </w:r>
    </w:p>
    <w:p w14:paraId="320F70DA" w14:textId="77777777" w:rsidR="00AE1D24" w:rsidRPr="00BB135B" w:rsidRDefault="00AE1D24" w:rsidP="00BB135B">
      <w:pPr>
        <w:pStyle w:val="ArticleTitle"/>
      </w:pPr>
      <w:r w:rsidRPr="00BB135B">
        <w:t>Title</w:t>
      </w:r>
      <w:r w:rsidR="002356C4" w:rsidRPr="00BB135B">
        <w:t xml:space="preserve"> in Init</w:t>
      </w:r>
      <w:r w:rsidR="00B83118" w:rsidRPr="00BB135B">
        <w:t>ial</w:t>
      </w:r>
      <w:r w:rsidR="002356C4" w:rsidRPr="00BB135B">
        <w:t xml:space="preserve"> Caps</w:t>
      </w:r>
    </w:p>
    <w:p w14:paraId="1569168B" w14:textId="77777777" w:rsidR="004C2298" w:rsidRPr="00E139C2" w:rsidRDefault="004C2298" w:rsidP="00FE38E4">
      <w:pPr>
        <w:pStyle w:val="Abbreviations"/>
        <w:spacing w:line="480" w:lineRule="auto"/>
        <w:rPr>
          <w:sz w:val="24"/>
          <w:szCs w:val="24"/>
        </w:rPr>
      </w:pPr>
      <w:r w:rsidRPr="00E139C2">
        <w:rPr>
          <w:sz w:val="24"/>
          <w:szCs w:val="24"/>
        </w:rPr>
        <w:t>Author list and affiliations: Do not include any identifying information, such as the author list or affiliations on submission. This information can be added back in after acceptance.</w:t>
      </w:r>
    </w:p>
    <w:p w14:paraId="7B928093" w14:textId="77777777" w:rsidR="00FE38E4" w:rsidRPr="00E139C2" w:rsidRDefault="00AE1D24" w:rsidP="00FE38E4">
      <w:pPr>
        <w:pStyle w:val="Abbreviations"/>
        <w:spacing w:line="480" w:lineRule="auto"/>
        <w:rPr>
          <w:sz w:val="24"/>
          <w:szCs w:val="24"/>
        </w:rPr>
      </w:pPr>
      <w:r w:rsidRPr="00E139C2">
        <w:rPr>
          <w:sz w:val="24"/>
          <w:szCs w:val="24"/>
        </w:rPr>
        <w:t xml:space="preserve">Abbreviations: </w:t>
      </w:r>
      <w:r w:rsidR="00F321AF" w:rsidRPr="00E139C2">
        <w:rPr>
          <w:sz w:val="24"/>
          <w:szCs w:val="24"/>
        </w:rPr>
        <w:t xml:space="preserve">Please list abbreviations </w:t>
      </w:r>
      <w:r w:rsidR="00E6641B" w:rsidRPr="00E139C2">
        <w:rPr>
          <w:sz w:val="24"/>
          <w:szCs w:val="24"/>
        </w:rPr>
        <w:t xml:space="preserve">in alphabetical order </w:t>
      </w:r>
      <w:r w:rsidR="00F321AF" w:rsidRPr="00E139C2">
        <w:rPr>
          <w:sz w:val="24"/>
          <w:szCs w:val="24"/>
        </w:rPr>
        <w:t>with the abbreviation first, separated from its definition by a comma. Please use semicolons to distinguish separate abbreviations.</w:t>
      </w:r>
      <w:r w:rsidR="00FE38E4" w:rsidRPr="00E139C2">
        <w:rPr>
          <w:sz w:val="24"/>
          <w:szCs w:val="24"/>
        </w:rPr>
        <w:t xml:space="preserve"> </w:t>
      </w:r>
    </w:p>
    <w:p w14:paraId="3E5B7C71" w14:textId="77777777" w:rsidR="00FE38E4" w:rsidRPr="00BB135B" w:rsidRDefault="00AE1D24" w:rsidP="00BB135B">
      <w:pPr>
        <w:pStyle w:val="H1"/>
      </w:pPr>
      <w:r w:rsidRPr="00BB135B">
        <w:t>Abstract</w:t>
      </w:r>
    </w:p>
    <w:p w14:paraId="56C1CA66" w14:textId="77777777" w:rsidR="00597109" w:rsidRPr="00E139C2" w:rsidRDefault="00597109" w:rsidP="00FE38E4">
      <w:pPr>
        <w:pStyle w:val="Abbreviations"/>
        <w:spacing w:line="480" w:lineRule="auto"/>
        <w:rPr>
          <w:sz w:val="24"/>
          <w:szCs w:val="24"/>
        </w:rPr>
      </w:pPr>
      <w:r w:rsidRPr="00E139C2">
        <w:rPr>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14:paraId="637E929B" w14:textId="77777777" w:rsidR="00AE1D24" w:rsidRPr="00F559BC" w:rsidRDefault="00AE1D24" w:rsidP="00BB135B">
      <w:pPr>
        <w:pStyle w:val="H1"/>
      </w:pPr>
      <w:r w:rsidRPr="00F559BC">
        <w:t>Introduction</w:t>
      </w:r>
    </w:p>
    <w:p w14:paraId="09CB1F33" w14:textId="77777777" w:rsidR="00AE1D24" w:rsidRPr="00E139C2" w:rsidRDefault="00877B03" w:rsidP="00FE38E4">
      <w:pPr>
        <w:pStyle w:val="ParaText"/>
        <w:spacing w:line="480" w:lineRule="auto"/>
        <w:ind w:firstLine="0"/>
        <w:rPr>
          <w:szCs w:val="24"/>
        </w:rPr>
      </w:pPr>
      <w:r w:rsidRPr="00E139C2">
        <w:rPr>
          <w:szCs w:val="24"/>
        </w:rPr>
        <w:t xml:space="preserve">Keep the introduction </w:t>
      </w:r>
      <w:proofErr w:type="gramStart"/>
      <w:r w:rsidRPr="00E139C2">
        <w:rPr>
          <w:szCs w:val="24"/>
        </w:rPr>
        <w:t>short, but</w:t>
      </w:r>
      <w:proofErr w:type="gramEnd"/>
      <w:r w:rsidRPr="00E139C2">
        <w:rPr>
          <w:szCs w:val="24"/>
        </w:rPr>
        <w:t xml:space="preserve"> include (</w:t>
      </w:r>
      <w:proofErr w:type="spellStart"/>
      <w:r w:rsidRPr="00E139C2">
        <w:rPr>
          <w:szCs w:val="24"/>
        </w:rPr>
        <w:t>i</w:t>
      </w:r>
      <w:proofErr w:type="spellEnd"/>
      <w:r w:rsidRPr="00E139C2">
        <w:rPr>
          <w:szCs w:val="24"/>
        </w:rPr>
        <w:t xml:space="preserve">) a brief statement of the problem that justifies doing the work, or the hypothesis on which it is based; (ii) the findings of others that will be further developed or challenged; and (iii) an explanation of the general approach and objectives. This </w:t>
      </w:r>
      <w:r w:rsidRPr="00E139C2">
        <w:rPr>
          <w:szCs w:val="24"/>
        </w:rPr>
        <w:lastRenderedPageBreak/>
        <w:t>last part may indicate the means by which the question was examined, especially if the methods are new.</w:t>
      </w:r>
    </w:p>
    <w:p w14:paraId="5078A7AA" w14:textId="77777777" w:rsidR="00AE1D24" w:rsidRPr="00F559BC" w:rsidRDefault="00AE1D24" w:rsidP="00BB135B">
      <w:pPr>
        <w:pStyle w:val="H1"/>
      </w:pPr>
      <w:r w:rsidRPr="00F559BC">
        <w:t>Materials and Methods</w:t>
      </w:r>
    </w:p>
    <w:p w14:paraId="3FC5112E" w14:textId="77777777" w:rsidR="00AE1D24" w:rsidRPr="00BB135B" w:rsidRDefault="00AE1D24" w:rsidP="00BB135B">
      <w:pPr>
        <w:pStyle w:val="H2"/>
      </w:pPr>
      <w:r w:rsidRPr="00BB135B">
        <w:t>Header 2</w:t>
      </w:r>
    </w:p>
    <w:p w14:paraId="0630E52F" w14:textId="77777777" w:rsidR="009C53F2" w:rsidRPr="00BB135B" w:rsidRDefault="009C53F2" w:rsidP="00BB135B">
      <w:pPr>
        <w:pStyle w:val="H3"/>
      </w:pPr>
      <w:r w:rsidRPr="00BB135B">
        <w:t>Header 3</w:t>
      </w:r>
    </w:p>
    <w:p w14:paraId="1CD4FCE4" w14:textId="77777777" w:rsidR="00FE24A3" w:rsidRPr="00E139C2" w:rsidRDefault="00877B03" w:rsidP="00FE38E4">
      <w:pPr>
        <w:pStyle w:val="ParaText"/>
        <w:spacing w:line="480" w:lineRule="auto"/>
        <w:rPr>
          <w:szCs w:val="24"/>
        </w:rPr>
      </w:pPr>
      <w:r w:rsidRPr="00E139C2">
        <w:rPr>
          <w:szCs w:val="24"/>
        </w:rPr>
        <w:t>In the Materials and Methods section, give enough detail to allow a competent scientist to repeat the experiments, mentally or in fact.</w:t>
      </w:r>
      <w:r w:rsidR="00E6641B" w:rsidRPr="00E139C2">
        <w:rPr>
          <w:szCs w:val="24"/>
        </w:rPr>
        <w:t xml:space="preserve"> For information about product names, proprietary materials, the names of plants and other organisms, and references, please see our style guide, chapter 1, page 8.</w:t>
      </w:r>
      <w:r w:rsidR="00BB0586" w:rsidRPr="00E139C2">
        <w:rPr>
          <w:szCs w:val="24"/>
        </w:rPr>
        <w:t xml:space="preserve"> For information on equations, please see our style guide, chapter 6.</w:t>
      </w:r>
    </w:p>
    <w:p w14:paraId="31F66EE0" w14:textId="77777777" w:rsidR="00E6641B" w:rsidRPr="00E139C2" w:rsidRDefault="00476053" w:rsidP="00FE38E4">
      <w:pPr>
        <w:pStyle w:val="MTDisplayEquation"/>
        <w:spacing w:line="480" w:lineRule="auto"/>
        <w:ind w:firstLine="0"/>
        <w:rPr>
          <w:szCs w:val="24"/>
        </w:rPr>
      </w:pPr>
      <w:r w:rsidRPr="00E139C2">
        <w:rPr>
          <w:position w:val="-6"/>
          <w:szCs w:val="24"/>
        </w:rPr>
        <w:object w:dxaOrig="660" w:dyaOrig="279" w14:anchorId="7F5D7E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14.5pt" o:ole="">
            <v:imagedata r:id="rId8" o:title=""/>
          </v:shape>
          <o:OLEObject Type="Embed" ProgID="Equation.DSMT4" ShapeID="_x0000_i1025" DrawAspect="Content" ObjectID="_1692704622" r:id="rId9"/>
        </w:object>
      </w:r>
      <w:r w:rsidR="00E6641B" w:rsidRPr="00E139C2">
        <w:rPr>
          <w:szCs w:val="24"/>
        </w:rPr>
        <w:t xml:space="preserve"> </w:t>
      </w:r>
    </w:p>
    <w:p w14:paraId="56085C1E" w14:textId="77777777" w:rsidR="00AE1D24" w:rsidRPr="00F559BC" w:rsidRDefault="00AE1D24" w:rsidP="00BB135B">
      <w:pPr>
        <w:pStyle w:val="H1"/>
      </w:pPr>
      <w:r w:rsidRPr="00F559BC">
        <w:t>Results and Discussion</w:t>
      </w:r>
    </w:p>
    <w:p w14:paraId="19C2D573" w14:textId="77777777" w:rsidR="00E6641B" w:rsidRPr="00E139C2" w:rsidRDefault="009C53F2" w:rsidP="00FE38E4">
      <w:pPr>
        <w:pStyle w:val="ParaText"/>
        <w:spacing w:line="480" w:lineRule="auto"/>
        <w:rPr>
          <w:szCs w:val="24"/>
        </w:rPr>
      </w:pPr>
      <w:r w:rsidRPr="00E139C2">
        <w:rPr>
          <w:szCs w:val="24"/>
        </w:rPr>
        <w:t>Use tables, graphs, and other illustrations in the Results section to provide the reader with a clear understanding of representative data obtained from the experiments. Call attention to significan</w:t>
      </w:r>
      <w:r w:rsidR="00E6641B" w:rsidRPr="00E139C2">
        <w:rPr>
          <w:szCs w:val="24"/>
        </w:rPr>
        <w:t>t findings and special features</w:t>
      </w:r>
      <w:r w:rsidRPr="00E139C2">
        <w:rPr>
          <w:szCs w:val="24"/>
        </w:rPr>
        <w:t xml:space="preserve">, but do not repeat what is already clear from an examination of the graphics. If you have minimal results, describe them in the text. </w:t>
      </w:r>
    </w:p>
    <w:p w14:paraId="62835B7E" w14:textId="77777777" w:rsidR="00AE1D24" w:rsidRPr="00E139C2" w:rsidRDefault="009C53F2" w:rsidP="00FE38E4">
      <w:pPr>
        <w:pStyle w:val="ParaText"/>
        <w:spacing w:line="480" w:lineRule="auto"/>
        <w:rPr>
          <w:szCs w:val="24"/>
        </w:rPr>
      </w:pPr>
      <w:r w:rsidRPr="00E139C2">
        <w:rPr>
          <w:szCs w:val="24"/>
        </w:rPr>
        <w:t>Use the Discussion section to interpret your results. Whether combined with the Results section or standing alone, the Discussion section should focus on the meaning of your findings, not recapitulate them.</w:t>
      </w:r>
      <w:r w:rsidR="00E6641B" w:rsidRPr="00E139C2">
        <w:rPr>
          <w:szCs w:val="24"/>
        </w:rPr>
        <w:t xml:space="preserve"> For more information, please see chapter 1 of our style guide.</w:t>
      </w:r>
    </w:p>
    <w:p w14:paraId="6459CBE2" w14:textId="77777777" w:rsidR="009C53F2" w:rsidRPr="00E139C2" w:rsidRDefault="009C53F2" w:rsidP="00BB135B">
      <w:pPr>
        <w:pStyle w:val="H1"/>
      </w:pPr>
      <w:r w:rsidRPr="00E139C2">
        <w:t>A</w:t>
      </w:r>
      <w:r w:rsidR="00870683" w:rsidRPr="00E139C2">
        <w:t>cknowledg</w:t>
      </w:r>
      <w:r w:rsidRPr="00E139C2">
        <w:t>ments</w:t>
      </w:r>
    </w:p>
    <w:p w14:paraId="63EF9882" w14:textId="77777777" w:rsidR="009C53F2" w:rsidRPr="00E139C2" w:rsidRDefault="00370B67" w:rsidP="00FE38E4">
      <w:pPr>
        <w:pStyle w:val="Ack"/>
        <w:spacing w:line="480" w:lineRule="auto"/>
        <w:rPr>
          <w:sz w:val="24"/>
          <w:szCs w:val="24"/>
        </w:rPr>
      </w:pPr>
      <w:r w:rsidRPr="00E139C2">
        <w:rPr>
          <w:sz w:val="24"/>
          <w:szCs w:val="24"/>
        </w:rPr>
        <w:t>Do not include the acknowledgments during submission. They can be added back in after acceptance.</w:t>
      </w:r>
    </w:p>
    <w:p w14:paraId="79BA9348" w14:textId="77777777" w:rsidR="005832C4" w:rsidRPr="00F559BC" w:rsidRDefault="004157FF" w:rsidP="00BB135B">
      <w:pPr>
        <w:pStyle w:val="H1"/>
      </w:pPr>
      <w:r w:rsidRPr="00F559BC">
        <w:lastRenderedPageBreak/>
        <w:t>Supplemental Material</w:t>
      </w:r>
    </w:p>
    <w:p w14:paraId="05B12C1E" w14:textId="77777777" w:rsidR="009C53F2" w:rsidRPr="00E139C2" w:rsidRDefault="009C53F2" w:rsidP="00FE38E4">
      <w:pPr>
        <w:pStyle w:val="ParaText"/>
        <w:spacing w:line="480" w:lineRule="auto"/>
        <w:rPr>
          <w:szCs w:val="24"/>
        </w:rPr>
      </w:pPr>
      <w:r w:rsidRPr="00E139C2">
        <w:rPr>
          <w:szCs w:val="24"/>
        </w:rPr>
        <w:t xml:space="preserve">Please include </w:t>
      </w:r>
      <w:proofErr w:type="gramStart"/>
      <w:r w:rsidRPr="00E139C2">
        <w:rPr>
          <w:szCs w:val="24"/>
        </w:rPr>
        <w:t>a brief summary</w:t>
      </w:r>
      <w:proofErr w:type="gramEnd"/>
      <w:r w:rsidRPr="00E139C2">
        <w:rPr>
          <w:szCs w:val="24"/>
        </w:rPr>
        <w:t xml:space="preserve"> of your supplemental materials</w:t>
      </w:r>
      <w:r w:rsidR="004E3968" w:rsidRPr="00E139C2">
        <w:rPr>
          <w:szCs w:val="24"/>
        </w:rPr>
        <w:t>, if any</w:t>
      </w:r>
      <w:r w:rsidRPr="00E139C2">
        <w:rPr>
          <w:szCs w:val="24"/>
        </w:rPr>
        <w:t xml:space="preserve">. When using supplemental material to shorten the text of a manuscript, keep in mind that the Materials and Methods section should provide enough detail to allow the reader to determine whether the interpretations are supported by the data. </w:t>
      </w:r>
      <w:r w:rsidR="000C4786" w:rsidRPr="00E139C2">
        <w:rPr>
          <w:szCs w:val="24"/>
        </w:rPr>
        <w:t xml:space="preserve">Supplemental material must be free of identifying information on submission. </w:t>
      </w:r>
      <w:r w:rsidRPr="00E139C2">
        <w:rPr>
          <w:szCs w:val="24"/>
        </w:rPr>
        <w:t>For more information on acceptable file types and formatting, please see our style guide, chapter 1, page 10.</w:t>
      </w:r>
    </w:p>
    <w:p w14:paraId="78F63138" w14:textId="77777777" w:rsidR="00AE1D24" w:rsidRPr="00F559BC" w:rsidRDefault="004E3968" w:rsidP="00BB135B">
      <w:pPr>
        <w:pStyle w:val="H1"/>
      </w:pPr>
      <w:r w:rsidRPr="00F559BC">
        <w:t>Optional Sections</w:t>
      </w:r>
    </w:p>
    <w:p w14:paraId="17CB25A3" w14:textId="77777777" w:rsidR="00AE1D24" w:rsidRPr="00E139C2" w:rsidRDefault="004E3968" w:rsidP="00FE38E4">
      <w:pPr>
        <w:pStyle w:val="ParaText"/>
        <w:spacing w:line="480" w:lineRule="auto"/>
        <w:rPr>
          <w:szCs w:val="24"/>
        </w:rPr>
      </w:pPr>
      <w:r w:rsidRPr="00E139C2">
        <w:rPr>
          <w:szCs w:val="24"/>
        </w:rPr>
        <w:t>Optional sections include data availability</w:t>
      </w:r>
      <w:r w:rsidR="00370B67" w:rsidRPr="00E139C2">
        <w:rPr>
          <w:szCs w:val="24"/>
        </w:rPr>
        <w:t xml:space="preserve"> and appendices</w:t>
      </w:r>
      <w:r w:rsidR="00597109" w:rsidRPr="00E139C2">
        <w:rPr>
          <w:szCs w:val="24"/>
        </w:rPr>
        <w:t>. Please list each separately and make sure they are properly labeled.</w:t>
      </w:r>
      <w:r w:rsidR="00370B67" w:rsidRPr="00E139C2">
        <w:rPr>
          <w:szCs w:val="24"/>
        </w:rPr>
        <w:t xml:space="preserve"> Make sure there is no identifying information listed in any of the optional sections. Optional sections that include identifying information such as author contributions can be added after acceptance.</w:t>
      </w:r>
    </w:p>
    <w:p w14:paraId="676F8E18" w14:textId="77777777" w:rsidR="00AE1D24" w:rsidRPr="00E139C2" w:rsidRDefault="00AE1D24" w:rsidP="00BB135B">
      <w:pPr>
        <w:pStyle w:val="H1"/>
      </w:pPr>
      <w:r w:rsidRPr="00E139C2">
        <w:t>References</w:t>
      </w:r>
    </w:p>
    <w:p w14:paraId="3DAB0B2E" w14:textId="77777777" w:rsidR="00AE1D24" w:rsidRPr="00E139C2" w:rsidRDefault="009C53F2" w:rsidP="00B140D6">
      <w:pPr>
        <w:pStyle w:val="BibReference"/>
        <w:rPr>
          <w:sz w:val="24"/>
          <w:szCs w:val="24"/>
        </w:rPr>
      </w:pPr>
      <w:r w:rsidRPr="00E139C2">
        <w:rPr>
          <w:sz w:val="24"/>
          <w:szCs w:val="24"/>
        </w:rPr>
        <w:t>All in-text reference citations must be formatted using the author-year system</w:t>
      </w:r>
      <w:r w:rsidR="004E3968" w:rsidRPr="00E139C2">
        <w:rPr>
          <w:sz w:val="24"/>
          <w:szCs w:val="24"/>
        </w:rPr>
        <w:t xml:space="preserve"> and must be listed in alphabetical order</w:t>
      </w:r>
      <w:r w:rsidRPr="00E139C2">
        <w:rPr>
          <w:sz w:val="24"/>
          <w:szCs w:val="24"/>
        </w:rPr>
        <w:t>. Please do not use numbering for your references.</w:t>
      </w:r>
    </w:p>
    <w:p w14:paraId="65D8C318" w14:textId="77777777" w:rsidR="00B83118" w:rsidRPr="00E139C2" w:rsidRDefault="009C53F2" w:rsidP="00B140D6">
      <w:pPr>
        <w:pStyle w:val="BibReference"/>
        <w:rPr>
          <w:sz w:val="24"/>
          <w:szCs w:val="24"/>
        </w:rPr>
      </w:pPr>
      <w:r w:rsidRPr="00E139C2">
        <w:rPr>
          <w:sz w:val="24"/>
          <w:szCs w:val="24"/>
        </w:rPr>
        <w:t>For more information about reference formatting, please see our style guide, starting in chapter 1, page 11.</w:t>
      </w:r>
    </w:p>
    <w:p w14:paraId="47C15253" w14:textId="77777777" w:rsidR="00B83118" w:rsidRPr="00E139C2" w:rsidRDefault="00B83118" w:rsidP="00BB135B">
      <w:pPr>
        <w:pStyle w:val="H1"/>
      </w:pPr>
      <w:r w:rsidRPr="00E139C2">
        <w:t>Figures and Tables</w:t>
      </w:r>
    </w:p>
    <w:p w14:paraId="5E80157D" w14:textId="77777777" w:rsidR="00E6641B" w:rsidRPr="00E139C2" w:rsidRDefault="00597109" w:rsidP="00FE38E4">
      <w:pPr>
        <w:pStyle w:val="FigureLegend"/>
        <w:spacing w:line="480" w:lineRule="auto"/>
        <w:rPr>
          <w:szCs w:val="24"/>
        </w:rPr>
      </w:pPr>
      <w:r w:rsidRPr="00E139C2">
        <w:rPr>
          <w:szCs w:val="24"/>
        </w:rPr>
        <w:t>All tables and figures should be listed near their</w:t>
      </w:r>
      <w:r w:rsidR="00BB0586" w:rsidRPr="00E139C2">
        <w:rPr>
          <w:szCs w:val="24"/>
        </w:rPr>
        <w:t xml:space="preserve"> callouts in the main</w:t>
      </w:r>
      <w:r w:rsidRPr="00E139C2">
        <w:rPr>
          <w:szCs w:val="24"/>
        </w:rPr>
        <w:t xml:space="preserve"> document on submission. </w:t>
      </w:r>
      <w:r w:rsidR="00BB0586" w:rsidRPr="00E139C2">
        <w:rPr>
          <w:szCs w:val="24"/>
        </w:rPr>
        <w:t xml:space="preserve">All tables must be created using the table feature in word, not using tabs and spaces. Please do not insert blank columns or rows. </w:t>
      </w:r>
      <w:r w:rsidR="00FD659F" w:rsidRPr="00E139C2">
        <w:rPr>
          <w:szCs w:val="24"/>
        </w:rPr>
        <w:t xml:space="preserve">Please put all units of measure together in a separate row. </w:t>
      </w:r>
      <w:r w:rsidR="00BB0586" w:rsidRPr="00E139C2">
        <w:rPr>
          <w:szCs w:val="24"/>
        </w:rPr>
        <w:t>For more information about figure and table formatting, please see chapter 5 of our style guide.</w:t>
      </w:r>
    </w:p>
    <w:p w14:paraId="72C5465B" w14:textId="77777777" w:rsidR="00BB0586" w:rsidRPr="00E139C2" w:rsidRDefault="00597109" w:rsidP="00FE38E4">
      <w:pPr>
        <w:pStyle w:val="FigureLegend"/>
        <w:spacing w:line="480" w:lineRule="auto"/>
        <w:rPr>
          <w:szCs w:val="24"/>
        </w:rPr>
      </w:pPr>
      <w:r w:rsidRPr="00E139C2">
        <w:rPr>
          <w:szCs w:val="24"/>
        </w:rPr>
        <w:t xml:space="preserve">Figure 1. </w:t>
      </w:r>
      <w:r w:rsidR="00BB0586" w:rsidRPr="00E139C2">
        <w:rPr>
          <w:szCs w:val="24"/>
        </w:rPr>
        <w:t>This is an example figure legend.</w:t>
      </w:r>
    </w:p>
    <w:p w14:paraId="15290B1F" w14:textId="77777777" w:rsidR="00AE1D24" w:rsidRPr="00E139C2" w:rsidRDefault="00AE1D24" w:rsidP="00FE38E4">
      <w:pPr>
        <w:pStyle w:val="TableTitle"/>
        <w:spacing w:line="480" w:lineRule="auto"/>
        <w:rPr>
          <w:sz w:val="24"/>
          <w:szCs w:val="24"/>
        </w:rPr>
      </w:pPr>
      <w:r w:rsidRPr="00E139C2">
        <w:rPr>
          <w:sz w:val="24"/>
          <w:szCs w:val="24"/>
        </w:rPr>
        <w:t xml:space="preserve">Table 1. </w:t>
      </w:r>
      <w:r w:rsidR="00F321AF" w:rsidRPr="00E139C2">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915"/>
        <w:gridCol w:w="1915"/>
        <w:gridCol w:w="1915"/>
        <w:gridCol w:w="1915"/>
        <w:gridCol w:w="1916"/>
      </w:tblGrid>
      <w:tr w:rsidR="00AE1D24" w:rsidRPr="00E139C2" w14:paraId="526BDE07" w14:textId="77777777" w:rsidTr="003B00D0">
        <w:tc>
          <w:tcPr>
            <w:tcW w:w="1915" w:type="dxa"/>
          </w:tcPr>
          <w:p w14:paraId="629C53B1" w14:textId="77777777" w:rsidR="00AE1D24" w:rsidRPr="00E139C2" w:rsidRDefault="004157FF" w:rsidP="00FE38E4">
            <w:pPr>
              <w:pStyle w:val="TableHead"/>
              <w:rPr>
                <w:sz w:val="24"/>
                <w:szCs w:val="24"/>
              </w:rPr>
            </w:pPr>
            <w:r w:rsidRPr="00E139C2">
              <w:rPr>
                <w:sz w:val="24"/>
                <w:szCs w:val="24"/>
              </w:rPr>
              <w:lastRenderedPageBreak/>
              <w:t>A†</w:t>
            </w:r>
          </w:p>
        </w:tc>
        <w:tc>
          <w:tcPr>
            <w:tcW w:w="1915" w:type="dxa"/>
          </w:tcPr>
          <w:p w14:paraId="22438651" w14:textId="77777777" w:rsidR="00AE1D24" w:rsidRPr="00E139C2" w:rsidRDefault="00AE1D24" w:rsidP="00FE38E4">
            <w:pPr>
              <w:pStyle w:val="TableHead"/>
              <w:rPr>
                <w:sz w:val="24"/>
                <w:szCs w:val="24"/>
              </w:rPr>
            </w:pPr>
            <w:r w:rsidRPr="00E139C2">
              <w:rPr>
                <w:sz w:val="24"/>
                <w:szCs w:val="24"/>
              </w:rPr>
              <w:t>B</w:t>
            </w:r>
          </w:p>
        </w:tc>
        <w:tc>
          <w:tcPr>
            <w:tcW w:w="1915" w:type="dxa"/>
          </w:tcPr>
          <w:p w14:paraId="1384A32D" w14:textId="77777777" w:rsidR="00AE1D24" w:rsidRPr="00E139C2" w:rsidRDefault="00AE1D24" w:rsidP="00FE38E4">
            <w:pPr>
              <w:pStyle w:val="TableHead"/>
              <w:rPr>
                <w:sz w:val="24"/>
                <w:szCs w:val="24"/>
              </w:rPr>
            </w:pPr>
            <w:r w:rsidRPr="00E139C2">
              <w:rPr>
                <w:sz w:val="24"/>
                <w:szCs w:val="24"/>
              </w:rPr>
              <w:t>C</w:t>
            </w:r>
          </w:p>
        </w:tc>
        <w:tc>
          <w:tcPr>
            <w:tcW w:w="1915" w:type="dxa"/>
          </w:tcPr>
          <w:p w14:paraId="6274AF57" w14:textId="77777777" w:rsidR="00AE1D24" w:rsidRPr="00E139C2" w:rsidRDefault="00AE1D24" w:rsidP="00FE38E4">
            <w:pPr>
              <w:pStyle w:val="TableHead"/>
              <w:rPr>
                <w:sz w:val="24"/>
                <w:szCs w:val="24"/>
              </w:rPr>
            </w:pPr>
            <w:r w:rsidRPr="00E139C2">
              <w:rPr>
                <w:sz w:val="24"/>
                <w:szCs w:val="24"/>
              </w:rPr>
              <w:t>D</w:t>
            </w:r>
          </w:p>
        </w:tc>
        <w:tc>
          <w:tcPr>
            <w:tcW w:w="1916" w:type="dxa"/>
          </w:tcPr>
          <w:p w14:paraId="31778D13" w14:textId="77777777" w:rsidR="00AE1D24" w:rsidRPr="00E139C2" w:rsidRDefault="00AE1D24" w:rsidP="00FE38E4">
            <w:pPr>
              <w:pStyle w:val="TableHead"/>
              <w:rPr>
                <w:sz w:val="24"/>
                <w:szCs w:val="24"/>
              </w:rPr>
            </w:pPr>
            <w:r w:rsidRPr="00E139C2">
              <w:rPr>
                <w:sz w:val="24"/>
                <w:szCs w:val="24"/>
              </w:rPr>
              <w:t>E</w:t>
            </w:r>
          </w:p>
        </w:tc>
      </w:tr>
      <w:tr w:rsidR="00EA076B" w:rsidRPr="00E139C2" w14:paraId="400F425D" w14:textId="77777777" w:rsidTr="003B00D0">
        <w:tc>
          <w:tcPr>
            <w:tcW w:w="1915" w:type="dxa"/>
          </w:tcPr>
          <w:p w14:paraId="0F31A15D" w14:textId="77777777" w:rsidR="00EA076B" w:rsidRPr="00E139C2" w:rsidRDefault="00EA076B" w:rsidP="00FE38E4">
            <w:pPr>
              <w:pStyle w:val="TableBody"/>
              <w:rPr>
                <w:sz w:val="24"/>
                <w:szCs w:val="24"/>
              </w:rPr>
            </w:pPr>
          </w:p>
        </w:tc>
        <w:tc>
          <w:tcPr>
            <w:tcW w:w="3830" w:type="dxa"/>
            <w:gridSpan w:val="2"/>
          </w:tcPr>
          <w:p w14:paraId="7E08390F" w14:textId="77777777" w:rsidR="00EA076B" w:rsidRPr="00E139C2" w:rsidRDefault="00EA076B" w:rsidP="00FE38E4">
            <w:pPr>
              <w:pStyle w:val="TableBody"/>
              <w:rPr>
                <w:sz w:val="24"/>
                <w:szCs w:val="24"/>
              </w:rPr>
            </w:pPr>
            <w:r w:rsidRPr="00E139C2">
              <w:rPr>
                <w:sz w:val="24"/>
                <w:szCs w:val="24"/>
              </w:rPr>
              <w:t>kg ha</w:t>
            </w:r>
            <w:r w:rsidRPr="00E139C2">
              <w:rPr>
                <w:sz w:val="24"/>
                <w:szCs w:val="24"/>
                <w:vertAlign w:val="superscript"/>
              </w:rPr>
              <w:t>-1</w:t>
            </w:r>
          </w:p>
        </w:tc>
        <w:tc>
          <w:tcPr>
            <w:tcW w:w="3831" w:type="dxa"/>
            <w:gridSpan w:val="2"/>
          </w:tcPr>
          <w:p w14:paraId="1C81F135" w14:textId="77777777" w:rsidR="00EA076B" w:rsidRPr="00E139C2" w:rsidRDefault="00EA076B" w:rsidP="00FE38E4">
            <w:pPr>
              <w:pStyle w:val="TableBody"/>
              <w:rPr>
                <w:sz w:val="24"/>
                <w:szCs w:val="24"/>
              </w:rPr>
            </w:pPr>
            <w:r w:rsidRPr="00E139C2">
              <w:rPr>
                <w:sz w:val="24"/>
                <w:szCs w:val="24"/>
              </w:rPr>
              <w:t>mg</w:t>
            </w:r>
          </w:p>
        </w:tc>
      </w:tr>
      <w:tr w:rsidR="00AE1D24" w:rsidRPr="00E139C2" w14:paraId="5BDC75CC" w14:textId="77777777" w:rsidTr="003B00D0">
        <w:tc>
          <w:tcPr>
            <w:tcW w:w="1915" w:type="dxa"/>
          </w:tcPr>
          <w:p w14:paraId="2471C7E6" w14:textId="77777777" w:rsidR="00AE1D24" w:rsidRPr="00E139C2" w:rsidRDefault="00AE1D24" w:rsidP="00FE38E4">
            <w:pPr>
              <w:pStyle w:val="TableBody"/>
              <w:rPr>
                <w:sz w:val="24"/>
                <w:szCs w:val="24"/>
              </w:rPr>
            </w:pPr>
            <w:r w:rsidRPr="00E139C2">
              <w:rPr>
                <w:sz w:val="24"/>
                <w:szCs w:val="24"/>
              </w:rPr>
              <w:t>1</w:t>
            </w:r>
          </w:p>
        </w:tc>
        <w:tc>
          <w:tcPr>
            <w:tcW w:w="1915" w:type="dxa"/>
          </w:tcPr>
          <w:p w14:paraId="3C0E7B6D" w14:textId="77777777" w:rsidR="00AE1D24" w:rsidRPr="00E139C2" w:rsidRDefault="00AE1D24" w:rsidP="00FE38E4">
            <w:pPr>
              <w:pStyle w:val="TableBody"/>
              <w:rPr>
                <w:sz w:val="24"/>
                <w:szCs w:val="24"/>
              </w:rPr>
            </w:pPr>
            <w:proofErr w:type="spellStart"/>
            <w:r w:rsidRPr="00E139C2">
              <w:rPr>
                <w:sz w:val="24"/>
                <w:szCs w:val="24"/>
              </w:rPr>
              <w:t>Asdf</w:t>
            </w:r>
            <w:proofErr w:type="spellEnd"/>
          </w:p>
        </w:tc>
        <w:tc>
          <w:tcPr>
            <w:tcW w:w="1915" w:type="dxa"/>
          </w:tcPr>
          <w:p w14:paraId="12A1D945" w14:textId="77777777" w:rsidR="00AE1D24" w:rsidRPr="00E139C2" w:rsidRDefault="00AE1D24" w:rsidP="00FE38E4">
            <w:pPr>
              <w:pStyle w:val="TableBody"/>
              <w:rPr>
                <w:sz w:val="24"/>
                <w:szCs w:val="24"/>
              </w:rPr>
            </w:pPr>
            <w:r w:rsidRPr="00E139C2">
              <w:rPr>
                <w:sz w:val="24"/>
                <w:szCs w:val="24"/>
              </w:rPr>
              <w:t>Yes</w:t>
            </w:r>
          </w:p>
        </w:tc>
        <w:tc>
          <w:tcPr>
            <w:tcW w:w="1915" w:type="dxa"/>
          </w:tcPr>
          <w:p w14:paraId="6618E948" w14:textId="77777777" w:rsidR="00AE1D24" w:rsidRPr="00E139C2" w:rsidRDefault="00AE1D24" w:rsidP="00FE38E4">
            <w:pPr>
              <w:pStyle w:val="TableBody"/>
              <w:rPr>
                <w:sz w:val="24"/>
                <w:szCs w:val="24"/>
              </w:rPr>
            </w:pPr>
            <w:r w:rsidRPr="00E139C2">
              <w:rPr>
                <w:sz w:val="24"/>
                <w:szCs w:val="24"/>
              </w:rPr>
              <w:t>12</w:t>
            </w:r>
          </w:p>
        </w:tc>
        <w:tc>
          <w:tcPr>
            <w:tcW w:w="1916" w:type="dxa"/>
          </w:tcPr>
          <w:p w14:paraId="64BA585B" w14:textId="77777777" w:rsidR="00AE1D24" w:rsidRPr="00E139C2" w:rsidRDefault="00AE1D24" w:rsidP="00FE38E4">
            <w:pPr>
              <w:pStyle w:val="TableBody"/>
              <w:rPr>
                <w:sz w:val="24"/>
                <w:szCs w:val="24"/>
              </w:rPr>
            </w:pPr>
            <w:r w:rsidRPr="00E139C2">
              <w:rPr>
                <w:sz w:val="24"/>
                <w:szCs w:val="24"/>
              </w:rPr>
              <w:t>Data</w:t>
            </w:r>
          </w:p>
        </w:tc>
      </w:tr>
      <w:tr w:rsidR="00AE1D24" w:rsidRPr="00E139C2" w14:paraId="0BCC5490" w14:textId="77777777" w:rsidTr="003B00D0">
        <w:tc>
          <w:tcPr>
            <w:tcW w:w="1915" w:type="dxa"/>
          </w:tcPr>
          <w:p w14:paraId="339FEBAD" w14:textId="77777777" w:rsidR="00AE1D24" w:rsidRPr="00E139C2" w:rsidRDefault="00AE1D24" w:rsidP="00FE38E4">
            <w:pPr>
              <w:pStyle w:val="TableBody"/>
              <w:rPr>
                <w:sz w:val="24"/>
                <w:szCs w:val="24"/>
              </w:rPr>
            </w:pPr>
            <w:r w:rsidRPr="00E139C2">
              <w:rPr>
                <w:sz w:val="24"/>
                <w:szCs w:val="24"/>
              </w:rPr>
              <w:t>2</w:t>
            </w:r>
          </w:p>
        </w:tc>
        <w:tc>
          <w:tcPr>
            <w:tcW w:w="1915" w:type="dxa"/>
          </w:tcPr>
          <w:p w14:paraId="19211A27" w14:textId="77777777" w:rsidR="00AE1D24" w:rsidRPr="00E139C2" w:rsidRDefault="00AE1D24" w:rsidP="00FE38E4">
            <w:pPr>
              <w:pStyle w:val="TableBody"/>
              <w:rPr>
                <w:sz w:val="24"/>
                <w:szCs w:val="24"/>
              </w:rPr>
            </w:pPr>
            <w:proofErr w:type="spellStart"/>
            <w:r w:rsidRPr="00E139C2">
              <w:rPr>
                <w:sz w:val="24"/>
                <w:szCs w:val="24"/>
              </w:rPr>
              <w:t>Asdf</w:t>
            </w:r>
            <w:proofErr w:type="spellEnd"/>
          </w:p>
        </w:tc>
        <w:tc>
          <w:tcPr>
            <w:tcW w:w="1915" w:type="dxa"/>
          </w:tcPr>
          <w:p w14:paraId="25F4F687" w14:textId="77777777" w:rsidR="00AE1D24" w:rsidRPr="00E139C2" w:rsidRDefault="00AE1D24" w:rsidP="00FE38E4">
            <w:pPr>
              <w:pStyle w:val="TableBody"/>
              <w:rPr>
                <w:sz w:val="24"/>
                <w:szCs w:val="24"/>
              </w:rPr>
            </w:pPr>
            <w:r w:rsidRPr="00E139C2">
              <w:rPr>
                <w:sz w:val="24"/>
                <w:szCs w:val="24"/>
              </w:rPr>
              <w:t>Yes</w:t>
            </w:r>
          </w:p>
        </w:tc>
        <w:tc>
          <w:tcPr>
            <w:tcW w:w="1915" w:type="dxa"/>
          </w:tcPr>
          <w:p w14:paraId="41A260E6" w14:textId="77777777" w:rsidR="00AE1D24" w:rsidRPr="00E139C2" w:rsidRDefault="00AE1D24" w:rsidP="00FE38E4">
            <w:pPr>
              <w:pStyle w:val="TableBody"/>
              <w:rPr>
                <w:sz w:val="24"/>
                <w:szCs w:val="24"/>
              </w:rPr>
            </w:pPr>
            <w:r w:rsidRPr="00E139C2">
              <w:rPr>
                <w:sz w:val="24"/>
                <w:szCs w:val="24"/>
              </w:rPr>
              <w:t>34</w:t>
            </w:r>
          </w:p>
        </w:tc>
        <w:tc>
          <w:tcPr>
            <w:tcW w:w="1916" w:type="dxa"/>
          </w:tcPr>
          <w:p w14:paraId="0D6C38D1" w14:textId="77777777" w:rsidR="00AE1D24" w:rsidRPr="00E139C2" w:rsidRDefault="00AE1D24" w:rsidP="00FE38E4">
            <w:pPr>
              <w:pStyle w:val="TableBody"/>
              <w:rPr>
                <w:sz w:val="24"/>
                <w:szCs w:val="24"/>
              </w:rPr>
            </w:pPr>
            <w:r w:rsidRPr="00E139C2">
              <w:rPr>
                <w:sz w:val="24"/>
                <w:szCs w:val="24"/>
              </w:rPr>
              <w:t>Data</w:t>
            </w:r>
          </w:p>
        </w:tc>
      </w:tr>
      <w:tr w:rsidR="00AE1D24" w:rsidRPr="00E139C2" w14:paraId="3D9E4514" w14:textId="77777777" w:rsidTr="003B00D0">
        <w:tc>
          <w:tcPr>
            <w:tcW w:w="1915" w:type="dxa"/>
          </w:tcPr>
          <w:p w14:paraId="38D4D95A" w14:textId="77777777" w:rsidR="00AE1D24" w:rsidRPr="00E139C2" w:rsidRDefault="00AE1D24" w:rsidP="00FE38E4">
            <w:pPr>
              <w:pStyle w:val="TableBody"/>
              <w:rPr>
                <w:sz w:val="24"/>
                <w:szCs w:val="24"/>
              </w:rPr>
            </w:pPr>
            <w:r w:rsidRPr="00E139C2">
              <w:rPr>
                <w:sz w:val="24"/>
                <w:szCs w:val="24"/>
              </w:rPr>
              <w:t>3</w:t>
            </w:r>
          </w:p>
        </w:tc>
        <w:tc>
          <w:tcPr>
            <w:tcW w:w="1915" w:type="dxa"/>
          </w:tcPr>
          <w:p w14:paraId="58A31EA5" w14:textId="77777777" w:rsidR="00AE1D24" w:rsidRPr="00E139C2" w:rsidRDefault="00AE1D24" w:rsidP="00FE38E4">
            <w:pPr>
              <w:pStyle w:val="TableBody"/>
              <w:rPr>
                <w:sz w:val="24"/>
                <w:szCs w:val="24"/>
              </w:rPr>
            </w:pPr>
            <w:proofErr w:type="spellStart"/>
            <w:r w:rsidRPr="00E139C2">
              <w:rPr>
                <w:sz w:val="24"/>
                <w:szCs w:val="24"/>
              </w:rPr>
              <w:t>Asdf</w:t>
            </w:r>
            <w:proofErr w:type="spellEnd"/>
          </w:p>
        </w:tc>
        <w:tc>
          <w:tcPr>
            <w:tcW w:w="1915" w:type="dxa"/>
          </w:tcPr>
          <w:p w14:paraId="04DB8EB0" w14:textId="77777777" w:rsidR="00AE1D24" w:rsidRPr="00E139C2" w:rsidRDefault="00AE1D24" w:rsidP="00FE38E4">
            <w:pPr>
              <w:pStyle w:val="TableBody"/>
              <w:rPr>
                <w:sz w:val="24"/>
                <w:szCs w:val="24"/>
              </w:rPr>
            </w:pPr>
            <w:r w:rsidRPr="00E139C2">
              <w:rPr>
                <w:sz w:val="24"/>
                <w:szCs w:val="24"/>
              </w:rPr>
              <w:t>No</w:t>
            </w:r>
          </w:p>
        </w:tc>
        <w:tc>
          <w:tcPr>
            <w:tcW w:w="1915" w:type="dxa"/>
          </w:tcPr>
          <w:p w14:paraId="75FDBB3E" w14:textId="77777777" w:rsidR="00AE1D24" w:rsidRPr="00E139C2" w:rsidRDefault="00AE1D24" w:rsidP="00FE38E4">
            <w:pPr>
              <w:pStyle w:val="TableBody"/>
              <w:rPr>
                <w:sz w:val="24"/>
                <w:szCs w:val="24"/>
              </w:rPr>
            </w:pPr>
            <w:r w:rsidRPr="00E139C2">
              <w:rPr>
                <w:sz w:val="24"/>
                <w:szCs w:val="24"/>
              </w:rPr>
              <w:t>56</w:t>
            </w:r>
          </w:p>
        </w:tc>
        <w:tc>
          <w:tcPr>
            <w:tcW w:w="1916" w:type="dxa"/>
          </w:tcPr>
          <w:p w14:paraId="22053A67" w14:textId="77777777" w:rsidR="00AE1D24" w:rsidRPr="00E139C2" w:rsidRDefault="00AE1D24" w:rsidP="00FE38E4">
            <w:pPr>
              <w:pStyle w:val="TableBody"/>
              <w:rPr>
                <w:sz w:val="24"/>
                <w:szCs w:val="24"/>
              </w:rPr>
            </w:pPr>
            <w:r w:rsidRPr="00E139C2">
              <w:rPr>
                <w:sz w:val="24"/>
                <w:szCs w:val="24"/>
              </w:rPr>
              <w:t>Data</w:t>
            </w:r>
          </w:p>
        </w:tc>
      </w:tr>
    </w:tbl>
    <w:p w14:paraId="7BCCEAED" w14:textId="77777777" w:rsidR="0041501B" w:rsidRPr="00E139C2" w:rsidRDefault="004157FF" w:rsidP="00FE38E4">
      <w:pPr>
        <w:pStyle w:val="TableFootnote"/>
        <w:spacing w:line="480" w:lineRule="auto"/>
        <w:rPr>
          <w:sz w:val="24"/>
          <w:szCs w:val="24"/>
        </w:rPr>
      </w:pPr>
      <w:r w:rsidRPr="00E139C2">
        <w:rPr>
          <w:sz w:val="24"/>
          <w:szCs w:val="24"/>
        </w:rPr>
        <w:t>†</w:t>
      </w:r>
      <w:r w:rsidR="0041501B" w:rsidRPr="00E139C2">
        <w:rPr>
          <w:sz w:val="24"/>
          <w:szCs w:val="24"/>
        </w:rPr>
        <w:t>Table footnote</w:t>
      </w:r>
    </w:p>
    <w:sectPr w:rsidR="0041501B" w:rsidRPr="00E139C2" w:rsidSect="007D4C1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64B20" w14:textId="77777777" w:rsidR="00F928A2" w:rsidRDefault="00F928A2">
      <w:pPr>
        <w:spacing w:after="0" w:line="240" w:lineRule="auto"/>
      </w:pPr>
      <w:r>
        <w:separator/>
      </w:r>
    </w:p>
  </w:endnote>
  <w:endnote w:type="continuationSeparator" w:id="0">
    <w:p w14:paraId="1B84EDF9" w14:textId="77777777" w:rsidR="00F928A2" w:rsidRDefault="00F92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A8B4A"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2FD7" w14:textId="77777777" w:rsidR="00E60724" w:rsidRPr="00E60724" w:rsidRDefault="00F928A2"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A6F3"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B140D6">
      <w:rPr>
        <w:noProof/>
      </w:rPr>
      <w:fldChar w:fldCharType="begin"/>
    </w:r>
    <w:r w:rsidR="00B140D6">
      <w:rPr>
        <w:noProof/>
      </w:rPr>
      <w:instrText xml:space="preserve"> NUMPAGES  \* MERGEFORMAT </w:instrText>
    </w:r>
    <w:r w:rsidR="00B140D6">
      <w:rPr>
        <w:noProof/>
      </w:rPr>
      <w:fldChar w:fldCharType="separate"/>
    </w:r>
    <w:r w:rsidR="00E6641B">
      <w:rPr>
        <w:noProof/>
      </w:rPr>
      <w:t>3</w:t>
    </w:r>
    <w:r w:rsidR="00B140D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6233E" w14:textId="77777777" w:rsidR="00F928A2" w:rsidRDefault="00F928A2">
      <w:pPr>
        <w:spacing w:after="0" w:line="240" w:lineRule="auto"/>
      </w:pPr>
      <w:r>
        <w:separator/>
      </w:r>
    </w:p>
  </w:footnote>
  <w:footnote w:type="continuationSeparator" w:id="0">
    <w:p w14:paraId="38D8BA1A" w14:textId="77777777" w:rsidR="00F928A2" w:rsidRDefault="00F92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F71C"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1A9C99C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C35DE1"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3C30" w14:textId="77777777" w:rsidR="00E60724" w:rsidRPr="00E60724" w:rsidRDefault="00F928A2"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87A66"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76BC7318"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369849F8"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1D24"/>
    <w:rsid w:val="00012425"/>
    <w:rsid w:val="000354E8"/>
    <w:rsid w:val="000502F0"/>
    <w:rsid w:val="000C074C"/>
    <w:rsid w:val="000C4786"/>
    <w:rsid w:val="0018033B"/>
    <w:rsid w:val="002356C4"/>
    <w:rsid w:val="00370B67"/>
    <w:rsid w:val="00394817"/>
    <w:rsid w:val="003B00D0"/>
    <w:rsid w:val="0041501B"/>
    <w:rsid w:val="004157FF"/>
    <w:rsid w:val="004509F1"/>
    <w:rsid w:val="00476053"/>
    <w:rsid w:val="004C2298"/>
    <w:rsid w:val="004C2555"/>
    <w:rsid w:val="004E3968"/>
    <w:rsid w:val="00533091"/>
    <w:rsid w:val="0057042B"/>
    <w:rsid w:val="005832C4"/>
    <w:rsid w:val="00597109"/>
    <w:rsid w:val="00630237"/>
    <w:rsid w:val="00632BCA"/>
    <w:rsid w:val="007C1C31"/>
    <w:rsid w:val="007D3B20"/>
    <w:rsid w:val="007D4C1F"/>
    <w:rsid w:val="007F1996"/>
    <w:rsid w:val="007F6715"/>
    <w:rsid w:val="00810F19"/>
    <w:rsid w:val="00862D58"/>
    <w:rsid w:val="00870683"/>
    <w:rsid w:val="00877B03"/>
    <w:rsid w:val="008E3D4B"/>
    <w:rsid w:val="009C53F2"/>
    <w:rsid w:val="00AE1D24"/>
    <w:rsid w:val="00AF2B0E"/>
    <w:rsid w:val="00B140D6"/>
    <w:rsid w:val="00B2027B"/>
    <w:rsid w:val="00B83118"/>
    <w:rsid w:val="00BB0586"/>
    <w:rsid w:val="00BB135B"/>
    <w:rsid w:val="00CB0347"/>
    <w:rsid w:val="00D35495"/>
    <w:rsid w:val="00D63017"/>
    <w:rsid w:val="00E0105B"/>
    <w:rsid w:val="00E048A2"/>
    <w:rsid w:val="00E139C2"/>
    <w:rsid w:val="00E42200"/>
    <w:rsid w:val="00E6641B"/>
    <w:rsid w:val="00EA076B"/>
    <w:rsid w:val="00EB61BE"/>
    <w:rsid w:val="00EB6D44"/>
    <w:rsid w:val="00EE549A"/>
    <w:rsid w:val="00F118DC"/>
    <w:rsid w:val="00F321AF"/>
    <w:rsid w:val="00F54BE2"/>
    <w:rsid w:val="00F559BC"/>
    <w:rsid w:val="00F928A2"/>
    <w:rsid w:val="00FD659F"/>
    <w:rsid w:val="00FE24A3"/>
    <w:rsid w:val="00FE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CBED9"/>
  <w15:docId w15:val="{E8F88D3E-5F1E-4F41-914F-3904D907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5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BB135B"/>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BB135B"/>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BB135B"/>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BB135B"/>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l.sciencesocieties.org/publications/style/"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F45345-807F-47E7-BA05-043015F63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4</Pages>
  <Words>716</Words>
  <Characters>4085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Jay</cp:lastModifiedBy>
  <cp:revision>19</cp:revision>
  <dcterms:created xsi:type="dcterms:W3CDTF">2018-08-02T15:25:00Z</dcterms:created>
  <dcterms:modified xsi:type="dcterms:W3CDTF">2021-09-09T18:57:00Z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