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3B" w:rsidRDefault="0045753B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>Databas</w:t>
      </w:r>
      <w:r w:rsidR="002E5148">
        <w:rPr>
          <w:b/>
          <w:bCs/>
          <w:color w:val="000000"/>
          <w:sz w:val="26"/>
          <w:szCs w:val="26"/>
        </w:rPr>
        <w:t>e</w:t>
      </w:r>
      <w:r>
        <w:rPr>
          <w:b/>
          <w:bCs/>
          <w:color w:val="000000"/>
          <w:sz w:val="26"/>
          <w:szCs w:val="26"/>
        </w:rPr>
        <w:t xml:space="preserve"> Concepts Midterm</w:t>
      </w:r>
      <w:r w:rsidR="002E5148">
        <w:rPr>
          <w:b/>
          <w:bCs/>
          <w:color w:val="000000"/>
          <w:sz w:val="26"/>
          <w:szCs w:val="26"/>
        </w:rPr>
        <w:t xml:space="preserve"> – Review Questions</w:t>
      </w:r>
      <w:bookmarkStart w:id="0" w:name="_GoBack"/>
      <w:bookmarkEnd w:id="0"/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36"/>
          <w:szCs w:val="36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b/>
          <w:bCs/>
          <w:color w:val="000000"/>
          <w:sz w:val="22"/>
          <w:szCs w:val="22"/>
        </w:rPr>
        <w:t xml:space="preserve">Multiple </w:t>
      </w:r>
      <w:proofErr w:type="gramStart"/>
      <w:r>
        <w:rPr>
          <w:b/>
          <w:bCs/>
          <w:color w:val="000000"/>
          <w:sz w:val="22"/>
          <w:szCs w:val="22"/>
        </w:rPr>
        <w:t>Choice</w:t>
      </w:r>
      <w:proofErr w:type="gramEnd"/>
    </w:p>
    <w:p w:rsidR="0045753B" w:rsidRDefault="0045753B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i/>
          <w:iCs/>
          <w:color w:val="000000"/>
          <w:sz w:val="22"/>
          <w:szCs w:val="22"/>
        </w:rPr>
        <w:t>Identify the choice that best completes the statement or answers the question.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1.</w:t>
      </w:r>
      <w:r>
        <w:rPr>
          <w:color w:val="000000"/>
          <w:sz w:val="22"/>
          <w:szCs w:val="22"/>
        </w:rPr>
        <w:tab/>
        <w:t>The ____ of an entity become the columns in the database table. REF:</w:t>
      </w:r>
      <w:r>
        <w:rPr>
          <w:color w:val="000000"/>
          <w:sz w:val="22"/>
          <w:szCs w:val="22"/>
        </w:rPr>
        <w:tab/>
        <w:t>5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2.</w:t>
      </w:r>
      <w:r>
        <w:rPr>
          <w:color w:val="000000"/>
          <w:sz w:val="22"/>
          <w:szCs w:val="22"/>
        </w:rPr>
        <w:tab/>
        <w:t xml:space="preserve">An association between entities is known as </w:t>
      </w:r>
      <w:proofErr w:type="gramStart"/>
      <w:r>
        <w:rPr>
          <w:color w:val="000000"/>
          <w:sz w:val="22"/>
          <w:szCs w:val="22"/>
        </w:rPr>
        <w:t>a(</w:t>
      </w:r>
      <w:proofErr w:type="gramEnd"/>
      <w:r>
        <w:rPr>
          <w:color w:val="000000"/>
          <w:sz w:val="22"/>
          <w:szCs w:val="22"/>
        </w:rPr>
        <w:t>n) ____. REF:</w:t>
      </w:r>
      <w:r>
        <w:rPr>
          <w:color w:val="000000"/>
          <w:sz w:val="22"/>
          <w:szCs w:val="22"/>
        </w:rPr>
        <w:tab/>
        <w:t>5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3.</w:t>
      </w:r>
      <w:r>
        <w:rPr>
          <w:color w:val="000000"/>
          <w:sz w:val="22"/>
          <w:szCs w:val="22"/>
        </w:rPr>
        <w:tab/>
        <w:t xml:space="preserve">____ </w:t>
      </w:r>
      <w:proofErr w:type="gramStart"/>
      <w:r>
        <w:rPr>
          <w:color w:val="000000"/>
          <w:sz w:val="22"/>
          <w:szCs w:val="22"/>
        </w:rPr>
        <w:t>are</w:t>
      </w:r>
      <w:proofErr w:type="gramEnd"/>
      <w:r>
        <w:rPr>
          <w:color w:val="000000"/>
          <w:sz w:val="22"/>
          <w:szCs w:val="22"/>
        </w:rPr>
        <w:t xml:space="preserve"> screen objects used to maintain, view, and print data from a database. REF:</w:t>
      </w:r>
      <w:r>
        <w:rPr>
          <w:color w:val="000000"/>
          <w:sz w:val="22"/>
          <w:szCs w:val="22"/>
        </w:rPr>
        <w:tab/>
        <w:t>10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4.</w:t>
      </w:r>
      <w:r>
        <w:rPr>
          <w:color w:val="000000"/>
          <w:sz w:val="22"/>
          <w:szCs w:val="22"/>
        </w:rPr>
        <w:tab/>
        <w:t xml:space="preserve">____ </w:t>
      </w:r>
      <w:proofErr w:type="gramStart"/>
      <w:r>
        <w:rPr>
          <w:color w:val="000000"/>
          <w:sz w:val="22"/>
          <w:szCs w:val="22"/>
        </w:rPr>
        <w:t>is</w:t>
      </w:r>
      <w:proofErr w:type="gramEnd"/>
      <w:r>
        <w:rPr>
          <w:color w:val="000000"/>
          <w:sz w:val="22"/>
          <w:szCs w:val="22"/>
        </w:rPr>
        <w:t xml:space="preserve"> a property that lets you change the structure of the database without requiring you to change the programs that access the database. REF:</w:t>
      </w:r>
      <w:r>
        <w:rPr>
          <w:color w:val="000000"/>
          <w:sz w:val="22"/>
          <w:szCs w:val="22"/>
        </w:rPr>
        <w:tab/>
        <w:t>14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5.</w:t>
      </w:r>
      <w:r>
        <w:rPr>
          <w:color w:val="000000"/>
          <w:sz w:val="22"/>
          <w:szCs w:val="22"/>
        </w:rPr>
        <w:tab/>
        <w:t>Based on the statement below, which of the following is the primary key? REF:</w:t>
      </w:r>
      <w:r>
        <w:rPr>
          <w:color w:val="000000"/>
          <w:sz w:val="22"/>
          <w:szCs w:val="22"/>
        </w:rPr>
        <w:tab/>
        <w:t>34</w:t>
      </w:r>
    </w:p>
    <w:p w:rsidR="0045753B" w:rsidRDefault="0045753B">
      <w:pPr>
        <w:keepLines/>
        <w:suppressAutoHyphens/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 xml:space="preserve">   Part (</w:t>
      </w:r>
      <w:proofErr w:type="spellStart"/>
      <w:r>
        <w:rPr>
          <w:i/>
          <w:iCs/>
          <w:color w:val="000000"/>
          <w:sz w:val="22"/>
          <w:szCs w:val="22"/>
          <w:u w:val="single"/>
        </w:rPr>
        <w:t>PartNum</w:t>
      </w:r>
      <w:proofErr w:type="spellEnd"/>
      <w:r>
        <w:rPr>
          <w:i/>
          <w:iCs/>
          <w:color w:val="000000"/>
          <w:sz w:val="22"/>
          <w:szCs w:val="22"/>
        </w:rPr>
        <w:t xml:space="preserve">, Description, </w:t>
      </w:r>
      <w:proofErr w:type="spellStart"/>
      <w:r>
        <w:rPr>
          <w:i/>
          <w:iCs/>
          <w:color w:val="000000"/>
          <w:sz w:val="22"/>
          <w:szCs w:val="22"/>
        </w:rPr>
        <w:t>OnHand</w:t>
      </w:r>
      <w:proofErr w:type="spellEnd"/>
      <w:r>
        <w:rPr>
          <w:i/>
          <w:iCs/>
          <w:color w:val="000000"/>
          <w:sz w:val="22"/>
          <w:szCs w:val="22"/>
        </w:rPr>
        <w:t>, Class, Warehouse, Price)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6.</w:t>
      </w:r>
      <w:r>
        <w:rPr>
          <w:color w:val="000000"/>
          <w:sz w:val="22"/>
          <w:szCs w:val="22"/>
        </w:rPr>
        <w:tab/>
        <w:t>When duplicate column names exist in a database and you need to indicate the column to which you are referring, ____. REF:</w:t>
      </w:r>
      <w:r>
        <w:rPr>
          <w:color w:val="000000"/>
          <w:sz w:val="22"/>
          <w:szCs w:val="22"/>
        </w:rPr>
        <w:tab/>
        <w:t>34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7.</w:t>
      </w:r>
      <w:r>
        <w:rPr>
          <w:color w:val="000000"/>
          <w:sz w:val="22"/>
          <w:szCs w:val="22"/>
        </w:rPr>
        <w:tab/>
        <w:t>Rows are also called ____. REF:</w:t>
      </w:r>
      <w:r>
        <w:rPr>
          <w:color w:val="000000"/>
          <w:sz w:val="22"/>
          <w:szCs w:val="22"/>
        </w:rPr>
        <w:tab/>
        <w:t>34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8.</w:t>
      </w:r>
      <w:r>
        <w:rPr>
          <w:color w:val="000000"/>
          <w:sz w:val="22"/>
          <w:szCs w:val="22"/>
        </w:rPr>
        <w:tab/>
        <w:t>Which operation will allow you to extract data from more than one table? REF:</w:t>
      </w:r>
      <w:r>
        <w:rPr>
          <w:color w:val="000000"/>
          <w:sz w:val="22"/>
          <w:szCs w:val="22"/>
        </w:rPr>
        <w:tab/>
        <w:t>60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9.</w:t>
      </w:r>
      <w:r>
        <w:rPr>
          <w:color w:val="000000"/>
          <w:sz w:val="22"/>
          <w:szCs w:val="22"/>
        </w:rPr>
        <w:tab/>
        <w:t>Two tables are considered to be ____ compatible if they have the same number of columns and their corresponding columns represent the same type of data. REF:</w:t>
      </w:r>
      <w:r>
        <w:rPr>
          <w:color w:val="000000"/>
          <w:sz w:val="22"/>
          <w:szCs w:val="22"/>
        </w:rPr>
        <w:tab/>
        <w:t>63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10.</w:t>
      </w:r>
      <w:r>
        <w:rPr>
          <w:color w:val="000000"/>
          <w:sz w:val="22"/>
          <w:szCs w:val="22"/>
        </w:rPr>
        <w:tab/>
        <w:t>When you use a name containing a space in Access SQL, you must ____. REF:</w:t>
      </w:r>
      <w:r>
        <w:rPr>
          <w:color w:val="000000"/>
          <w:sz w:val="22"/>
          <w:szCs w:val="22"/>
        </w:rPr>
        <w:tab/>
        <w:t>73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11.</w:t>
      </w:r>
      <w:r>
        <w:rPr>
          <w:color w:val="000000"/>
          <w:sz w:val="22"/>
          <w:szCs w:val="22"/>
        </w:rPr>
        <w:tab/>
        <w:t>To use a wildcard, include the ____ operator in the WHERE clause. REF:</w:t>
      </w:r>
      <w:r>
        <w:rPr>
          <w:color w:val="000000"/>
          <w:sz w:val="22"/>
          <w:szCs w:val="22"/>
        </w:rPr>
        <w:tab/>
        <w:t>88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12.</w:t>
      </w:r>
      <w:r>
        <w:rPr>
          <w:color w:val="000000"/>
          <w:sz w:val="22"/>
          <w:szCs w:val="22"/>
        </w:rPr>
        <w:tab/>
        <w:t xml:space="preserve">When a </w:t>
      </w:r>
      <w:proofErr w:type="spellStart"/>
      <w:r>
        <w:rPr>
          <w:color w:val="000000"/>
          <w:sz w:val="22"/>
          <w:szCs w:val="22"/>
        </w:rPr>
        <w:t>subquery</w:t>
      </w:r>
      <w:proofErr w:type="spellEnd"/>
      <w:r>
        <w:rPr>
          <w:color w:val="000000"/>
          <w:sz w:val="22"/>
          <w:szCs w:val="22"/>
        </w:rPr>
        <w:t xml:space="preserve"> is used, ____ </w:t>
      </w:r>
      <w:proofErr w:type="gramStart"/>
      <w:r>
        <w:rPr>
          <w:color w:val="000000"/>
          <w:sz w:val="22"/>
          <w:szCs w:val="22"/>
        </w:rPr>
        <w:t>is(</w:t>
      </w:r>
      <w:proofErr w:type="gramEnd"/>
      <w:r>
        <w:rPr>
          <w:color w:val="000000"/>
          <w:sz w:val="22"/>
          <w:szCs w:val="22"/>
        </w:rPr>
        <w:t>are) evaluated first. REF:</w:t>
      </w:r>
      <w:r>
        <w:rPr>
          <w:color w:val="000000"/>
          <w:sz w:val="22"/>
          <w:szCs w:val="22"/>
        </w:rPr>
        <w:tab/>
        <w:t>95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13.</w:t>
      </w:r>
      <w:r>
        <w:rPr>
          <w:color w:val="000000"/>
          <w:sz w:val="22"/>
          <w:szCs w:val="22"/>
        </w:rPr>
        <w:tab/>
        <w:t>The ____ clause can be used to create groups of records. REF:</w:t>
      </w:r>
      <w:r>
        <w:rPr>
          <w:color w:val="000000"/>
          <w:sz w:val="22"/>
          <w:szCs w:val="22"/>
        </w:rPr>
        <w:tab/>
        <w:t>96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14.</w:t>
      </w:r>
      <w:r>
        <w:rPr>
          <w:color w:val="000000"/>
          <w:sz w:val="22"/>
          <w:szCs w:val="22"/>
        </w:rPr>
        <w:tab/>
        <w:t>In order to make changes to existing data in a table, you would use the ____ command. REF:</w:t>
      </w:r>
      <w:r>
        <w:rPr>
          <w:color w:val="000000"/>
          <w:sz w:val="22"/>
          <w:szCs w:val="22"/>
        </w:rPr>
        <w:tab/>
        <w:t>104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5753B" w:rsidRDefault="0045753B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i/>
          <w:iCs/>
          <w:color w:val="000000"/>
          <w:sz w:val="22"/>
          <w:szCs w:val="22"/>
        </w:rPr>
        <w:t xml:space="preserve">Customer </w:t>
      </w:r>
      <w:proofErr w:type="gramStart"/>
      <w:r>
        <w:rPr>
          <w:i/>
          <w:iCs/>
          <w:color w:val="000000"/>
          <w:sz w:val="22"/>
          <w:szCs w:val="22"/>
        </w:rPr>
        <w:t xml:space="preserve">( </w:t>
      </w:r>
      <w:proofErr w:type="spellStart"/>
      <w:r>
        <w:rPr>
          <w:i/>
          <w:iCs/>
          <w:color w:val="000000"/>
          <w:sz w:val="22"/>
          <w:szCs w:val="22"/>
          <w:u w:val="single"/>
        </w:rPr>
        <w:t>CustomerNum</w:t>
      </w:r>
      <w:proofErr w:type="spellEnd"/>
      <w:proofErr w:type="gramEnd"/>
      <w:r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CustomerName</w:t>
      </w:r>
      <w:proofErr w:type="spellEnd"/>
      <w:r>
        <w:rPr>
          <w:i/>
          <w:iCs/>
          <w:color w:val="000000"/>
          <w:sz w:val="22"/>
          <w:szCs w:val="22"/>
        </w:rPr>
        <w:t xml:space="preserve">, Street, City, State, Zip, Balance, </w:t>
      </w:r>
      <w:proofErr w:type="spellStart"/>
      <w:r>
        <w:rPr>
          <w:i/>
          <w:iCs/>
          <w:color w:val="000000"/>
          <w:sz w:val="22"/>
          <w:szCs w:val="22"/>
        </w:rPr>
        <w:t>CreditLimit</w:t>
      </w:r>
      <w:proofErr w:type="spellEnd"/>
      <w:r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RepNum</w:t>
      </w:r>
      <w:proofErr w:type="spellEnd"/>
      <w:r>
        <w:rPr>
          <w:i/>
          <w:iCs/>
          <w:color w:val="000000"/>
          <w:sz w:val="22"/>
          <w:szCs w:val="22"/>
        </w:rPr>
        <w:t xml:space="preserve"> )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15.</w:t>
      </w:r>
      <w:r>
        <w:rPr>
          <w:color w:val="000000"/>
          <w:sz w:val="22"/>
          <w:szCs w:val="22"/>
        </w:rPr>
        <w:tab/>
        <w:t>Based on the code above, list the number, name, and balance of all customers with balances greater than or equal to $1,000 and less than or equal to $5,000.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85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5753B" w:rsidRDefault="0045753B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i/>
          <w:iCs/>
          <w:color w:val="000000"/>
          <w:sz w:val="22"/>
          <w:szCs w:val="22"/>
        </w:rPr>
        <w:t>Part (</w:t>
      </w:r>
      <w:proofErr w:type="spellStart"/>
      <w:r>
        <w:rPr>
          <w:i/>
          <w:iCs/>
          <w:color w:val="000000"/>
          <w:sz w:val="22"/>
          <w:szCs w:val="22"/>
          <w:u w:val="single"/>
        </w:rPr>
        <w:t>PartNum</w:t>
      </w:r>
      <w:proofErr w:type="spellEnd"/>
      <w:r>
        <w:rPr>
          <w:i/>
          <w:iCs/>
          <w:color w:val="000000"/>
          <w:sz w:val="22"/>
          <w:szCs w:val="22"/>
        </w:rPr>
        <w:t xml:space="preserve">, Description, </w:t>
      </w:r>
      <w:proofErr w:type="spellStart"/>
      <w:r>
        <w:rPr>
          <w:i/>
          <w:iCs/>
          <w:color w:val="000000"/>
          <w:sz w:val="22"/>
          <w:szCs w:val="22"/>
        </w:rPr>
        <w:t>OnHand</w:t>
      </w:r>
      <w:proofErr w:type="spellEnd"/>
      <w:r>
        <w:rPr>
          <w:i/>
          <w:iCs/>
          <w:color w:val="000000"/>
          <w:sz w:val="22"/>
          <w:szCs w:val="22"/>
        </w:rPr>
        <w:t xml:space="preserve">, Class, Warehouse, </w:t>
      </w:r>
      <w:proofErr w:type="gramStart"/>
      <w:r>
        <w:rPr>
          <w:i/>
          <w:iCs/>
          <w:color w:val="000000"/>
          <w:sz w:val="22"/>
          <w:szCs w:val="22"/>
        </w:rPr>
        <w:t>Price )</w:t>
      </w:r>
      <w:proofErr w:type="gramEnd"/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16.</w:t>
      </w:r>
      <w:r>
        <w:rPr>
          <w:color w:val="000000"/>
          <w:sz w:val="22"/>
          <w:szCs w:val="22"/>
        </w:rPr>
        <w:tab/>
        <w:t>Based on the code above, list the descriptions of all parts that are not in Warehouse 3.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84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5753B" w:rsidRDefault="0045753B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i/>
          <w:iCs/>
          <w:color w:val="000000"/>
          <w:sz w:val="22"/>
          <w:szCs w:val="22"/>
        </w:rPr>
        <w:t>Student (</w:t>
      </w:r>
      <w:proofErr w:type="spellStart"/>
      <w:r>
        <w:rPr>
          <w:i/>
          <w:iCs/>
          <w:color w:val="000000"/>
          <w:sz w:val="22"/>
          <w:szCs w:val="22"/>
          <w:u w:val="single"/>
        </w:rPr>
        <w:t>StudentID</w:t>
      </w:r>
      <w:proofErr w:type="spellEnd"/>
      <w:r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FirstName</w:t>
      </w:r>
      <w:proofErr w:type="spellEnd"/>
      <w:r>
        <w:rPr>
          <w:i/>
          <w:iCs/>
          <w:color w:val="000000"/>
          <w:sz w:val="22"/>
          <w:szCs w:val="22"/>
        </w:rPr>
        <w:t xml:space="preserve">, </w:t>
      </w:r>
      <w:proofErr w:type="spellStart"/>
      <w:r>
        <w:rPr>
          <w:i/>
          <w:iCs/>
          <w:color w:val="000000"/>
          <w:sz w:val="22"/>
          <w:szCs w:val="22"/>
        </w:rPr>
        <w:t>LastName</w:t>
      </w:r>
      <w:proofErr w:type="spellEnd"/>
      <w:r>
        <w:rPr>
          <w:i/>
          <w:iCs/>
          <w:color w:val="000000"/>
          <w:sz w:val="22"/>
          <w:szCs w:val="22"/>
        </w:rPr>
        <w:t>, Street, City, State, Zip)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17.</w:t>
      </w:r>
      <w:r>
        <w:rPr>
          <w:color w:val="000000"/>
          <w:sz w:val="22"/>
          <w:szCs w:val="22"/>
        </w:rPr>
        <w:tab/>
        <w:t xml:space="preserve">Based on the code above, find the name </w:t>
      </w:r>
      <w:r w:rsidR="002E5148">
        <w:rPr>
          <w:color w:val="000000"/>
          <w:sz w:val="22"/>
          <w:szCs w:val="22"/>
        </w:rPr>
        <w:t>of the student whose ID is 1167? REF:</w:t>
      </w:r>
      <w:r w:rsidR="002E5148">
        <w:rPr>
          <w:color w:val="000000"/>
          <w:sz w:val="22"/>
          <w:szCs w:val="22"/>
        </w:rPr>
        <w:tab/>
        <w:t>79-80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18.</w:t>
      </w:r>
      <w:r>
        <w:rPr>
          <w:color w:val="000000"/>
          <w:sz w:val="22"/>
          <w:szCs w:val="22"/>
        </w:rPr>
        <w:tab/>
        <w:t xml:space="preserve">To create the primary key clause for the Customer table on the </w:t>
      </w:r>
      <w:proofErr w:type="spellStart"/>
      <w:r>
        <w:rPr>
          <w:color w:val="000000"/>
          <w:sz w:val="22"/>
          <w:szCs w:val="22"/>
        </w:rPr>
        <w:t>CustomerNum</w:t>
      </w:r>
      <w:proofErr w:type="spellEnd"/>
      <w:r>
        <w:rPr>
          <w:color w:val="000000"/>
          <w:sz w:val="22"/>
          <w:szCs w:val="22"/>
        </w:rPr>
        <w:t xml:space="preserve"> field, the correct statement is ____.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131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____</w:t>
      </w:r>
      <w:r>
        <w:rPr>
          <w:color w:val="000000"/>
          <w:sz w:val="22"/>
          <w:szCs w:val="22"/>
        </w:rPr>
        <w:tab/>
        <w:t>19.</w:t>
      </w:r>
      <w:r>
        <w:rPr>
          <w:color w:val="000000"/>
          <w:sz w:val="22"/>
          <w:szCs w:val="22"/>
        </w:rPr>
        <w:tab/>
        <w:t xml:space="preserve">To create the primary key clause for the Orders table on the </w:t>
      </w:r>
      <w:proofErr w:type="spellStart"/>
      <w:r>
        <w:rPr>
          <w:color w:val="000000"/>
          <w:sz w:val="22"/>
          <w:szCs w:val="22"/>
        </w:rPr>
        <w:t>OrderNum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PartNum</w:t>
      </w:r>
      <w:proofErr w:type="spellEnd"/>
      <w:r>
        <w:rPr>
          <w:color w:val="000000"/>
          <w:sz w:val="22"/>
          <w:szCs w:val="22"/>
        </w:rPr>
        <w:t xml:space="preserve"> fields, the correct statement is ____.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131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20.</w:t>
      </w:r>
      <w:r>
        <w:rPr>
          <w:color w:val="000000"/>
          <w:sz w:val="22"/>
          <w:szCs w:val="22"/>
        </w:rPr>
        <w:tab/>
        <w:t>Essentially, setting the value in a given field to ____ is similar to not entering a value in it at all.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131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21.</w:t>
      </w:r>
      <w:r>
        <w:rPr>
          <w:color w:val="000000"/>
          <w:sz w:val="22"/>
          <w:szCs w:val="22"/>
        </w:rPr>
        <w:tab/>
        <w:t>In MySQL, you use the _____ command to produce a list of tables.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142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22.</w:t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A(</w:t>
      </w:r>
      <w:proofErr w:type="gramEnd"/>
      <w:r>
        <w:rPr>
          <w:color w:val="000000"/>
          <w:sz w:val="22"/>
          <w:szCs w:val="22"/>
        </w:rPr>
        <w:t>n) ____ is a computer that is connected to a network and has access through the server to the database.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142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23.</w:t>
      </w:r>
      <w:r>
        <w:rPr>
          <w:color w:val="000000"/>
          <w:sz w:val="22"/>
          <w:szCs w:val="22"/>
        </w:rPr>
        <w:tab/>
        <w:t>To use a stored procedure in MySQL, a user enters the word _____ followed by the procedure name.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143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24.</w:t>
      </w:r>
      <w:r>
        <w:rPr>
          <w:color w:val="000000"/>
          <w:sz w:val="22"/>
          <w:szCs w:val="22"/>
        </w:rPr>
        <w:tab/>
        <w:t xml:space="preserve">A set of requirements that is necessary to support the operations of a particular database user is known as </w:t>
      </w:r>
      <w:proofErr w:type="gramStart"/>
      <w:r>
        <w:rPr>
          <w:color w:val="000000"/>
          <w:sz w:val="22"/>
          <w:szCs w:val="22"/>
        </w:rPr>
        <w:t>a(</w:t>
      </w:r>
      <w:proofErr w:type="gramEnd"/>
      <w:r>
        <w:rPr>
          <w:color w:val="000000"/>
          <w:sz w:val="22"/>
          <w:szCs w:val="22"/>
        </w:rPr>
        <w:t>n) ____.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184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25.</w:t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>A(</w:t>
      </w:r>
      <w:proofErr w:type="gramEnd"/>
      <w:r>
        <w:rPr>
          <w:color w:val="000000"/>
          <w:sz w:val="22"/>
          <w:szCs w:val="22"/>
        </w:rPr>
        <w:t>n) ____ is a system-generated primary key that is usually hidden from users.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187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26.</w:t>
      </w:r>
      <w:r>
        <w:rPr>
          <w:color w:val="000000"/>
          <w:sz w:val="22"/>
          <w:szCs w:val="22"/>
        </w:rPr>
        <w:tab/>
        <w:t xml:space="preserve">A natural key is also called </w:t>
      </w:r>
      <w:proofErr w:type="gramStart"/>
      <w:r>
        <w:rPr>
          <w:color w:val="000000"/>
          <w:sz w:val="22"/>
          <w:szCs w:val="22"/>
        </w:rPr>
        <w:t>a(</w:t>
      </w:r>
      <w:proofErr w:type="gramEnd"/>
      <w:r>
        <w:rPr>
          <w:color w:val="000000"/>
          <w:sz w:val="22"/>
          <w:szCs w:val="22"/>
        </w:rPr>
        <w:t>n) ____ key.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186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27.</w:t>
      </w:r>
      <w:r>
        <w:rPr>
          <w:color w:val="000000"/>
          <w:sz w:val="22"/>
          <w:szCs w:val="22"/>
        </w:rPr>
        <w:tab/>
        <w:t>An alternative to the primary key of a table is listed with the ____ abbreviation in DBDL.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187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28.</w:t>
      </w:r>
      <w:r>
        <w:rPr>
          <w:color w:val="000000"/>
          <w:sz w:val="22"/>
          <w:szCs w:val="22"/>
        </w:rPr>
        <w:tab/>
        <w:t>After the information-level design is completed, the ____ is the next step.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201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29.</w:t>
      </w:r>
      <w:r>
        <w:rPr>
          <w:color w:val="000000"/>
          <w:sz w:val="22"/>
          <w:szCs w:val="22"/>
        </w:rPr>
        <w:tab/>
        <w:t>The crucial issue in making the determination between a single many-to-many-to-many relationship and two (or three) many-to-many relationships is the ____.</w:t>
      </w:r>
      <w:r w:rsidR="002E5148">
        <w:rPr>
          <w:color w:val="000000"/>
          <w:sz w:val="22"/>
          <w:szCs w:val="22"/>
        </w:rPr>
        <w:t xml:space="preserve"> REF:</w:t>
      </w:r>
      <w:r w:rsidR="002E5148">
        <w:rPr>
          <w:color w:val="000000"/>
          <w:sz w:val="22"/>
          <w:szCs w:val="22"/>
        </w:rPr>
        <w:tab/>
        <w:t>213</w:t>
      </w: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45753B" w:rsidRDefault="0045753B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45753B" w:rsidRDefault="004575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30.</w:t>
      </w:r>
      <w:r>
        <w:rPr>
          <w:color w:val="000000"/>
          <w:sz w:val="22"/>
          <w:szCs w:val="22"/>
        </w:rPr>
        <w:tab/>
        <w:t xml:space="preserve">An entity that exists to implement a many-to-many relationship is called </w:t>
      </w:r>
      <w:proofErr w:type="gramStart"/>
      <w:r>
        <w:rPr>
          <w:color w:val="000000"/>
          <w:sz w:val="22"/>
          <w:szCs w:val="22"/>
        </w:rPr>
        <w:t>a(</w:t>
      </w:r>
      <w:proofErr w:type="gramEnd"/>
      <w:r>
        <w:rPr>
          <w:color w:val="000000"/>
          <w:sz w:val="22"/>
          <w:szCs w:val="22"/>
        </w:rPr>
        <w:t>n) ____.</w:t>
      </w:r>
    </w:p>
    <w:p w:rsidR="0045753B" w:rsidRDefault="002E5148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  <w:sectPr w:rsidR="0045753B">
          <w:pgSz w:w="12240" w:h="15840"/>
          <w:pgMar w:top="1440" w:right="720" w:bottom="1440" w:left="1800" w:header="720" w:footer="720" w:gutter="0"/>
          <w:cols w:space="720" w:equalWidth="0">
            <w:col w:w="9720"/>
          </w:cols>
        </w:sectPr>
      </w:pPr>
      <w:r>
        <w:rPr>
          <w:color w:val="000000"/>
          <w:sz w:val="22"/>
          <w:szCs w:val="22"/>
        </w:rPr>
        <w:t>REF:</w:t>
      </w:r>
      <w:r>
        <w:rPr>
          <w:color w:val="000000"/>
          <w:sz w:val="22"/>
          <w:szCs w:val="22"/>
        </w:rPr>
        <w:tab/>
        <w:t>219</w:t>
      </w:r>
    </w:p>
    <w:p w:rsidR="0045753B" w:rsidRDefault="0045753B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</w:p>
    <w:sectPr w:rsidR="0045753B"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3B"/>
    <w:rsid w:val="002E5148"/>
    <w:rsid w:val="0036612A"/>
    <w:rsid w:val="0045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3147</Characters>
  <Application>Microsoft Macintosh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Hildred</dc:creator>
  <cp:keywords/>
  <dc:description/>
  <cp:lastModifiedBy>Richard Hildred</cp:lastModifiedBy>
  <cp:revision>2</cp:revision>
  <dcterms:created xsi:type="dcterms:W3CDTF">2013-02-01T05:04:00Z</dcterms:created>
  <dcterms:modified xsi:type="dcterms:W3CDTF">2013-02-01T05:04:00Z</dcterms:modified>
</cp:coreProperties>
</file>