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C39A5" w14:textId="77777777" w:rsidR="000A3C1F" w:rsidRDefault="000A3C1F" w:rsidP="000A3C1F">
      <w:pPr>
        <w:pStyle w:val="Heading2"/>
        <w:jc w:val="center"/>
      </w:pPr>
    </w:p>
    <w:p w14:paraId="6DC2ADEE" w14:textId="77777777" w:rsidR="000A3C1F" w:rsidRDefault="000A3C1F" w:rsidP="000A3C1F">
      <w:pPr>
        <w:pStyle w:val="Heading2"/>
        <w:jc w:val="center"/>
      </w:pPr>
    </w:p>
    <w:p w14:paraId="2BD18E7A" w14:textId="77777777" w:rsidR="000A3C1F" w:rsidRDefault="000A3C1F" w:rsidP="000A3C1F">
      <w:pPr>
        <w:pStyle w:val="Heading2"/>
        <w:jc w:val="center"/>
      </w:pPr>
    </w:p>
    <w:p w14:paraId="220982DF" w14:textId="77777777" w:rsidR="000A3C1F" w:rsidRDefault="000A3C1F" w:rsidP="000A3C1F">
      <w:pPr>
        <w:pStyle w:val="Heading2"/>
        <w:jc w:val="center"/>
      </w:pPr>
    </w:p>
    <w:p w14:paraId="37535073" w14:textId="2153AC66" w:rsidR="00AE51DB" w:rsidRPr="008A1063" w:rsidRDefault="000A3C1F" w:rsidP="000A3C1F">
      <w:pPr>
        <w:pStyle w:val="Heading2"/>
        <w:jc w:val="center"/>
      </w:pPr>
      <w:r w:rsidRPr="000A3C1F">
        <w:t>Real-Time Gesture-Based Drone Control with Safety-Aware Command Filtering</w:t>
      </w:r>
    </w:p>
    <w:p w14:paraId="0F7CB29D" w14:textId="77777777" w:rsidR="00D30328" w:rsidRPr="008A1063" w:rsidRDefault="00D30328" w:rsidP="008A1063">
      <w:pPr>
        <w:spacing w:line="276" w:lineRule="auto"/>
        <w:rPr>
          <w:rFonts w:asciiTheme="majorBidi" w:hAnsiTheme="majorBidi" w:cstheme="majorBidi"/>
          <w:b/>
          <w:bCs/>
        </w:rPr>
      </w:pPr>
    </w:p>
    <w:p w14:paraId="5E682510" w14:textId="77777777" w:rsidR="00D30328" w:rsidRPr="008A1063" w:rsidRDefault="00D30328" w:rsidP="008A1063">
      <w:pPr>
        <w:spacing w:line="276" w:lineRule="auto"/>
        <w:rPr>
          <w:rFonts w:asciiTheme="majorBidi" w:hAnsiTheme="majorBidi" w:cstheme="majorBidi"/>
          <w:b/>
          <w:bCs/>
        </w:rPr>
      </w:pPr>
    </w:p>
    <w:p w14:paraId="520E5D9B" w14:textId="77777777" w:rsidR="00D30328" w:rsidRPr="008A1063" w:rsidRDefault="00D30328" w:rsidP="008A1063">
      <w:pPr>
        <w:spacing w:line="276" w:lineRule="auto"/>
        <w:rPr>
          <w:rFonts w:asciiTheme="majorBidi" w:hAnsiTheme="majorBidi" w:cstheme="majorBidi"/>
          <w:b/>
          <w:bCs/>
        </w:rPr>
      </w:pPr>
    </w:p>
    <w:p w14:paraId="36E1AC07" w14:textId="0C29DFEC" w:rsidR="00A137E5" w:rsidRPr="00A137E5" w:rsidRDefault="00A137E5" w:rsidP="008A1063">
      <w:pPr>
        <w:spacing w:line="276" w:lineRule="auto"/>
        <w:rPr>
          <w:rFonts w:asciiTheme="majorBidi" w:hAnsiTheme="majorBidi" w:cstheme="majorBidi"/>
        </w:rPr>
      </w:pPr>
      <w:r w:rsidRPr="00A137E5">
        <w:rPr>
          <w:rFonts w:asciiTheme="majorBidi" w:hAnsiTheme="majorBidi" w:cstheme="majorBidi"/>
          <w:b/>
          <w:bCs/>
        </w:rPr>
        <w:t>Abstract</w:t>
      </w:r>
    </w:p>
    <w:p w14:paraId="0A914B9B" w14:textId="1CFE8010" w:rsidR="00A137E5" w:rsidRPr="00A137E5" w:rsidRDefault="00A137E5" w:rsidP="008A1063">
      <w:pPr>
        <w:spacing w:line="276" w:lineRule="auto"/>
        <w:rPr>
          <w:rFonts w:asciiTheme="majorBidi" w:hAnsiTheme="majorBidi" w:cstheme="majorBidi"/>
        </w:rPr>
      </w:pPr>
      <w:r w:rsidRPr="00A137E5">
        <w:rPr>
          <w:rFonts w:asciiTheme="majorBidi" w:hAnsiTheme="majorBidi" w:cstheme="majorBidi"/>
        </w:rPr>
        <w:t xml:space="preserve">Gesture-based control offers an intuitive alternative to traditional remote </w:t>
      </w:r>
      <w:proofErr w:type="gramStart"/>
      <w:r w:rsidRPr="00A137E5">
        <w:rPr>
          <w:rFonts w:asciiTheme="majorBidi" w:hAnsiTheme="majorBidi" w:cstheme="majorBidi"/>
        </w:rPr>
        <w:t>controllers</w:t>
      </w:r>
      <w:proofErr w:type="gramEnd"/>
      <w:r w:rsidRPr="00A137E5">
        <w:rPr>
          <w:rFonts w:asciiTheme="majorBidi" w:hAnsiTheme="majorBidi" w:cstheme="majorBidi"/>
        </w:rPr>
        <w:t xml:space="preserve"> for unmanned aerial vehicles (UAVs), but its reliability and safety in real-time operation remain significant challenges. This paper presents a real-time hand-gesture control system for drone operation, integrating vision-based gesture recognition, command stabilization, and safety-aware filtering into a unified pipeline. The system uses a client-side gesture inference module combined with a REST-based control interface to issue commands to either a physical drone or a simulator.</w:t>
      </w:r>
    </w:p>
    <w:p w14:paraId="030E4298" w14:textId="77777777" w:rsidR="00A137E5" w:rsidRPr="00A137E5" w:rsidRDefault="00A137E5" w:rsidP="008A1063">
      <w:pPr>
        <w:spacing w:line="276" w:lineRule="auto"/>
        <w:rPr>
          <w:rFonts w:asciiTheme="majorBidi" w:hAnsiTheme="majorBidi" w:cstheme="majorBidi"/>
        </w:rPr>
      </w:pPr>
      <w:r w:rsidRPr="00A137E5">
        <w:rPr>
          <w:rFonts w:asciiTheme="majorBidi" w:hAnsiTheme="majorBidi" w:cstheme="majorBidi"/>
        </w:rPr>
        <w:t>To address instability in raw gesture predictions, a stabilization layer is introduced using confidence thresholds, temporal consistency, and cooldown mechanisms. In addition, a safety layer filters commands based on gesture behavior types, reducing unintended or unsafe drone actions. A comprehensive evaluation framework is implemented to measure system performance across multiple dimensions, including prediction accuracy, latency, command safety, and robustness under varying environmental conditions.</w:t>
      </w:r>
    </w:p>
    <w:p w14:paraId="551D670E" w14:textId="77777777" w:rsidR="00A137E5" w:rsidRPr="00A137E5" w:rsidRDefault="00A137E5" w:rsidP="008A1063">
      <w:pPr>
        <w:spacing w:line="276" w:lineRule="auto"/>
        <w:rPr>
          <w:rFonts w:asciiTheme="majorBidi" w:hAnsiTheme="majorBidi" w:cstheme="majorBidi"/>
        </w:rPr>
      </w:pPr>
      <w:r w:rsidRPr="00A137E5">
        <w:rPr>
          <w:rFonts w:asciiTheme="majorBidi" w:hAnsiTheme="majorBidi" w:cstheme="majorBidi"/>
        </w:rPr>
        <w:t>Experimental results demonstrate that stabilized gesture recognition significantly improves accuracy compared to raw predictions, while the safety layer effectively reduces false command execution. The findings suggest that gesture-based drone control is feasible for real-time applications when combined with appropriate filtering and safety mechanisms, though limitations remain in handling environmental variability and gesture ambiguity.</w:t>
      </w:r>
    </w:p>
    <w:p w14:paraId="640779E0" w14:textId="7CD64381" w:rsidR="00A137E5" w:rsidRPr="00A137E5" w:rsidRDefault="00A137E5" w:rsidP="008A1063">
      <w:pPr>
        <w:spacing w:line="276" w:lineRule="auto"/>
        <w:rPr>
          <w:rFonts w:asciiTheme="majorBidi" w:hAnsiTheme="majorBidi" w:cstheme="majorBidi"/>
        </w:rPr>
      </w:pPr>
    </w:p>
    <w:p w14:paraId="4C0F2A4A" w14:textId="77777777" w:rsidR="00C27961" w:rsidRPr="008A1063" w:rsidRDefault="00C27961" w:rsidP="008A1063">
      <w:pPr>
        <w:spacing w:line="276" w:lineRule="auto"/>
        <w:rPr>
          <w:rFonts w:asciiTheme="majorBidi" w:hAnsiTheme="majorBidi" w:cstheme="majorBidi"/>
          <w:b/>
          <w:bCs/>
        </w:rPr>
      </w:pPr>
      <w:r w:rsidRPr="008A1063">
        <w:rPr>
          <w:rFonts w:asciiTheme="majorBidi" w:hAnsiTheme="majorBidi" w:cstheme="majorBidi"/>
          <w:b/>
          <w:bCs/>
        </w:rPr>
        <w:br w:type="page"/>
      </w:r>
    </w:p>
    <w:p w14:paraId="0DDB658A" w14:textId="7F21BAFB" w:rsidR="00A137E5" w:rsidRPr="00A137E5" w:rsidRDefault="00A137E5" w:rsidP="008A1063">
      <w:pPr>
        <w:spacing w:line="276" w:lineRule="auto"/>
        <w:rPr>
          <w:rFonts w:asciiTheme="majorBidi" w:hAnsiTheme="majorBidi" w:cstheme="majorBidi"/>
        </w:rPr>
      </w:pPr>
      <w:r w:rsidRPr="00A137E5">
        <w:rPr>
          <w:rFonts w:asciiTheme="majorBidi" w:hAnsiTheme="majorBidi" w:cstheme="majorBidi"/>
          <w:b/>
          <w:bCs/>
        </w:rPr>
        <w:lastRenderedPageBreak/>
        <w:t>1. Introduction</w:t>
      </w:r>
    </w:p>
    <w:p w14:paraId="34D30679" w14:textId="77777777" w:rsidR="00A137E5" w:rsidRPr="00A137E5" w:rsidRDefault="00A137E5" w:rsidP="008A1063">
      <w:pPr>
        <w:spacing w:line="276" w:lineRule="auto"/>
        <w:rPr>
          <w:rFonts w:asciiTheme="majorBidi" w:hAnsiTheme="majorBidi" w:cstheme="majorBidi"/>
        </w:rPr>
      </w:pPr>
      <w:r w:rsidRPr="00A137E5">
        <w:rPr>
          <w:rFonts w:asciiTheme="majorBidi" w:hAnsiTheme="majorBidi" w:cstheme="majorBidi"/>
        </w:rPr>
        <w:t xml:space="preserve">Unmanned aerial vehicles (UAVs), commonly referred to as drones, are increasingly used in applications such as surveillance, inspection, and entertainment. Despite their growing popularity, controlling drones remains a complex task that typically requires specialized remote </w:t>
      </w:r>
      <w:proofErr w:type="gramStart"/>
      <w:r w:rsidRPr="00A137E5">
        <w:rPr>
          <w:rFonts w:asciiTheme="majorBidi" w:hAnsiTheme="majorBidi" w:cstheme="majorBidi"/>
        </w:rPr>
        <w:t>controllers</w:t>
      </w:r>
      <w:proofErr w:type="gramEnd"/>
      <w:r w:rsidRPr="00A137E5">
        <w:rPr>
          <w:rFonts w:asciiTheme="majorBidi" w:hAnsiTheme="majorBidi" w:cstheme="majorBidi"/>
        </w:rPr>
        <w:t xml:space="preserve"> or mobile interfaces. These traditional control methods introduce a learning curve and can limit accessibility for novice users.</w:t>
      </w:r>
    </w:p>
    <w:p w14:paraId="1EAC114C" w14:textId="77777777" w:rsidR="00A137E5" w:rsidRPr="00A137E5" w:rsidRDefault="00A137E5" w:rsidP="008A1063">
      <w:pPr>
        <w:spacing w:line="276" w:lineRule="auto"/>
        <w:rPr>
          <w:rFonts w:asciiTheme="majorBidi" w:hAnsiTheme="majorBidi" w:cstheme="majorBidi"/>
        </w:rPr>
      </w:pPr>
      <w:r w:rsidRPr="00A137E5">
        <w:rPr>
          <w:rFonts w:asciiTheme="majorBidi" w:hAnsiTheme="majorBidi" w:cstheme="majorBidi"/>
        </w:rPr>
        <w:t>Gesture-based control has emerged as a promising alternative, offering a more natural and intuitive interaction paradigm. By leveraging computer vision techniques, users can issue commands through hand movements without the need for physical controllers. However, this approach introduces new challenges, particularly in achieving reliable gesture recognition and ensuring safe operation in real time. Variability in lighting conditions, background complexity, and user behavior can significantly impact recognition accuracy, while misinterpreted gestures may lead to unintended or unsafe drone actions.</w:t>
      </w:r>
    </w:p>
    <w:p w14:paraId="4A205312" w14:textId="77777777" w:rsidR="00A137E5" w:rsidRPr="00A137E5" w:rsidRDefault="00A137E5" w:rsidP="008A1063">
      <w:pPr>
        <w:spacing w:line="276" w:lineRule="auto"/>
        <w:rPr>
          <w:rFonts w:asciiTheme="majorBidi" w:hAnsiTheme="majorBidi" w:cstheme="majorBidi"/>
        </w:rPr>
      </w:pPr>
      <w:r w:rsidRPr="00A137E5">
        <w:rPr>
          <w:rFonts w:asciiTheme="majorBidi" w:hAnsiTheme="majorBidi" w:cstheme="majorBidi"/>
        </w:rPr>
        <w:t>This paper investigates whether hand-gesture control can be both reliable and safe for real-time drone operation. To address this problem, we design and implement a full-stack gesture control system that integrates gesture detection, stabilization, command mapping, and safety filtering. The system operates in real time, processing video input from a camera, inferring gestures on the client side, and dispatching commands through an API to a drone or simulator.</w:t>
      </w:r>
    </w:p>
    <w:p w14:paraId="551FB7CC" w14:textId="77777777" w:rsidR="00A137E5" w:rsidRPr="00A137E5" w:rsidRDefault="00A137E5" w:rsidP="008A1063">
      <w:pPr>
        <w:spacing w:line="276" w:lineRule="auto"/>
        <w:rPr>
          <w:rFonts w:asciiTheme="majorBidi" w:hAnsiTheme="majorBidi" w:cstheme="majorBidi"/>
        </w:rPr>
      </w:pPr>
      <w:r w:rsidRPr="00A137E5">
        <w:rPr>
          <w:rFonts w:asciiTheme="majorBidi" w:hAnsiTheme="majorBidi" w:cstheme="majorBidi"/>
        </w:rPr>
        <w:t>The key contributions of this work are as follows:</w:t>
      </w:r>
    </w:p>
    <w:p w14:paraId="3CDAFA48" w14:textId="77777777" w:rsidR="00A137E5" w:rsidRPr="00A137E5" w:rsidRDefault="00A137E5" w:rsidP="008A1063">
      <w:pPr>
        <w:numPr>
          <w:ilvl w:val="0"/>
          <w:numId w:val="1"/>
        </w:numPr>
        <w:spacing w:line="276" w:lineRule="auto"/>
        <w:rPr>
          <w:rFonts w:asciiTheme="majorBidi" w:hAnsiTheme="majorBidi" w:cstheme="majorBidi"/>
        </w:rPr>
      </w:pPr>
      <w:r w:rsidRPr="00A137E5">
        <w:rPr>
          <w:rFonts w:asciiTheme="majorBidi" w:hAnsiTheme="majorBidi" w:cstheme="majorBidi"/>
        </w:rPr>
        <w:t>A real-time gesture-based drone control pipeline with client-side inference and API-driven command execution.</w:t>
      </w:r>
    </w:p>
    <w:p w14:paraId="37C06895" w14:textId="77777777" w:rsidR="00A137E5" w:rsidRPr="00A137E5" w:rsidRDefault="00A137E5" w:rsidP="008A1063">
      <w:pPr>
        <w:numPr>
          <w:ilvl w:val="0"/>
          <w:numId w:val="1"/>
        </w:numPr>
        <w:spacing w:line="276" w:lineRule="auto"/>
        <w:rPr>
          <w:rFonts w:asciiTheme="majorBidi" w:hAnsiTheme="majorBidi" w:cstheme="majorBidi"/>
        </w:rPr>
      </w:pPr>
      <w:r w:rsidRPr="00A137E5">
        <w:rPr>
          <w:rFonts w:asciiTheme="majorBidi" w:hAnsiTheme="majorBidi" w:cstheme="majorBidi"/>
        </w:rPr>
        <w:t>A stabilization mechanism that improves gesture reliability using confidence thresholds and temporal consistency.</w:t>
      </w:r>
    </w:p>
    <w:p w14:paraId="6B790075" w14:textId="77777777" w:rsidR="00A137E5" w:rsidRPr="00A137E5" w:rsidRDefault="00A137E5" w:rsidP="008A1063">
      <w:pPr>
        <w:numPr>
          <w:ilvl w:val="0"/>
          <w:numId w:val="1"/>
        </w:numPr>
        <w:spacing w:line="276" w:lineRule="auto"/>
        <w:rPr>
          <w:rFonts w:asciiTheme="majorBidi" w:hAnsiTheme="majorBidi" w:cstheme="majorBidi"/>
        </w:rPr>
      </w:pPr>
      <w:r w:rsidRPr="00A137E5">
        <w:rPr>
          <w:rFonts w:asciiTheme="majorBidi" w:hAnsiTheme="majorBidi" w:cstheme="majorBidi"/>
        </w:rPr>
        <w:t>A safety-aware command filtering system that prevents unintended or unsafe actions.</w:t>
      </w:r>
    </w:p>
    <w:p w14:paraId="1C136AAA" w14:textId="77777777" w:rsidR="00A137E5" w:rsidRPr="00A137E5" w:rsidRDefault="00A137E5" w:rsidP="008A1063">
      <w:pPr>
        <w:numPr>
          <w:ilvl w:val="0"/>
          <w:numId w:val="1"/>
        </w:numPr>
        <w:spacing w:line="276" w:lineRule="auto"/>
        <w:rPr>
          <w:rFonts w:asciiTheme="majorBidi" w:hAnsiTheme="majorBidi" w:cstheme="majorBidi"/>
        </w:rPr>
      </w:pPr>
      <w:r w:rsidRPr="00A137E5">
        <w:rPr>
          <w:rFonts w:asciiTheme="majorBidi" w:hAnsiTheme="majorBidi" w:cstheme="majorBidi"/>
        </w:rPr>
        <w:t>A comprehensive evaluation framework that measures accuracy, latency, safety, and robustness under different conditions.</w:t>
      </w:r>
    </w:p>
    <w:p w14:paraId="2FEFAD70" w14:textId="77777777" w:rsidR="00A137E5" w:rsidRPr="00A137E5" w:rsidRDefault="00A137E5" w:rsidP="008A1063">
      <w:pPr>
        <w:spacing w:line="276" w:lineRule="auto"/>
        <w:rPr>
          <w:rFonts w:asciiTheme="majorBidi" w:hAnsiTheme="majorBidi" w:cstheme="majorBidi"/>
        </w:rPr>
      </w:pPr>
      <w:r w:rsidRPr="00A137E5">
        <w:rPr>
          <w:rFonts w:asciiTheme="majorBidi" w:hAnsiTheme="majorBidi" w:cstheme="majorBidi"/>
        </w:rPr>
        <w:t>The remainder of this paper is organized as follows: Section 2 describes the system architecture, Section 3 explains the gesture recognition and control logic, Section 4 details the safety mechanisms, Section 5 outlines the experimental setup, Section 6 presents the results, and Sections 7 and 8 discuss the findings and conclude the paper.</w:t>
      </w:r>
    </w:p>
    <w:p w14:paraId="5094FFAF" w14:textId="77777777" w:rsidR="00C27961" w:rsidRPr="008A1063" w:rsidRDefault="00C27961" w:rsidP="008A1063">
      <w:pPr>
        <w:spacing w:line="276" w:lineRule="auto"/>
        <w:rPr>
          <w:rFonts w:asciiTheme="majorBidi" w:hAnsiTheme="majorBidi" w:cstheme="majorBidi"/>
          <w:b/>
          <w:bCs/>
        </w:rPr>
      </w:pPr>
      <w:r w:rsidRPr="008A1063">
        <w:rPr>
          <w:rFonts w:asciiTheme="majorBidi" w:hAnsiTheme="majorBidi" w:cstheme="majorBidi"/>
          <w:b/>
          <w:bCs/>
        </w:rPr>
        <w:br w:type="page"/>
      </w:r>
    </w:p>
    <w:p w14:paraId="47EBF482" w14:textId="68A9AE6A" w:rsidR="00A137E5" w:rsidRPr="00A137E5" w:rsidRDefault="00A137E5" w:rsidP="008A1063">
      <w:pPr>
        <w:spacing w:line="276" w:lineRule="auto"/>
        <w:rPr>
          <w:rFonts w:asciiTheme="majorBidi" w:hAnsiTheme="majorBidi" w:cstheme="majorBidi"/>
        </w:rPr>
      </w:pPr>
      <w:r w:rsidRPr="00A137E5">
        <w:rPr>
          <w:rFonts w:asciiTheme="majorBidi" w:hAnsiTheme="majorBidi" w:cstheme="majorBidi"/>
          <w:b/>
          <w:bCs/>
        </w:rPr>
        <w:lastRenderedPageBreak/>
        <w:t>2. System Architecture</w:t>
      </w:r>
    </w:p>
    <w:p w14:paraId="08E4135D" w14:textId="77777777" w:rsidR="00C27961" w:rsidRDefault="00A137E5" w:rsidP="008A1063">
      <w:pPr>
        <w:spacing w:line="276" w:lineRule="auto"/>
        <w:rPr>
          <w:rFonts w:asciiTheme="majorBidi" w:hAnsiTheme="majorBidi" w:cstheme="majorBidi"/>
          <w:noProof/>
        </w:rPr>
      </w:pPr>
      <w:r w:rsidRPr="00A137E5">
        <w:rPr>
          <w:rFonts w:asciiTheme="majorBidi" w:hAnsiTheme="majorBidi" w:cstheme="majorBidi"/>
        </w:rPr>
        <w:t>The proposed system is designed as a real-time pipeline that transforms visual hand gestures into drone control commands. The architecture follows a modular approach, separating gesture inference, control logic, and command execution to ensure scalability and maintainability.</w:t>
      </w:r>
      <w:r w:rsidR="00C27961" w:rsidRPr="008A1063">
        <w:rPr>
          <w:rFonts w:asciiTheme="majorBidi" w:hAnsiTheme="majorBidi" w:cstheme="majorBidi"/>
          <w:noProof/>
        </w:rPr>
        <w:t xml:space="preserve"> </w:t>
      </w:r>
    </w:p>
    <w:p w14:paraId="557F3FEE" w14:textId="3795F393" w:rsidR="00482391" w:rsidRPr="00482391" w:rsidRDefault="00482391" w:rsidP="00482391">
      <w:pPr>
        <w:spacing w:line="276" w:lineRule="auto"/>
        <w:rPr>
          <w:rFonts w:asciiTheme="majorBidi" w:hAnsiTheme="majorBidi" w:cstheme="majorBidi"/>
          <w:noProof/>
          <w:sz w:val="18"/>
          <w:szCs w:val="18"/>
        </w:rPr>
      </w:pPr>
      <w:r w:rsidRPr="00482391">
        <w:rPr>
          <w:rFonts w:asciiTheme="majorBidi" w:hAnsiTheme="majorBidi" w:cstheme="majorBidi"/>
          <w:noProof/>
          <w:sz w:val="18"/>
          <w:szCs w:val="18"/>
        </w:rPr>
        <w:t>Figure 1 illustrates the overall architecture of the proposed real-time gesture-based drone control system, showing the flow from video capture to gesture interpretation, safety filtering, and final command execution.</w:t>
      </w:r>
    </w:p>
    <w:p w14:paraId="420FFDDC" w14:textId="1F7C916F" w:rsidR="00A137E5" w:rsidRDefault="00C27961" w:rsidP="00482391">
      <w:pPr>
        <w:spacing w:line="276" w:lineRule="auto"/>
        <w:jc w:val="center"/>
        <w:rPr>
          <w:rFonts w:asciiTheme="majorBidi" w:hAnsiTheme="majorBidi" w:cstheme="majorBidi"/>
        </w:rPr>
      </w:pPr>
      <w:r w:rsidRPr="008A1063">
        <w:rPr>
          <w:rFonts w:asciiTheme="majorBidi" w:hAnsiTheme="majorBidi" w:cstheme="majorBidi"/>
          <w:noProof/>
        </w:rPr>
        <w:drawing>
          <wp:inline distT="0" distB="0" distL="0" distR="0" wp14:anchorId="2AD0922D" wp14:editId="5F9514BE">
            <wp:extent cx="5064369" cy="3762814"/>
            <wp:effectExtent l="0" t="0" r="3175" b="9525"/>
            <wp:docPr id="1256076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70153" cy="3767112"/>
                    </a:xfrm>
                    <a:prstGeom prst="rect">
                      <a:avLst/>
                    </a:prstGeom>
                    <a:noFill/>
                    <a:ln>
                      <a:noFill/>
                    </a:ln>
                  </pic:spPr>
                </pic:pic>
              </a:graphicData>
            </a:graphic>
          </wp:inline>
        </w:drawing>
      </w:r>
    </w:p>
    <w:p w14:paraId="486D79AA" w14:textId="6A58146A" w:rsidR="00482391" w:rsidRPr="00A137E5" w:rsidRDefault="00482391" w:rsidP="004A0BD4">
      <w:pPr>
        <w:spacing w:line="276" w:lineRule="auto"/>
        <w:rPr>
          <w:rFonts w:asciiTheme="majorBidi" w:hAnsiTheme="majorBidi" w:cstheme="majorBidi"/>
          <w:sz w:val="18"/>
          <w:szCs w:val="18"/>
        </w:rPr>
      </w:pPr>
      <w:r w:rsidRPr="00482391">
        <w:rPr>
          <w:rFonts w:asciiTheme="majorBidi" w:hAnsiTheme="majorBidi" w:cstheme="majorBidi"/>
          <w:sz w:val="18"/>
          <w:szCs w:val="18"/>
        </w:rPr>
        <w:t xml:space="preserve">As shown in Figure 1, the system separates perception, decision-making, and execution into modular components, allowing </w:t>
      </w:r>
      <w:proofErr w:type="gramStart"/>
      <w:r w:rsidRPr="00482391">
        <w:rPr>
          <w:rFonts w:asciiTheme="majorBidi" w:hAnsiTheme="majorBidi" w:cstheme="majorBidi"/>
          <w:sz w:val="18"/>
          <w:szCs w:val="18"/>
        </w:rPr>
        <w:t>the gesture</w:t>
      </w:r>
      <w:proofErr w:type="gramEnd"/>
      <w:r w:rsidRPr="00482391">
        <w:rPr>
          <w:rFonts w:asciiTheme="majorBidi" w:hAnsiTheme="majorBidi" w:cstheme="majorBidi"/>
          <w:sz w:val="18"/>
          <w:szCs w:val="18"/>
        </w:rPr>
        <w:t xml:space="preserve"> recognition, safety logic, and backend controller to operate as loosely coupled parts of the overall pipeline.</w:t>
      </w:r>
    </w:p>
    <w:p w14:paraId="7A8ACA91" w14:textId="77777777" w:rsidR="00A137E5" w:rsidRPr="00A137E5" w:rsidRDefault="00A137E5" w:rsidP="008A1063">
      <w:pPr>
        <w:spacing w:line="276" w:lineRule="auto"/>
        <w:rPr>
          <w:rFonts w:asciiTheme="majorBidi" w:hAnsiTheme="majorBidi" w:cstheme="majorBidi"/>
        </w:rPr>
      </w:pPr>
      <w:r w:rsidRPr="00A137E5">
        <w:rPr>
          <w:rFonts w:asciiTheme="majorBidi" w:hAnsiTheme="majorBidi" w:cstheme="majorBidi"/>
        </w:rPr>
        <w:t>At a high level, the system consists of the following components:</w:t>
      </w:r>
    </w:p>
    <w:p w14:paraId="398A213A" w14:textId="77777777" w:rsidR="00A137E5" w:rsidRPr="00A137E5" w:rsidRDefault="00A137E5" w:rsidP="008A1063">
      <w:pPr>
        <w:numPr>
          <w:ilvl w:val="0"/>
          <w:numId w:val="2"/>
        </w:numPr>
        <w:spacing w:line="276" w:lineRule="auto"/>
        <w:rPr>
          <w:rFonts w:asciiTheme="majorBidi" w:hAnsiTheme="majorBidi" w:cstheme="majorBidi"/>
        </w:rPr>
      </w:pPr>
      <w:r w:rsidRPr="00A137E5">
        <w:rPr>
          <w:rFonts w:asciiTheme="majorBidi" w:hAnsiTheme="majorBidi" w:cstheme="majorBidi"/>
          <w:b/>
          <w:bCs/>
        </w:rPr>
        <w:t>Video Input Layer:</w:t>
      </w:r>
      <w:r w:rsidRPr="00A137E5">
        <w:rPr>
          <w:rFonts w:asciiTheme="majorBidi" w:hAnsiTheme="majorBidi" w:cstheme="majorBidi"/>
        </w:rPr>
        <w:t xml:space="preserve"> Captures live video from either a webcam (simulation mode) or a drone camera stream. In drone mode, video is streamed using an MJPEG endpoint, while simulation mode relies on a local camera device.</w:t>
      </w:r>
    </w:p>
    <w:p w14:paraId="03296DFD" w14:textId="77777777" w:rsidR="00A137E5" w:rsidRPr="00A137E5" w:rsidRDefault="00A137E5" w:rsidP="008A1063">
      <w:pPr>
        <w:numPr>
          <w:ilvl w:val="0"/>
          <w:numId w:val="2"/>
        </w:numPr>
        <w:spacing w:line="276" w:lineRule="auto"/>
        <w:rPr>
          <w:rFonts w:asciiTheme="majorBidi" w:hAnsiTheme="majorBidi" w:cstheme="majorBidi"/>
        </w:rPr>
      </w:pPr>
      <w:r w:rsidRPr="00A137E5">
        <w:rPr>
          <w:rFonts w:asciiTheme="majorBidi" w:hAnsiTheme="majorBidi" w:cstheme="majorBidi"/>
          <w:b/>
          <w:bCs/>
        </w:rPr>
        <w:t>Gesture Inference Module:</w:t>
      </w:r>
      <w:r w:rsidRPr="00A137E5">
        <w:rPr>
          <w:rFonts w:asciiTheme="majorBidi" w:hAnsiTheme="majorBidi" w:cstheme="majorBidi"/>
        </w:rPr>
        <w:t xml:space="preserve"> Processes incoming video frames to detect and classify hand gestures. This module operates on the client side and uses a vision-based approach to extract hand landmarks and infer gesture labels. Each prediction includes a confidence score and is produced at a controlled frame rate to balance performance and responsiveness.</w:t>
      </w:r>
    </w:p>
    <w:p w14:paraId="676D3410" w14:textId="77777777" w:rsidR="00A137E5" w:rsidRPr="00A137E5" w:rsidRDefault="00A137E5" w:rsidP="008A1063">
      <w:pPr>
        <w:numPr>
          <w:ilvl w:val="0"/>
          <w:numId w:val="2"/>
        </w:numPr>
        <w:spacing w:line="276" w:lineRule="auto"/>
        <w:rPr>
          <w:rFonts w:asciiTheme="majorBidi" w:hAnsiTheme="majorBidi" w:cstheme="majorBidi"/>
        </w:rPr>
      </w:pPr>
      <w:r w:rsidRPr="00A137E5">
        <w:rPr>
          <w:rFonts w:asciiTheme="majorBidi" w:hAnsiTheme="majorBidi" w:cstheme="majorBidi"/>
          <w:b/>
          <w:bCs/>
        </w:rPr>
        <w:t>Stabilization Layer:</w:t>
      </w:r>
      <w:r w:rsidRPr="00A137E5">
        <w:rPr>
          <w:rFonts w:asciiTheme="majorBidi" w:hAnsiTheme="majorBidi" w:cstheme="majorBidi"/>
        </w:rPr>
        <w:t xml:space="preserve"> Raw gesture predictions are inherently noisy in real-time environments. To address this, a stabilization mechanism aggregates predictions over </w:t>
      </w:r>
      <w:r w:rsidRPr="00A137E5">
        <w:rPr>
          <w:rFonts w:asciiTheme="majorBidi" w:hAnsiTheme="majorBidi" w:cstheme="majorBidi"/>
        </w:rPr>
        <w:lastRenderedPageBreak/>
        <w:t>time, enforcing consistency through temporal windows and confidence thresholds. Only gestures that remain stable for a minimum duration are considered valid for command generation.</w:t>
      </w:r>
    </w:p>
    <w:p w14:paraId="637329A5" w14:textId="77777777" w:rsidR="00A137E5" w:rsidRPr="00A137E5" w:rsidRDefault="00A137E5" w:rsidP="008A1063">
      <w:pPr>
        <w:numPr>
          <w:ilvl w:val="0"/>
          <w:numId w:val="2"/>
        </w:numPr>
        <w:spacing w:line="276" w:lineRule="auto"/>
        <w:rPr>
          <w:rFonts w:asciiTheme="majorBidi" w:hAnsiTheme="majorBidi" w:cstheme="majorBidi"/>
        </w:rPr>
      </w:pPr>
      <w:r w:rsidRPr="00A137E5">
        <w:rPr>
          <w:rFonts w:asciiTheme="majorBidi" w:hAnsiTheme="majorBidi" w:cstheme="majorBidi"/>
          <w:b/>
          <w:bCs/>
        </w:rPr>
        <w:t>Command Mapping Layer:</w:t>
      </w:r>
      <w:r w:rsidRPr="00A137E5">
        <w:rPr>
          <w:rFonts w:asciiTheme="majorBidi" w:hAnsiTheme="majorBidi" w:cstheme="majorBidi"/>
        </w:rPr>
        <w:t xml:space="preserve"> Stabilized gestures are translated into high-level drone commands. Each gesture is associated with a predefined action, such as takeoff, landing, directional movement, or rotation. This mapping abstracts low-level control details and ensures a consistent interface between gesture recognition and command execution.</w:t>
      </w:r>
    </w:p>
    <w:p w14:paraId="54119BFF" w14:textId="77777777" w:rsidR="00A137E5" w:rsidRPr="00A137E5" w:rsidRDefault="00A137E5" w:rsidP="008A1063">
      <w:pPr>
        <w:numPr>
          <w:ilvl w:val="0"/>
          <w:numId w:val="2"/>
        </w:numPr>
        <w:spacing w:line="276" w:lineRule="auto"/>
        <w:rPr>
          <w:rFonts w:asciiTheme="majorBidi" w:hAnsiTheme="majorBidi" w:cstheme="majorBidi"/>
        </w:rPr>
      </w:pPr>
      <w:r w:rsidRPr="00A137E5">
        <w:rPr>
          <w:rFonts w:asciiTheme="majorBidi" w:hAnsiTheme="majorBidi" w:cstheme="majorBidi"/>
          <w:b/>
          <w:bCs/>
        </w:rPr>
        <w:t>Safety Filter:</w:t>
      </w:r>
      <w:r w:rsidRPr="00A137E5">
        <w:rPr>
          <w:rFonts w:asciiTheme="majorBidi" w:hAnsiTheme="majorBidi" w:cstheme="majorBidi"/>
        </w:rPr>
        <w:t xml:space="preserve"> Before commands are dispatched, they pass through a safety layer that enforces behavioral constraints. This includes cooldown intervals, gesture-type restrictions (e.g., one-shot vs. repeatable commands), and emergency overrides. Commands that violate safety conditions are blocked and logged for analysis.</w:t>
      </w:r>
    </w:p>
    <w:p w14:paraId="429A658C" w14:textId="77777777" w:rsidR="00A137E5" w:rsidRPr="00A137E5" w:rsidRDefault="00A137E5" w:rsidP="008A1063">
      <w:pPr>
        <w:numPr>
          <w:ilvl w:val="0"/>
          <w:numId w:val="2"/>
        </w:numPr>
        <w:spacing w:line="276" w:lineRule="auto"/>
        <w:rPr>
          <w:rFonts w:asciiTheme="majorBidi" w:hAnsiTheme="majorBidi" w:cstheme="majorBidi"/>
        </w:rPr>
      </w:pPr>
      <w:r w:rsidRPr="00A137E5">
        <w:rPr>
          <w:rFonts w:asciiTheme="majorBidi" w:hAnsiTheme="majorBidi" w:cstheme="majorBidi"/>
          <w:b/>
          <w:bCs/>
        </w:rPr>
        <w:t>API Communication Layer:</w:t>
      </w:r>
      <w:r w:rsidRPr="00A137E5">
        <w:rPr>
          <w:rFonts w:asciiTheme="majorBidi" w:hAnsiTheme="majorBidi" w:cstheme="majorBidi"/>
        </w:rPr>
        <w:t xml:space="preserve"> Valid commands are sent to a backend controller via a REST API. The backend manages the drone or simulation environment and executes commands accordingly. This separation allows the system to support both physical drones and simulated environments without modifying the client-side logic.</w:t>
      </w:r>
    </w:p>
    <w:p w14:paraId="38367284" w14:textId="77777777" w:rsidR="00A137E5" w:rsidRPr="00A137E5" w:rsidRDefault="00A137E5" w:rsidP="008A1063">
      <w:pPr>
        <w:numPr>
          <w:ilvl w:val="0"/>
          <w:numId w:val="2"/>
        </w:numPr>
        <w:spacing w:line="276" w:lineRule="auto"/>
        <w:rPr>
          <w:rFonts w:asciiTheme="majorBidi" w:hAnsiTheme="majorBidi" w:cstheme="majorBidi"/>
        </w:rPr>
      </w:pPr>
      <w:r w:rsidRPr="00A137E5">
        <w:rPr>
          <w:rFonts w:asciiTheme="majorBidi" w:hAnsiTheme="majorBidi" w:cstheme="majorBidi"/>
          <w:b/>
          <w:bCs/>
        </w:rPr>
        <w:t>Drone/Simulator Controller:</w:t>
      </w:r>
      <w:r w:rsidRPr="00A137E5">
        <w:rPr>
          <w:rFonts w:asciiTheme="majorBidi" w:hAnsiTheme="majorBidi" w:cstheme="majorBidi"/>
        </w:rPr>
        <w:t xml:space="preserve"> The backend component interfaces directly with the drone hardware or a simulation engine. It receives commands from the API and translates them into low-level control signals, while also providing telemetry data such as battery level and altitude.</w:t>
      </w:r>
    </w:p>
    <w:p w14:paraId="1BD416CF" w14:textId="77777777" w:rsidR="00A137E5" w:rsidRPr="00A137E5" w:rsidRDefault="00A137E5" w:rsidP="008A1063">
      <w:pPr>
        <w:spacing w:line="276" w:lineRule="auto"/>
        <w:rPr>
          <w:rFonts w:asciiTheme="majorBidi" w:hAnsiTheme="majorBidi" w:cstheme="majorBidi"/>
        </w:rPr>
      </w:pPr>
      <w:r w:rsidRPr="00A137E5">
        <w:rPr>
          <w:rFonts w:asciiTheme="majorBidi" w:hAnsiTheme="majorBidi" w:cstheme="majorBidi"/>
        </w:rPr>
        <w:t>The overall data flow can be summarized as:</w:t>
      </w:r>
    </w:p>
    <w:p w14:paraId="327BC968" w14:textId="77777777" w:rsidR="00A137E5" w:rsidRPr="00A137E5" w:rsidRDefault="00A137E5" w:rsidP="008A1063">
      <w:pPr>
        <w:spacing w:line="276" w:lineRule="auto"/>
        <w:rPr>
          <w:rFonts w:asciiTheme="majorBidi" w:hAnsiTheme="majorBidi" w:cstheme="majorBidi"/>
        </w:rPr>
      </w:pPr>
      <w:r w:rsidRPr="00A137E5">
        <w:rPr>
          <w:rFonts w:asciiTheme="majorBidi" w:hAnsiTheme="majorBidi" w:cstheme="majorBidi"/>
        </w:rPr>
        <w:t>Camera Input → Gesture Inference → Stabilization → Command Mapping → Safety Filter → API → Drone/Simulator</w:t>
      </w:r>
    </w:p>
    <w:p w14:paraId="51EA7C30" w14:textId="77777777" w:rsidR="00A137E5" w:rsidRPr="00A137E5" w:rsidRDefault="00A137E5" w:rsidP="008A1063">
      <w:pPr>
        <w:spacing w:line="276" w:lineRule="auto"/>
        <w:rPr>
          <w:rFonts w:asciiTheme="majorBidi" w:hAnsiTheme="majorBidi" w:cstheme="majorBidi"/>
        </w:rPr>
      </w:pPr>
      <w:r w:rsidRPr="00A137E5">
        <w:rPr>
          <w:rFonts w:asciiTheme="majorBidi" w:hAnsiTheme="majorBidi" w:cstheme="majorBidi"/>
        </w:rPr>
        <w:t>This architecture enables real-time interaction while maintaining clear boundaries between perception, decision-making, and execution. By decoupling these components, the system can be extended or modified—such as replacing the gesture recognition module with a machine learning model—without impacting the rest of the pipeline.</w:t>
      </w:r>
    </w:p>
    <w:p w14:paraId="7A61BE3F" w14:textId="77777777" w:rsidR="00EC49D5" w:rsidRPr="008A1063" w:rsidRDefault="00EC49D5" w:rsidP="008A1063">
      <w:pPr>
        <w:spacing w:line="276" w:lineRule="auto"/>
        <w:rPr>
          <w:rFonts w:asciiTheme="majorBidi" w:hAnsiTheme="majorBidi" w:cstheme="majorBidi"/>
          <w:b/>
          <w:bCs/>
        </w:rPr>
      </w:pPr>
      <w:r w:rsidRPr="008A1063">
        <w:rPr>
          <w:rFonts w:asciiTheme="majorBidi" w:hAnsiTheme="majorBidi" w:cstheme="majorBidi"/>
          <w:b/>
          <w:bCs/>
        </w:rPr>
        <w:br w:type="page"/>
      </w:r>
    </w:p>
    <w:p w14:paraId="5CA0CCB8" w14:textId="470A8A20" w:rsidR="005138E2" w:rsidRPr="005138E2" w:rsidRDefault="005138E2" w:rsidP="008A1063">
      <w:pPr>
        <w:spacing w:line="276" w:lineRule="auto"/>
        <w:rPr>
          <w:rFonts w:asciiTheme="majorBidi" w:hAnsiTheme="majorBidi" w:cstheme="majorBidi"/>
        </w:rPr>
      </w:pPr>
      <w:r w:rsidRPr="005138E2">
        <w:rPr>
          <w:rFonts w:asciiTheme="majorBidi" w:hAnsiTheme="majorBidi" w:cstheme="majorBidi"/>
          <w:b/>
          <w:bCs/>
        </w:rPr>
        <w:lastRenderedPageBreak/>
        <w:t>3. Gesture Recognition and Control Logic</w:t>
      </w:r>
    </w:p>
    <w:p w14:paraId="1FDA96D9" w14:textId="77777777" w:rsidR="005138E2" w:rsidRPr="005138E2" w:rsidRDefault="005138E2" w:rsidP="008A1063">
      <w:pPr>
        <w:spacing w:line="276" w:lineRule="auto"/>
        <w:rPr>
          <w:rFonts w:asciiTheme="majorBidi" w:hAnsiTheme="majorBidi" w:cstheme="majorBidi"/>
        </w:rPr>
      </w:pPr>
      <w:r w:rsidRPr="005138E2">
        <w:rPr>
          <w:rFonts w:asciiTheme="majorBidi" w:hAnsiTheme="majorBidi" w:cstheme="majorBidi"/>
        </w:rPr>
        <w:t>The gesture recognition system is designed to operate in real time using a vision-based, rule-driven approach. Instead of relying on a trained machine learning classifier, the system uses hand landmark detection combined with deterministic rules to classify gestures. This design choice prioritizes low latency and interpretability, which are critical for real-time drone control.</w:t>
      </w:r>
    </w:p>
    <w:p w14:paraId="1FD9BACE" w14:textId="77777777" w:rsidR="005138E2" w:rsidRPr="005138E2" w:rsidRDefault="005138E2" w:rsidP="008A1063">
      <w:pPr>
        <w:spacing w:line="276" w:lineRule="auto"/>
        <w:rPr>
          <w:rFonts w:asciiTheme="majorBidi" w:hAnsiTheme="majorBidi" w:cstheme="majorBidi"/>
        </w:rPr>
      </w:pPr>
      <w:r w:rsidRPr="005138E2">
        <w:rPr>
          <w:rFonts w:asciiTheme="majorBidi" w:hAnsiTheme="majorBidi" w:cstheme="majorBidi"/>
        </w:rPr>
        <w:t>The system uses a hand tracking model to extract key landmark points from each video frame. These landmarks represent the positions of fingers and joints, enabling the system to infer hand posture. Based on the spatial relationships between these landmarks, gestures are classified into a predefined set, including actions such as open palm, fist, thumbs up, and directional pointing.</w:t>
      </w:r>
    </w:p>
    <w:p w14:paraId="7EE03E9C" w14:textId="77777777" w:rsidR="005138E2" w:rsidRPr="005138E2" w:rsidRDefault="005138E2" w:rsidP="008A1063">
      <w:pPr>
        <w:spacing w:line="276" w:lineRule="auto"/>
        <w:rPr>
          <w:rFonts w:asciiTheme="majorBidi" w:hAnsiTheme="majorBidi" w:cstheme="majorBidi"/>
        </w:rPr>
      </w:pPr>
      <w:r w:rsidRPr="005138E2">
        <w:rPr>
          <w:rFonts w:asciiTheme="majorBidi" w:hAnsiTheme="majorBidi" w:cstheme="majorBidi"/>
        </w:rPr>
        <w:t>Each frame produces a raw gesture prediction along with a confidence score. However, real-time predictions are often unstable due to noise, motion blur, or environmental factors. To address this, the system introduces a stabilization mechanism that filters out inconsistent predictions before they are used for control.</w:t>
      </w:r>
    </w:p>
    <w:p w14:paraId="7BCED556" w14:textId="77777777" w:rsidR="005138E2" w:rsidRPr="005138E2" w:rsidRDefault="005138E2" w:rsidP="008A1063">
      <w:pPr>
        <w:spacing w:line="276" w:lineRule="auto"/>
        <w:rPr>
          <w:rFonts w:asciiTheme="majorBidi" w:hAnsiTheme="majorBidi" w:cstheme="majorBidi"/>
        </w:rPr>
      </w:pPr>
      <w:r w:rsidRPr="005138E2">
        <w:rPr>
          <w:rFonts w:asciiTheme="majorBidi" w:hAnsiTheme="majorBidi" w:cstheme="majorBidi"/>
        </w:rPr>
        <w:t>The stabilization process is based on three main factors:</w:t>
      </w:r>
    </w:p>
    <w:p w14:paraId="48DB4F62" w14:textId="77777777" w:rsidR="005138E2" w:rsidRPr="005138E2" w:rsidRDefault="005138E2" w:rsidP="008A1063">
      <w:pPr>
        <w:numPr>
          <w:ilvl w:val="0"/>
          <w:numId w:val="3"/>
        </w:numPr>
        <w:spacing w:line="276" w:lineRule="auto"/>
        <w:rPr>
          <w:rFonts w:asciiTheme="majorBidi" w:hAnsiTheme="majorBidi" w:cstheme="majorBidi"/>
        </w:rPr>
      </w:pPr>
      <w:r w:rsidRPr="005138E2">
        <w:rPr>
          <w:rFonts w:asciiTheme="majorBidi" w:hAnsiTheme="majorBidi" w:cstheme="majorBidi"/>
          <w:b/>
          <w:bCs/>
        </w:rPr>
        <w:t>Confidence Thresholding:</w:t>
      </w:r>
      <w:r w:rsidRPr="005138E2">
        <w:rPr>
          <w:rFonts w:asciiTheme="majorBidi" w:hAnsiTheme="majorBidi" w:cstheme="majorBidi"/>
        </w:rPr>
        <w:t xml:space="preserve"> Each gesture prediction must exceed a minimum confidence level to be considered valid. Low-confidence predictions are discarded to reduce false detections.</w:t>
      </w:r>
    </w:p>
    <w:p w14:paraId="20814848" w14:textId="77777777" w:rsidR="005138E2" w:rsidRPr="005138E2" w:rsidRDefault="005138E2" w:rsidP="008A1063">
      <w:pPr>
        <w:numPr>
          <w:ilvl w:val="0"/>
          <w:numId w:val="3"/>
        </w:numPr>
        <w:spacing w:line="276" w:lineRule="auto"/>
        <w:rPr>
          <w:rFonts w:asciiTheme="majorBidi" w:hAnsiTheme="majorBidi" w:cstheme="majorBidi"/>
        </w:rPr>
      </w:pPr>
      <w:r w:rsidRPr="005138E2">
        <w:rPr>
          <w:rFonts w:asciiTheme="majorBidi" w:hAnsiTheme="majorBidi" w:cstheme="majorBidi"/>
          <w:b/>
          <w:bCs/>
        </w:rPr>
        <w:t>Temporal Consistency:</w:t>
      </w:r>
      <w:r w:rsidRPr="005138E2">
        <w:rPr>
          <w:rFonts w:asciiTheme="majorBidi" w:hAnsiTheme="majorBidi" w:cstheme="majorBidi"/>
        </w:rPr>
        <w:t xml:space="preserve"> A gesture must remain consistent over a defined time window before being accepted as stable. This prevents rapid fluctuations between different gesture labels from triggering unintended commands.</w:t>
      </w:r>
    </w:p>
    <w:p w14:paraId="1ABEB84B" w14:textId="77777777" w:rsidR="005138E2" w:rsidRPr="005138E2" w:rsidRDefault="005138E2" w:rsidP="008A1063">
      <w:pPr>
        <w:numPr>
          <w:ilvl w:val="0"/>
          <w:numId w:val="3"/>
        </w:numPr>
        <w:spacing w:line="276" w:lineRule="auto"/>
        <w:rPr>
          <w:rFonts w:asciiTheme="majorBidi" w:hAnsiTheme="majorBidi" w:cstheme="majorBidi"/>
        </w:rPr>
      </w:pPr>
      <w:r w:rsidRPr="005138E2">
        <w:rPr>
          <w:rFonts w:asciiTheme="majorBidi" w:hAnsiTheme="majorBidi" w:cstheme="majorBidi"/>
          <w:b/>
          <w:bCs/>
        </w:rPr>
        <w:t>Cooldown Mechanism:</w:t>
      </w:r>
      <w:r w:rsidRPr="005138E2">
        <w:rPr>
          <w:rFonts w:asciiTheme="majorBidi" w:hAnsiTheme="majorBidi" w:cstheme="majorBidi"/>
        </w:rPr>
        <w:t xml:space="preserve"> After a command is triggered, a cooldown period is enforced before the same gesture can generate another command. This is particularly important for preventing repeated or accidental actions in quick succession.</w:t>
      </w:r>
    </w:p>
    <w:p w14:paraId="21B0C953" w14:textId="77777777" w:rsidR="005138E2" w:rsidRPr="005138E2" w:rsidRDefault="005138E2" w:rsidP="008A1063">
      <w:pPr>
        <w:spacing w:line="276" w:lineRule="auto"/>
        <w:rPr>
          <w:rFonts w:asciiTheme="majorBidi" w:hAnsiTheme="majorBidi" w:cstheme="majorBidi"/>
        </w:rPr>
      </w:pPr>
      <w:r w:rsidRPr="005138E2">
        <w:rPr>
          <w:rFonts w:asciiTheme="majorBidi" w:hAnsiTheme="majorBidi" w:cstheme="majorBidi"/>
        </w:rPr>
        <w:t>Once a gesture is stabilized, it is passed to the control logic layer, where it is mapped to a corresponding drone command. The system supports different categories of gesture behaviors:</w:t>
      </w:r>
    </w:p>
    <w:p w14:paraId="162831D9" w14:textId="77777777" w:rsidR="005138E2" w:rsidRPr="005138E2" w:rsidRDefault="005138E2" w:rsidP="008A1063">
      <w:pPr>
        <w:numPr>
          <w:ilvl w:val="0"/>
          <w:numId w:val="4"/>
        </w:numPr>
        <w:spacing w:line="276" w:lineRule="auto"/>
        <w:rPr>
          <w:rFonts w:asciiTheme="majorBidi" w:hAnsiTheme="majorBidi" w:cstheme="majorBidi"/>
        </w:rPr>
      </w:pPr>
      <w:r w:rsidRPr="005138E2">
        <w:rPr>
          <w:rFonts w:asciiTheme="majorBidi" w:hAnsiTheme="majorBidi" w:cstheme="majorBidi"/>
          <w:b/>
          <w:bCs/>
        </w:rPr>
        <w:t>One-shot Commands:</w:t>
      </w:r>
      <w:r w:rsidRPr="005138E2">
        <w:rPr>
          <w:rFonts w:asciiTheme="majorBidi" w:hAnsiTheme="majorBidi" w:cstheme="majorBidi"/>
        </w:rPr>
        <w:t xml:space="preserve"> Actions that should only be executed once per gesture occurrence, such as takeoff or landing. These require a release condition before they can be triggered again.</w:t>
      </w:r>
    </w:p>
    <w:p w14:paraId="1F0D0A41" w14:textId="77777777" w:rsidR="005138E2" w:rsidRPr="005138E2" w:rsidRDefault="005138E2" w:rsidP="008A1063">
      <w:pPr>
        <w:numPr>
          <w:ilvl w:val="0"/>
          <w:numId w:val="4"/>
        </w:numPr>
        <w:spacing w:line="276" w:lineRule="auto"/>
        <w:rPr>
          <w:rFonts w:asciiTheme="majorBidi" w:hAnsiTheme="majorBidi" w:cstheme="majorBidi"/>
        </w:rPr>
      </w:pPr>
      <w:r w:rsidRPr="005138E2">
        <w:rPr>
          <w:rFonts w:asciiTheme="majorBidi" w:hAnsiTheme="majorBidi" w:cstheme="majorBidi"/>
          <w:b/>
          <w:bCs/>
        </w:rPr>
        <w:t>Repeatable Commands:</w:t>
      </w:r>
      <w:r w:rsidRPr="005138E2">
        <w:rPr>
          <w:rFonts w:asciiTheme="majorBidi" w:hAnsiTheme="majorBidi" w:cstheme="majorBidi"/>
        </w:rPr>
        <w:t xml:space="preserve"> Continuous actions such as forward or lateral movement. These can be triggered repeatedly but are regulated by cooldown intervals to prevent excessive command frequency.</w:t>
      </w:r>
    </w:p>
    <w:p w14:paraId="524F30D6" w14:textId="77777777" w:rsidR="005138E2" w:rsidRPr="005138E2" w:rsidRDefault="005138E2" w:rsidP="008A1063">
      <w:pPr>
        <w:numPr>
          <w:ilvl w:val="0"/>
          <w:numId w:val="4"/>
        </w:numPr>
        <w:spacing w:line="276" w:lineRule="auto"/>
        <w:rPr>
          <w:rFonts w:asciiTheme="majorBidi" w:hAnsiTheme="majorBidi" w:cstheme="majorBidi"/>
        </w:rPr>
      </w:pPr>
      <w:r w:rsidRPr="005138E2">
        <w:rPr>
          <w:rFonts w:asciiTheme="majorBidi" w:hAnsiTheme="majorBidi" w:cstheme="majorBidi"/>
          <w:b/>
          <w:bCs/>
        </w:rPr>
        <w:t>Safety Commands:</w:t>
      </w:r>
      <w:r w:rsidRPr="005138E2">
        <w:rPr>
          <w:rFonts w:asciiTheme="majorBidi" w:hAnsiTheme="majorBidi" w:cstheme="majorBidi"/>
        </w:rPr>
        <w:t xml:space="preserve"> High-priority actions, such as an immediate stop or hover, which override other behaviors and are executed with minimal delay.</w:t>
      </w:r>
    </w:p>
    <w:p w14:paraId="07B6889F" w14:textId="5C7A85DC" w:rsidR="007D5E74" w:rsidRPr="008A1063" w:rsidRDefault="005138E2" w:rsidP="008A1063">
      <w:pPr>
        <w:spacing w:line="276" w:lineRule="auto"/>
        <w:rPr>
          <w:rFonts w:asciiTheme="majorBidi" w:hAnsiTheme="majorBidi" w:cstheme="majorBidi"/>
        </w:rPr>
      </w:pPr>
      <w:r w:rsidRPr="005138E2">
        <w:rPr>
          <w:rFonts w:asciiTheme="majorBidi" w:hAnsiTheme="majorBidi" w:cstheme="majorBidi"/>
        </w:rPr>
        <w:lastRenderedPageBreak/>
        <w:t>This structured approach to gesture interpretation ensures that command generation is both responsive and controlled. By combining rule-based classification with temporal stabilization and behavior-aware execution, the system achieves a balance between usability and reliability in real-time operation.</w:t>
      </w:r>
    </w:p>
    <w:p w14:paraId="1699901E" w14:textId="55931C6E" w:rsidR="004D7834" w:rsidRPr="004D7834" w:rsidRDefault="004D7834" w:rsidP="008A1063">
      <w:pPr>
        <w:spacing w:line="276" w:lineRule="auto"/>
        <w:rPr>
          <w:rFonts w:asciiTheme="majorBidi" w:hAnsiTheme="majorBidi" w:cstheme="majorBidi"/>
        </w:rPr>
      </w:pPr>
      <w:r w:rsidRPr="004D7834">
        <w:rPr>
          <w:rFonts w:asciiTheme="majorBidi" w:hAnsiTheme="majorBidi" w:cstheme="majorBidi"/>
          <w:b/>
          <w:bCs/>
        </w:rPr>
        <w:t>4. Safety Mechanisms</w:t>
      </w:r>
    </w:p>
    <w:p w14:paraId="1C3A8B85" w14:textId="77777777" w:rsidR="004D7834" w:rsidRPr="004D7834" w:rsidRDefault="004D7834" w:rsidP="008A1063">
      <w:pPr>
        <w:spacing w:line="276" w:lineRule="auto"/>
        <w:rPr>
          <w:rFonts w:asciiTheme="majorBidi" w:hAnsiTheme="majorBidi" w:cstheme="majorBidi"/>
        </w:rPr>
      </w:pPr>
      <w:r w:rsidRPr="004D7834">
        <w:rPr>
          <w:rFonts w:asciiTheme="majorBidi" w:hAnsiTheme="majorBidi" w:cstheme="majorBidi"/>
        </w:rPr>
        <w:t>Ensuring safe operation is a critical requirement for any real-time drone control system, particularly when commands are derived from potentially noisy gesture inputs. Without proper safeguards, misclassified or unstable gestures can lead to unintended drone movements, posing risks to both the user and the environment. To address this, the system incorporates a dedicated safety layer that filters and regulates command execution.</w:t>
      </w:r>
    </w:p>
    <w:p w14:paraId="0D071EC6" w14:textId="77777777" w:rsidR="004D7834" w:rsidRPr="004D7834" w:rsidRDefault="004D7834" w:rsidP="008A1063">
      <w:pPr>
        <w:spacing w:line="276" w:lineRule="auto"/>
        <w:rPr>
          <w:rFonts w:asciiTheme="majorBidi" w:hAnsiTheme="majorBidi" w:cstheme="majorBidi"/>
        </w:rPr>
      </w:pPr>
      <w:r w:rsidRPr="004D7834">
        <w:rPr>
          <w:rFonts w:asciiTheme="majorBidi" w:hAnsiTheme="majorBidi" w:cstheme="majorBidi"/>
        </w:rPr>
        <w:t>The safety system operates between the gesture interpretation stage and the command dispatch stage, acting as a gatekeeper that determines whether a command should be executed, delayed, or blocked. This layer enforces multiple constraints designed to minimize false activations and maintain controlled drone behavior.</w:t>
      </w:r>
    </w:p>
    <w:p w14:paraId="653440E8" w14:textId="77777777" w:rsidR="004D7834" w:rsidRPr="004D7834" w:rsidRDefault="004D7834" w:rsidP="008A1063">
      <w:pPr>
        <w:spacing w:line="276" w:lineRule="auto"/>
        <w:rPr>
          <w:rFonts w:asciiTheme="majorBidi" w:hAnsiTheme="majorBidi" w:cstheme="majorBidi"/>
        </w:rPr>
      </w:pPr>
      <w:r w:rsidRPr="004D7834">
        <w:rPr>
          <w:rFonts w:asciiTheme="majorBidi" w:hAnsiTheme="majorBidi" w:cstheme="majorBidi"/>
        </w:rPr>
        <w:t xml:space="preserve">One key component of the safety system is the </w:t>
      </w:r>
      <w:proofErr w:type="gramStart"/>
      <w:r w:rsidRPr="004D7834">
        <w:rPr>
          <w:rFonts w:asciiTheme="majorBidi" w:hAnsiTheme="majorBidi" w:cstheme="majorBidi"/>
          <w:b/>
          <w:bCs/>
        </w:rPr>
        <w:t>command cooldown</w:t>
      </w:r>
      <w:proofErr w:type="gramEnd"/>
      <w:r w:rsidRPr="004D7834">
        <w:rPr>
          <w:rFonts w:asciiTheme="majorBidi" w:hAnsiTheme="majorBidi" w:cstheme="majorBidi"/>
          <w:b/>
          <w:bCs/>
        </w:rPr>
        <w:t xml:space="preserve"> mechanism</w:t>
      </w:r>
      <w:r w:rsidRPr="004D7834">
        <w:rPr>
          <w:rFonts w:asciiTheme="majorBidi" w:hAnsiTheme="majorBidi" w:cstheme="majorBidi"/>
        </w:rPr>
        <w:t>. After a command is executed, a minimum time interval must pass before the same command can be triggered again. This prevents rapid repeated execution caused by sustained or jittery gestures, particularly for movement-related actions.</w:t>
      </w:r>
    </w:p>
    <w:p w14:paraId="20AB0037" w14:textId="77777777" w:rsidR="004D7834" w:rsidRPr="004D7834" w:rsidRDefault="004D7834" w:rsidP="008A1063">
      <w:pPr>
        <w:spacing w:line="276" w:lineRule="auto"/>
        <w:rPr>
          <w:rFonts w:asciiTheme="majorBidi" w:hAnsiTheme="majorBidi" w:cstheme="majorBidi"/>
        </w:rPr>
      </w:pPr>
      <w:r w:rsidRPr="004D7834">
        <w:rPr>
          <w:rFonts w:asciiTheme="majorBidi" w:hAnsiTheme="majorBidi" w:cstheme="majorBidi"/>
        </w:rPr>
        <w:t xml:space="preserve">Another important feature is the distinction between </w:t>
      </w:r>
      <w:r w:rsidRPr="004D7834">
        <w:rPr>
          <w:rFonts w:asciiTheme="majorBidi" w:hAnsiTheme="majorBidi" w:cstheme="majorBidi"/>
          <w:b/>
          <w:bCs/>
        </w:rPr>
        <w:t>gesture behavior types</w:t>
      </w:r>
      <w:r w:rsidRPr="004D7834">
        <w:rPr>
          <w:rFonts w:asciiTheme="majorBidi" w:hAnsiTheme="majorBidi" w:cstheme="majorBidi"/>
        </w:rPr>
        <w:t>, which define how different commands should be handled:</w:t>
      </w:r>
    </w:p>
    <w:p w14:paraId="5B340217" w14:textId="77777777" w:rsidR="004D7834" w:rsidRPr="004D7834" w:rsidRDefault="004D7834" w:rsidP="008A1063">
      <w:pPr>
        <w:numPr>
          <w:ilvl w:val="0"/>
          <w:numId w:val="5"/>
        </w:numPr>
        <w:spacing w:line="276" w:lineRule="auto"/>
        <w:rPr>
          <w:rFonts w:asciiTheme="majorBidi" w:hAnsiTheme="majorBidi" w:cstheme="majorBidi"/>
        </w:rPr>
      </w:pPr>
      <w:r w:rsidRPr="004D7834">
        <w:rPr>
          <w:rFonts w:asciiTheme="majorBidi" w:hAnsiTheme="majorBidi" w:cstheme="majorBidi"/>
          <w:b/>
          <w:bCs/>
        </w:rPr>
        <w:t>One-shot commands</w:t>
      </w:r>
      <w:r w:rsidRPr="004D7834">
        <w:rPr>
          <w:rFonts w:asciiTheme="majorBidi" w:hAnsiTheme="majorBidi" w:cstheme="majorBidi"/>
        </w:rPr>
        <w:t xml:space="preserve"> (e.g., takeoff, land) are executed only once per gesture occurrence. These commands require a release condition—such as a change in gesture—before they can be triggered again. This prevents repeated execution while the gesture is held.</w:t>
      </w:r>
    </w:p>
    <w:p w14:paraId="75410A76" w14:textId="77777777" w:rsidR="004D7834" w:rsidRPr="004D7834" w:rsidRDefault="004D7834" w:rsidP="008A1063">
      <w:pPr>
        <w:numPr>
          <w:ilvl w:val="0"/>
          <w:numId w:val="5"/>
        </w:numPr>
        <w:spacing w:line="276" w:lineRule="auto"/>
        <w:rPr>
          <w:rFonts w:asciiTheme="majorBidi" w:hAnsiTheme="majorBidi" w:cstheme="majorBidi"/>
        </w:rPr>
      </w:pPr>
      <w:r w:rsidRPr="004D7834">
        <w:rPr>
          <w:rFonts w:asciiTheme="majorBidi" w:hAnsiTheme="majorBidi" w:cstheme="majorBidi"/>
          <w:b/>
          <w:bCs/>
        </w:rPr>
        <w:t>Repeatable commands</w:t>
      </w:r>
      <w:r w:rsidRPr="004D7834">
        <w:rPr>
          <w:rFonts w:asciiTheme="majorBidi" w:hAnsiTheme="majorBidi" w:cstheme="majorBidi"/>
        </w:rPr>
        <w:t xml:space="preserve"> (e.g., forward, left, right movement) can be issued multiple times but are regulated by cooldown intervals. This ensures smooth and controlled motion rather than erratic or overly frequent command bursts.</w:t>
      </w:r>
    </w:p>
    <w:p w14:paraId="5B3B5677" w14:textId="77777777" w:rsidR="004D7834" w:rsidRDefault="004D7834" w:rsidP="008A1063">
      <w:pPr>
        <w:numPr>
          <w:ilvl w:val="0"/>
          <w:numId w:val="5"/>
        </w:numPr>
        <w:spacing w:line="276" w:lineRule="auto"/>
        <w:rPr>
          <w:rFonts w:asciiTheme="majorBidi" w:hAnsiTheme="majorBidi" w:cstheme="majorBidi"/>
        </w:rPr>
      </w:pPr>
      <w:r w:rsidRPr="004D7834">
        <w:rPr>
          <w:rFonts w:asciiTheme="majorBidi" w:hAnsiTheme="majorBidi" w:cstheme="majorBidi"/>
          <w:b/>
          <w:bCs/>
        </w:rPr>
        <w:t>Safety commands</w:t>
      </w:r>
      <w:r w:rsidRPr="004D7834">
        <w:rPr>
          <w:rFonts w:asciiTheme="majorBidi" w:hAnsiTheme="majorBidi" w:cstheme="majorBidi"/>
        </w:rPr>
        <w:t xml:space="preserve"> (e.g., stop or hover) are treated with the highest priority. These commands override other behaviors and are executed immediately when detected, providing a rapid response mechanism in case of instability or user intent to halt the drone.</w:t>
      </w:r>
    </w:p>
    <w:p w14:paraId="0E4CF479" w14:textId="77777777" w:rsidR="002F1C5B" w:rsidRDefault="002F1C5B">
      <w:pPr>
        <w:rPr>
          <w:rFonts w:ascii="Times New Roman" w:eastAsia="Times New Roman" w:hAnsi="Times New Roman" w:cs="Times New Roman"/>
          <w:kern w:val="0"/>
          <w14:ligatures w14:val="none"/>
        </w:rPr>
      </w:pPr>
      <w:r>
        <w:br w:type="page"/>
      </w:r>
    </w:p>
    <w:p w14:paraId="0C2806AF" w14:textId="394B72EA" w:rsidR="002F1C5B" w:rsidRPr="00A61DC6" w:rsidRDefault="002F1C5B" w:rsidP="002F1C5B">
      <w:pPr>
        <w:pStyle w:val="NormalWeb"/>
        <w:rPr>
          <w:sz w:val="18"/>
          <w:szCs w:val="18"/>
        </w:rPr>
      </w:pPr>
      <w:r w:rsidRPr="00A61DC6">
        <w:rPr>
          <w:sz w:val="18"/>
          <w:szCs w:val="18"/>
        </w:rPr>
        <w:lastRenderedPageBreak/>
        <w:t>Figure 2 illustrates the decision-making process of the safety layer, showing how gesture inputs are evaluated and either executed or blocked based on system state, gesture validity, and behavior constraints.</w:t>
      </w:r>
    </w:p>
    <w:p w14:paraId="00C047BD" w14:textId="1AAB8EBE" w:rsidR="00CC56BD" w:rsidRDefault="00CC56BD" w:rsidP="00A61DC6">
      <w:pPr>
        <w:spacing w:line="276" w:lineRule="auto"/>
        <w:jc w:val="center"/>
        <w:rPr>
          <w:rFonts w:asciiTheme="majorBidi" w:hAnsiTheme="majorBidi" w:cstheme="majorBidi"/>
        </w:rPr>
      </w:pPr>
      <w:r>
        <w:rPr>
          <w:rFonts w:asciiTheme="majorBidi" w:hAnsiTheme="majorBidi" w:cstheme="majorBidi"/>
          <w:b/>
          <w:bCs/>
          <w:noProof/>
        </w:rPr>
        <w:drawing>
          <wp:inline distT="0" distB="0" distL="0" distR="0" wp14:anchorId="250CFC73" wp14:editId="55EF6393">
            <wp:extent cx="4839573" cy="6441717"/>
            <wp:effectExtent l="0" t="0" r="0" b="0"/>
            <wp:docPr id="518234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854583" cy="6461696"/>
                    </a:xfrm>
                    <a:prstGeom prst="rect">
                      <a:avLst/>
                    </a:prstGeom>
                    <a:noFill/>
                    <a:ln>
                      <a:noFill/>
                    </a:ln>
                  </pic:spPr>
                </pic:pic>
              </a:graphicData>
            </a:graphic>
          </wp:inline>
        </w:drawing>
      </w:r>
    </w:p>
    <w:p w14:paraId="420D34A9" w14:textId="77777777" w:rsidR="002F1C5B" w:rsidRPr="002F1C5B" w:rsidRDefault="002F1C5B" w:rsidP="002F1C5B">
      <w:pPr>
        <w:spacing w:line="276" w:lineRule="auto"/>
        <w:rPr>
          <w:rFonts w:asciiTheme="majorBidi" w:hAnsiTheme="majorBidi" w:cstheme="majorBidi"/>
          <w:sz w:val="18"/>
          <w:szCs w:val="18"/>
        </w:rPr>
      </w:pPr>
      <w:r w:rsidRPr="002F1C5B">
        <w:rPr>
          <w:rFonts w:asciiTheme="majorBidi" w:hAnsiTheme="majorBidi" w:cstheme="majorBidi"/>
          <w:sz w:val="18"/>
          <w:szCs w:val="18"/>
        </w:rPr>
        <w:t>As shown in Figure 2, commands are only executed when all safety conditions are satisfied. Otherwise, they are explicitly blocked with a corresponding reason, enabling both safe operation and detailed post-analysis of system behavior.</w:t>
      </w:r>
    </w:p>
    <w:p w14:paraId="55CF7E80" w14:textId="77777777" w:rsidR="002F1C5B" w:rsidRPr="004D7834" w:rsidRDefault="002F1C5B" w:rsidP="00CC56BD">
      <w:pPr>
        <w:spacing w:line="276" w:lineRule="auto"/>
        <w:rPr>
          <w:rFonts w:asciiTheme="majorBidi" w:hAnsiTheme="majorBidi" w:cstheme="majorBidi"/>
        </w:rPr>
      </w:pPr>
    </w:p>
    <w:p w14:paraId="0E70E7FA" w14:textId="77777777" w:rsidR="004D7834" w:rsidRPr="004D7834" w:rsidRDefault="004D7834" w:rsidP="008A1063">
      <w:pPr>
        <w:spacing w:line="276" w:lineRule="auto"/>
        <w:rPr>
          <w:rFonts w:asciiTheme="majorBidi" w:hAnsiTheme="majorBidi" w:cstheme="majorBidi"/>
        </w:rPr>
      </w:pPr>
      <w:r w:rsidRPr="004D7834">
        <w:rPr>
          <w:rFonts w:asciiTheme="majorBidi" w:hAnsiTheme="majorBidi" w:cstheme="majorBidi"/>
        </w:rPr>
        <w:t xml:space="preserve">The system also implements a </w:t>
      </w:r>
      <w:r w:rsidRPr="004D7834">
        <w:rPr>
          <w:rFonts w:asciiTheme="majorBidi" w:hAnsiTheme="majorBidi" w:cstheme="majorBidi"/>
          <w:b/>
          <w:bCs/>
        </w:rPr>
        <w:t>command blocking mechanism</w:t>
      </w:r>
      <w:r w:rsidRPr="004D7834">
        <w:rPr>
          <w:rFonts w:asciiTheme="majorBidi" w:hAnsiTheme="majorBidi" w:cstheme="majorBidi"/>
        </w:rPr>
        <w:t xml:space="preserve">, where commands are rejected if certain conditions are not met. Each blocked command is associated with a specific reason, such </w:t>
      </w:r>
      <w:r w:rsidRPr="004D7834">
        <w:rPr>
          <w:rFonts w:asciiTheme="majorBidi" w:hAnsiTheme="majorBidi" w:cstheme="majorBidi"/>
        </w:rPr>
        <w:lastRenderedPageBreak/>
        <w:t>as insufficient gesture stability, low confidence, cooldown enforcement, or system state restrictions. These reasons are logged for later analysis, enabling detailed evaluation of system behavior and failure cases.</w:t>
      </w:r>
    </w:p>
    <w:p w14:paraId="1C802602" w14:textId="77777777" w:rsidR="004D7834" w:rsidRPr="004D7834" w:rsidRDefault="004D7834" w:rsidP="008A1063">
      <w:pPr>
        <w:spacing w:line="276" w:lineRule="auto"/>
        <w:rPr>
          <w:rFonts w:asciiTheme="majorBidi" w:hAnsiTheme="majorBidi" w:cstheme="majorBidi"/>
        </w:rPr>
      </w:pPr>
      <w:r w:rsidRPr="004D7834">
        <w:rPr>
          <w:rFonts w:asciiTheme="majorBidi" w:hAnsiTheme="majorBidi" w:cstheme="majorBidi"/>
        </w:rPr>
        <w:t>In addition, the safety layer ensures that commands are only dispatched when the gesture recognition system is in a valid state. For example, commands are suppressed if no hand is detected, if the gesture is not recognized, or if the system is explicitly disabled. This prevents undefined or unintended actions from being executed.</w:t>
      </w:r>
    </w:p>
    <w:p w14:paraId="655EB841" w14:textId="3D83E76F" w:rsidR="005E53F9" w:rsidRPr="008A1063" w:rsidRDefault="004D7834" w:rsidP="008A1063">
      <w:pPr>
        <w:spacing w:line="276" w:lineRule="auto"/>
        <w:rPr>
          <w:rFonts w:asciiTheme="majorBidi" w:hAnsiTheme="majorBidi" w:cstheme="majorBidi"/>
        </w:rPr>
      </w:pPr>
      <w:r w:rsidRPr="004D7834">
        <w:rPr>
          <w:rFonts w:asciiTheme="majorBidi" w:hAnsiTheme="majorBidi" w:cstheme="majorBidi"/>
        </w:rPr>
        <w:t>By combining cooldown control, behavior-aware execution, priority handling, and explicit command blocking, the safety system significantly reduces the likelihood of false or unsafe drone actions. This layer plays a crucial role in transforming a raw gesture recognition system into a reliable real-time control interface.</w:t>
      </w:r>
    </w:p>
    <w:p w14:paraId="14C512AB" w14:textId="77777777" w:rsidR="00CD4F62" w:rsidRPr="008A1063" w:rsidRDefault="00CD4F62" w:rsidP="008A1063">
      <w:pPr>
        <w:spacing w:line="276" w:lineRule="auto"/>
        <w:rPr>
          <w:rFonts w:asciiTheme="majorBidi" w:hAnsiTheme="majorBidi" w:cstheme="majorBidi"/>
          <w:b/>
          <w:bCs/>
        </w:rPr>
      </w:pPr>
      <w:r w:rsidRPr="008A1063">
        <w:rPr>
          <w:rFonts w:asciiTheme="majorBidi" w:hAnsiTheme="majorBidi" w:cstheme="majorBidi"/>
          <w:b/>
          <w:bCs/>
        </w:rPr>
        <w:br w:type="page"/>
      </w:r>
    </w:p>
    <w:p w14:paraId="1D34E444" w14:textId="636E2D19" w:rsidR="00030FE6" w:rsidRPr="00030FE6" w:rsidRDefault="00030FE6" w:rsidP="008A1063">
      <w:pPr>
        <w:spacing w:line="276" w:lineRule="auto"/>
        <w:rPr>
          <w:rFonts w:asciiTheme="majorBidi" w:hAnsiTheme="majorBidi" w:cstheme="majorBidi"/>
        </w:rPr>
      </w:pPr>
      <w:r w:rsidRPr="00030FE6">
        <w:rPr>
          <w:rFonts w:asciiTheme="majorBidi" w:hAnsiTheme="majorBidi" w:cstheme="majorBidi"/>
          <w:b/>
          <w:bCs/>
        </w:rPr>
        <w:lastRenderedPageBreak/>
        <w:t>5. Experimental Setup</w:t>
      </w:r>
    </w:p>
    <w:p w14:paraId="1125B70F" w14:textId="77777777" w:rsidR="00030FE6" w:rsidRPr="00030FE6" w:rsidRDefault="00030FE6" w:rsidP="008A1063">
      <w:pPr>
        <w:spacing w:line="276" w:lineRule="auto"/>
        <w:rPr>
          <w:rFonts w:asciiTheme="majorBidi" w:hAnsiTheme="majorBidi" w:cstheme="majorBidi"/>
        </w:rPr>
      </w:pPr>
      <w:r w:rsidRPr="00030FE6">
        <w:rPr>
          <w:rFonts w:asciiTheme="majorBidi" w:hAnsiTheme="majorBidi" w:cstheme="majorBidi"/>
        </w:rPr>
        <w:t xml:space="preserve">To evaluate the performance of the proposed gesture-based drone control system, a series of experiments were conducted under </w:t>
      </w:r>
      <w:proofErr w:type="gramStart"/>
      <w:r w:rsidRPr="00030FE6">
        <w:rPr>
          <w:rFonts w:asciiTheme="majorBidi" w:hAnsiTheme="majorBidi" w:cstheme="majorBidi"/>
        </w:rPr>
        <w:t>controlled</w:t>
      </w:r>
      <w:proofErr w:type="gramEnd"/>
      <w:r w:rsidRPr="00030FE6">
        <w:rPr>
          <w:rFonts w:asciiTheme="majorBidi" w:hAnsiTheme="majorBidi" w:cstheme="majorBidi"/>
        </w:rPr>
        <w:t xml:space="preserve"> conditions. The goal of the evaluation is to measure the system’s reliability, responsiveness, and safety across different environments and usage scenarios.</w:t>
      </w:r>
    </w:p>
    <w:p w14:paraId="6EEC7052" w14:textId="77777777" w:rsidR="00030FE6" w:rsidRPr="00030FE6" w:rsidRDefault="00030FE6" w:rsidP="008A1063">
      <w:pPr>
        <w:spacing w:line="276" w:lineRule="auto"/>
        <w:rPr>
          <w:rFonts w:asciiTheme="majorBidi" w:hAnsiTheme="majorBidi" w:cstheme="majorBidi"/>
        </w:rPr>
      </w:pPr>
      <w:r w:rsidRPr="00030FE6">
        <w:rPr>
          <w:rFonts w:asciiTheme="majorBidi" w:hAnsiTheme="majorBidi" w:cstheme="majorBidi"/>
        </w:rPr>
        <w:t>The system was tested using a standard webcam for gesture input in simulation mode, as well as a live video stream when connected to a drone. All gesture inference was performed on the client side, while command execution was handled through a REST-based API connected to a controller module.</w:t>
      </w:r>
    </w:p>
    <w:p w14:paraId="7F9DEAA1" w14:textId="77777777" w:rsidR="00030FE6" w:rsidRPr="00030FE6" w:rsidRDefault="00030FE6" w:rsidP="008A1063">
      <w:pPr>
        <w:spacing w:line="276" w:lineRule="auto"/>
        <w:rPr>
          <w:rFonts w:asciiTheme="majorBidi" w:hAnsiTheme="majorBidi" w:cstheme="majorBidi"/>
        </w:rPr>
      </w:pPr>
      <w:r w:rsidRPr="00030FE6">
        <w:rPr>
          <w:rFonts w:asciiTheme="majorBidi" w:hAnsiTheme="majorBidi" w:cstheme="majorBidi"/>
          <w:b/>
          <w:bCs/>
        </w:rPr>
        <w:t>Participants and Data Collection</w:t>
      </w:r>
    </w:p>
    <w:p w14:paraId="683F119B" w14:textId="77777777" w:rsidR="00030FE6" w:rsidRPr="00030FE6" w:rsidRDefault="00030FE6" w:rsidP="008A1063">
      <w:pPr>
        <w:spacing w:line="276" w:lineRule="auto"/>
        <w:rPr>
          <w:rFonts w:asciiTheme="majorBidi" w:hAnsiTheme="majorBidi" w:cstheme="majorBidi"/>
        </w:rPr>
      </w:pPr>
      <w:r w:rsidRPr="00030FE6">
        <w:rPr>
          <w:rFonts w:asciiTheme="majorBidi" w:hAnsiTheme="majorBidi" w:cstheme="majorBidi"/>
        </w:rPr>
        <w:t>Gesture data was collected from multiple test runs involving a single primary user performing a predefined set of gestures. Each run consisted of repeated executions of gestures such as open palm, fist, thumbs up, and directional pointing. For each frame, the system recorded both the ground truth gesture (manually labeled or predefined) and the predicted gesture, along with additional metadata.</w:t>
      </w:r>
    </w:p>
    <w:p w14:paraId="56934F88" w14:textId="77777777" w:rsidR="00030FE6" w:rsidRPr="00030FE6" w:rsidRDefault="00030FE6" w:rsidP="008A1063">
      <w:pPr>
        <w:spacing w:line="276" w:lineRule="auto"/>
        <w:rPr>
          <w:rFonts w:asciiTheme="majorBidi" w:hAnsiTheme="majorBidi" w:cstheme="majorBidi"/>
        </w:rPr>
      </w:pPr>
      <w:r w:rsidRPr="00030FE6">
        <w:rPr>
          <w:rFonts w:asciiTheme="majorBidi" w:hAnsiTheme="majorBidi" w:cstheme="majorBidi"/>
        </w:rPr>
        <w:t>The logging system captured detailed information for each event, including:</w:t>
      </w:r>
    </w:p>
    <w:p w14:paraId="6C5F07A5" w14:textId="77777777" w:rsidR="00030FE6" w:rsidRPr="00030FE6" w:rsidRDefault="00030FE6" w:rsidP="008A1063">
      <w:pPr>
        <w:numPr>
          <w:ilvl w:val="0"/>
          <w:numId w:val="6"/>
        </w:numPr>
        <w:spacing w:line="276" w:lineRule="auto"/>
        <w:rPr>
          <w:rFonts w:asciiTheme="majorBidi" w:hAnsiTheme="majorBidi" w:cstheme="majorBidi"/>
        </w:rPr>
      </w:pPr>
      <w:r w:rsidRPr="00030FE6">
        <w:rPr>
          <w:rFonts w:asciiTheme="majorBidi" w:hAnsiTheme="majorBidi" w:cstheme="majorBidi"/>
        </w:rPr>
        <w:t>Gesture predictions (raw and stabilized)</w:t>
      </w:r>
    </w:p>
    <w:p w14:paraId="14B52CB8" w14:textId="77777777" w:rsidR="00030FE6" w:rsidRPr="00030FE6" w:rsidRDefault="00030FE6" w:rsidP="008A1063">
      <w:pPr>
        <w:numPr>
          <w:ilvl w:val="0"/>
          <w:numId w:val="6"/>
        </w:numPr>
        <w:spacing w:line="276" w:lineRule="auto"/>
        <w:rPr>
          <w:rFonts w:asciiTheme="majorBidi" w:hAnsiTheme="majorBidi" w:cstheme="majorBidi"/>
        </w:rPr>
      </w:pPr>
      <w:r w:rsidRPr="00030FE6">
        <w:rPr>
          <w:rFonts w:asciiTheme="majorBidi" w:hAnsiTheme="majorBidi" w:cstheme="majorBidi"/>
        </w:rPr>
        <w:t>Confidence scores</w:t>
      </w:r>
    </w:p>
    <w:p w14:paraId="0581585A" w14:textId="77777777" w:rsidR="00030FE6" w:rsidRPr="00030FE6" w:rsidRDefault="00030FE6" w:rsidP="008A1063">
      <w:pPr>
        <w:numPr>
          <w:ilvl w:val="0"/>
          <w:numId w:val="6"/>
        </w:numPr>
        <w:spacing w:line="276" w:lineRule="auto"/>
        <w:rPr>
          <w:rFonts w:asciiTheme="majorBidi" w:hAnsiTheme="majorBidi" w:cstheme="majorBidi"/>
        </w:rPr>
      </w:pPr>
      <w:r w:rsidRPr="00030FE6">
        <w:rPr>
          <w:rFonts w:asciiTheme="majorBidi" w:hAnsiTheme="majorBidi" w:cstheme="majorBidi"/>
        </w:rPr>
        <w:t>Command execution status (dispatched or blocked)</w:t>
      </w:r>
    </w:p>
    <w:p w14:paraId="4E272F70" w14:textId="77777777" w:rsidR="00030FE6" w:rsidRPr="00030FE6" w:rsidRDefault="00030FE6" w:rsidP="008A1063">
      <w:pPr>
        <w:numPr>
          <w:ilvl w:val="0"/>
          <w:numId w:val="6"/>
        </w:numPr>
        <w:spacing w:line="276" w:lineRule="auto"/>
        <w:rPr>
          <w:rFonts w:asciiTheme="majorBidi" w:hAnsiTheme="majorBidi" w:cstheme="majorBidi"/>
        </w:rPr>
      </w:pPr>
      <w:r w:rsidRPr="00030FE6">
        <w:rPr>
          <w:rFonts w:asciiTheme="majorBidi" w:hAnsiTheme="majorBidi" w:cstheme="majorBidi"/>
        </w:rPr>
        <w:t>Timing information for latency measurement</w:t>
      </w:r>
    </w:p>
    <w:p w14:paraId="5053C51C" w14:textId="77777777" w:rsidR="00030FE6" w:rsidRPr="00030FE6" w:rsidRDefault="00030FE6" w:rsidP="008A1063">
      <w:pPr>
        <w:numPr>
          <w:ilvl w:val="0"/>
          <w:numId w:val="6"/>
        </w:numPr>
        <w:spacing w:line="276" w:lineRule="auto"/>
        <w:rPr>
          <w:rFonts w:asciiTheme="majorBidi" w:hAnsiTheme="majorBidi" w:cstheme="majorBidi"/>
        </w:rPr>
      </w:pPr>
      <w:r w:rsidRPr="00030FE6">
        <w:rPr>
          <w:rFonts w:asciiTheme="majorBidi" w:hAnsiTheme="majorBidi" w:cstheme="majorBidi"/>
        </w:rPr>
        <w:t>Environmental context (lighting, background, distance)</w:t>
      </w:r>
    </w:p>
    <w:p w14:paraId="38BDB2D1" w14:textId="77777777" w:rsidR="00030FE6" w:rsidRPr="00030FE6" w:rsidRDefault="00030FE6" w:rsidP="008A1063">
      <w:pPr>
        <w:spacing w:line="276" w:lineRule="auto"/>
        <w:rPr>
          <w:rFonts w:asciiTheme="majorBidi" w:hAnsiTheme="majorBidi" w:cstheme="majorBidi"/>
        </w:rPr>
      </w:pPr>
      <w:r w:rsidRPr="00030FE6">
        <w:rPr>
          <w:rFonts w:asciiTheme="majorBidi" w:hAnsiTheme="majorBidi" w:cstheme="majorBidi"/>
          <w:b/>
          <w:bCs/>
        </w:rPr>
        <w:t>Environmental Conditions</w:t>
      </w:r>
    </w:p>
    <w:p w14:paraId="6081C820" w14:textId="77777777" w:rsidR="00030FE6" w:rsidRPr="00030FE6" w:rsidRDefault="00030FE6" w:rsidP="008A1063">
      <w:pPr>
        <w:spacing w:line="276" w:lineRule="auto"/>
        <w:rPr>
          <w:rFonts w:asciiTheme="majorBidi" w:hAnsiTheme="majorBidi" w:cstheme="majorBidi"/>
        </w:rPr>
      </w:pPr>
      <w:r w:rsidRPr="00030FE6">
        <w:rPr>
          <w:rFonts w:asciiTheme="majorBidi" w:hAnsiTheme="majorBidi" w:cstheme="majorBidi"/>
        </w:rPr>
        <w:t>To evaluate robustness, experiments were conducted under varying conditions:</w:t>
      </w:r>
    </w:p>
    <w:p w14:paraId="6DE76969" w14:textId="77777777" w:rsidR="00030FE6" w:rsidRPr="00030FE6" w:rsidRDefault="00030FE6" w:rsidP="008A1063">
      <w:pPr>
        <w:numPr>
          <w:ilvl w:val="0"/>
          <w:numId w:val="7"/>
        </w:numPr>
        <w:spacing w:line="276" w:lineRule="auto"/>
        <w:rPr>
          <w:rFonts w:asciiTheme="majorBidi" w:hAnsiTheme="majorBidi" w:cstheme="majorBidi"/>
        </w:rPr>
      </w:pPr>
      <w:r w:rsidRPr="00030FE6">
        <w:rPr>
          <w:rFonts w:asciiTheme="majorBidi" w:hAnsiTheme="majorBidi" w:cstheme="majorBidi"/>
          <w:b/>
          <w:bCs/>
        </w:rPr>
        <w:t>Lighting:</w:t>
      </w:r>
      <w:r w:rsidRPr="00030FE6">
        <w:rPr>
          <w:rFonts w:asciiTheme="majorBidi" w:hAnsiTheme="majorBidi" w:cstheme="majorBidi"/>
        </w:rPr>
        <w:t xml:space="preserve"> Normal indoor lighting and reduced (</w:t>
      </w:r>
      <w:proofErr w:type="gramStart"/>
      <w:r w:rsidRPr="00030FE6">
        <w:rPr>
          <w:rFonts w:asciiTheme="majorBidi" w:hAnsiTheme="majorBidi" w:cstheme="majorBidi"/>
        </w:rPr>
        <w:t>low-light</w:t>
      </w:r>
      <w:proofErr w:type="gramEnd"/>
      <w:r w:rsidRPr="00030FE6">
        <w:rPr>
          <w:rFonts w:asciiTheme="majorBidi" w:hAnsiTheme="majorBidi" w:cstheme="majorBidi"/>
        </w:rPr>
        <w:t>) conditions</w:t>
      </w:r>
    </w:p>
    <w:p w14:paraId="61C3CFA9" w14:textId="77777777" w:rsidR="00030FE6" w:rsidRPr="00030FE6" w:rsidRDefault="00030FE6" w:rsidP="008A1063">
      <w:pPr>
        <w:numPr>
          <w:ilvl w:val="0"/>
          <w:numId w:val="7"/>
        </w:numPr>
        <w:spacing w:line="276" w:lineRule="auto"/>
        <w:rPr>
          <w:rFonts w:asciiTheme="majorBidi" w:hAnsiTheme="majorBidi" w:cstheme="majorBidi"/>
        </w:rPr>
      </w:pPr>
      <w:r w:rsidRPr="00030FE6">
        <w:rPr>
          <w:rFonts w:asciiTheme="majorBidi" w:hAnsiTheme="majorBidi" w:cstheme="majorBidi"/>
          <w:b/>
          <w:bCs/>
        </w:rPr>
        <w:t>Background:</w:t>
      </w:r>
      <w:r w:rsidRPr="00030FE6">
        <w:rPr>
          <w:rFonts w:asciiTheme="majorBidi" w:hAnsiTheme="majorBidi" w:cstheme="majorBidi"/>
        </w:rPr>
        <w:t xml:space="preserve"> Clean background (minimal visual noise) and cluttered background (multiple objects or textures)</w:t>
      </w:r>
    </w:p>
    <w:p w14:paraId="3002839A" w14:textId="77777777" w:rsidR="00030FE6" w:rsidRPr="00030FE6" w:rsidRDefault="00030FE6" w:rsidP="008A1063">
      <w:pPr>
        <w:numPr>
          <w:ilvl w:val="0"/>
          <w:numId w:val="7"/>
        </w:numPr>
        <w:spacing w:line="276" w:lineRule="auto"/>
        <w:rPr>
          <w:rFonts w:asciiTheme="majorBidi" w:hAnsiTheme="majorBidi" w:cstheme="majorBidi"/>
        </w:rPr>
      </w:pPr>
      <w:r w:rsidRPr="00030FE6">
        <w:rPr>
          <w:rFonts w:asciiTheme="majorBidi" w:hAnsiTheme="majorBidi" w:cstheme="majorBidi"/>
          <w:b/>
          <w:bCs/>
        </w:rPr>
        <w:t>Distance:</w:t>
      </w:r>
      <w:r w:rsidRPr="00030FE6">
        <w:rPr>
          <w:rFonts w:asciiTheme="majorBidi" w:hAnsiTheme="majorBidi" w:cstheme="majorBidi"/>
        </w:rPr>
        <w:t xml:space="preserve"> Different distances between the user and the camera, typically ranging from approximately 0.5 meters to 1.5 meters</w:t>
      </w:r>
    </w:p>
    <w:p w14:paraId="6B7F726D" w14:textId="77777777" w:rsidR="00030FE6" w:rsidRPr="00030FE6" w:rsidRDefault="00030FE6" w:rsidP="008A1063">
      <w:pPr>
        <w:spacing w:line="276" w:lineRule="auto"/>
        <w:rPr>
          <w:rFonts w:asciiTheme="majorBidi" w:hAnsiTheme="majorBidi" w:cstheme="majorBidi"/>
        </w:rPr>
      </w:pPr>
      <w:r w:rsidRPr="00030FE6">
        <w:rPr>
          <w:rFonts w:asciiTheme="majorBidi" w:hAnsiTheme="majorBidi" w:cstheme="majorBidi"/>
        </w:rPr>
        <w:t>These variations were introduced to simulate realistic usage scenarios and to test the system’s sensitivity to environmental changes.</w:t>
      </w:r>
    </w:p>
    <w:p w14:paraId="1355A461" w14:textId="77777777" w:rsidR="00030FE6" w:rsidRPr="00030FE6" w:rsidRDefault="00030FE6" w:rsidP="008A1063">
      <w:pPr>
        <w:spacing w:line="276" w:lineRule="auto"/>
        <w:rPr>
          <w:rFonts w:asciiTheme="majorBidi" w:hAnsiTheme="majorBidi" w:cstheme="majorBidi"/>
        </w:rPr>
      </w:pPr>
      <w:r w:rsidRPr="00030FE6">
        <w:rPr>
          <w:rFonts w:asciiTheme="majorBidi" w:hAnsiTheme="majorBidi" w:cstheme="majorBidi"/>
          <w:b/>
          <w:bCs/>
        </w:rPr>
        <w:t>Evaluation Metrics</w:t>
      </w:r>
    </w:p>
    <w:p w14:paraId="578FDC8D" w14:textId="77777777" w:rsidR="00030FE6" w:rsidRPr="00030FE6" w:rsidRDefault="00030FE6" w:rsidP="008A1063">
      <w:pPr>
        <w:spacing w:line="276" w:lineRule="auto"/>
        <w:rPr>
          <w:rFonts w:asciiTheme="majorBidi" w:hAnsiTheme="majorBidi" w:cstheme="majorBidi"/>
        </w:rPr>
      </w:pPr>
      <w:r w:rsidRPr="00030FE6">
        <w:rPr>
          <w:rFonts w:asciiTheme="majorBidi" w:hAnsiTheme="majorBidi" w:cstheme="majorBidi"/>
        </w:rPr>
        <w:lastRenderedPageBreak/>
        <w:t>The system was evaluated using multiple performance metrics:</w:t>
      </w:r>
    </w:p>
    <w:p w14:paraId="450CF9B8" w14:textId="77777777" w:rsidR="00030FE6" w:rsidRPr="00030FE6" w:rsidRDefault="00030FE6" w:rsidP="008A1063">
      <w:pPr>
        <w:numPr>
          <w:ilvl w:val="0"/>
          <w:numId w:val="8"/>
        </w:numPr>
        <w:spacing w:line="276" w:lineRule="auto"/>
        <w:rPr>
          <w:rFonts w:asciiTheme="majorBidi" w:hAnsiTheme="majorBidi" w:cstheme="majorBidi"/>
        </w:rPr>
      </w:pPr>
      <w:r w:rsidRPr="00030FE6">
        <w:rPr>
          <w:rFonts w:asciiTheme="majorBidi" w:hAnsiTheme="majorBidi" w:cstheme="majorBidi"/>
          <w:b/>
          <w:bCs/>
        </w:rPr>
        <w:t>Accuracy:</w:t>
      </w:r>
      <w:r w:rsidRPr="00030FE6">
        <w:rPr>
          <w:rFonts w:asciiTheme="majorBidi" w:hAnsiTheme="majorBidi" w:cstheme="majorBidi"/>
        </w:rPr>
        <w:t xml:space="preserve"> Measured as the proportion of correctly classified gestures, comparing both raw predictions and stabilized outputs against ground truth labels</w:t>
      </w:r>
    </w:p>
    <w:p w14:paraId="1DD4E249" w14:textId="77777777" w:rsidR="00030FE6" w:rsidRPr="00030FE6" w:rsidRDefault="00030FE6" w:rsidP="008A1063">
      <w:pPr>
        <w:numPr>
          <w:ilvl w:val="0"/>
          <w:numId w:val="8"/>
        </w:numPr>
        <w:spacing w:line="276" w:lineRule="auto"/>
        <w:rPr>
          <w:rFonts w:asciiTheme="majorBidi" w:hAnsiTheme="majorBidi" w:cstheme="majorBidi"/>
        </w:rPr>
      </w:pPr>
      <w:r w:rsidRPr="00030FE6">
        <w:rPr>
          <w:rFonts w:asciiTheme="majorBidi" w:hAnsiTheme="majorBidi" w:cstheme="majorBidi"/>
          <w:b/>
          <w:bCs/>
        </w:rPr>
        <w:t>Latency:</w:t>
      </w:r>
      <w:r w:rsidRPr="00030FE6">
        <w:rPr>
          <w:rFonts w:asciiTheme="majorBidi" w:hAnsiTheme="majorBidi" w:cstheme="majorBidi"/>
        </w:rPr>
        <w:t xml:space="preserve"> Measured at two levels:</w:t>
      </w:r>
    </w:p>
    <w:p w14:paraId="0AF9C737" w14:textId="77777777" w:rsidR="00030FE6" w:rsidRPr="00030FE6" w:rsidRDefault="00030FE6" w:rsidP="008A1063">
      <w:pPr>
        <w:numPr>
          <w:ilvl w:val="1"/>
          <w:numId w:val="8"/>
        </w:numPr>
        <w:spacing w:line="276" w:lineRule="auto"/>
        <w:rPr>
          <w:rFonts w:asciiTheme="majorBidi" w:hAnsiTheme="majorBidi" w:cstheme="majorBidi"/>
        </w:rPr>
      </w:pPr>
      <w:r w:rsidRPr="00030FE6">
        <w:rPr>
          <w:rFonts w:asciiTheme="majorBidi" w:hAnsiTheme="majorBidi" w:cstheme="majorBidi"/>
        </w:rPr>
        <w:t>API latency: time between command issuance and acknowledgment</w:t>
      </w:r>
    </w:p>
    <w:p w14:paraId="2B5C4167" w14:textId="77777777" w:rsidR="00030FE6" w:rsidRPr="00030FE6" w:rsidRDefault="00030FE6" w:rsidP="008A1063">
      <w:pPr>
        <w:numPr>
          <w:ilvl w:val="1"/>
          <w:numId w:val="8"/>
        </w:numPr>
        <w:spacing w:line="276" w:lineRule="auto"/>
        <w:rPr>
          <w:rFonts w:asciiTheme="majorBidi" w:hAnsiTheme="majorBidi" w:cstheme="majorBidi"/>
        </w:rPr>
      </w:pPr>
      <w:r w:rsidRPr="00030FE6">
        <w:rPr>
          <w:rFonts w:asciiTheme="majorBidi" w:hAnsiTheme="majorBidi" w:cstheme="majorBidi"/>
        </w:rPr>
        <w:t>End-to-end latency: time from gesture detection to command execution</w:t>
      </w:r>
    </w:p>
    <w:p w14:paraId="0D45DDA5" w14:textId="77777777" w:rsidR="00030FE6" w:rsidRPr="00030FE6" w:rsidRDefault="00030FE6" w:rsidP="008A1063">
      <w:pPr>
        <w:numPr>
          <w:ilvl w:val="0"/>
          <w:numId w:val="8"/>
        </w:numPr>
        <w:spacing w:line="276" w:lineRule="auto"/>
        <w:rPr>
          <w:rFonts w:asciiTheme="majorBidi" w:hAnsiTheme="majorBidi" w:cstheme="majorBidi"/>
        </w:rPr>
      </w:pPr>
      <w:r w:rsidRPr="00030FE6">
        <w:rPr>
          <w:rFonts w:asciiTheme="majorBidi" w:hAnsiTheme="majorBidi" w:cstheme="majorBidi"/>
          <w:b/>
          <w:bCs/>
        </w:rPr>
        <w:t>Safety Metrics:</w:t>
      </w:r>
    </w:p>
    <w:p w14:paraId="4C54B285" w14:textId="77777777" w:rsidR="00030FE6" w:rsidRPr="00030FE6" w:rsidRDefault="00030FE6" w:rsidP="008A1063">
      <w:pPr>
        <w:numPr>
          <w:ilvl w:val="1"/>
          <w:numId w:val="8"/>
        </w:numPr>
        <w:spacing w:line="276" w:lineRule="auto"/>
        <w:rPr>
          <w:rFonts w:asciiTheme="majorBidi" w:hAnsiTheme="majorBidi" w:cstheme="majorBidi"/>
        </w:rPr>
      </w:pPr>
      <w:r w:rsidRPr="00030FE6">
        <w:rPr>
          <w:rFonts w:asciiTheme="majorBidi" w:hAnsiTheme="majorBidi" w:cstheme="majorBidi"/>
        </w:rPr>
        <w:t>Command dispatch rate</w:t>
      </w:r>
    </w:p>
    <w:p w14:paraId="68517F44" w14:textId="77777777" w:rsidR="00030FE6" w:rsidRPr="00030FE6" w:rsidRDefault="00030FE6" w:rsidP="008A1063">
      <w:pPr>
        <w:numPr>
          <w:ilvl w:val="1"/>
          <w:numId w:val="8"/>
        </w:numPr>
        <w:spacing w:line="276" w:lineRule="auto"/>
        <w:rPr>
          <w:rFonts w:asciiTheme="majorBidi" w:hAnsiTheme="majorBidi" w:cstheme="majorBidi"/>
        </w:rPr>
      </w:pPr>
      <w:r w:rsidRPr="00030FE6">
        <w:rPr>
          <w:rFonts w:asciiTheme="majorBidi" w:hAnsiTheme="majorBidi" w:cstheme="majorBidi"/>
        </w:rPr>
        <w:t>Blocked command rate</w:t>
      </w:r>
    </w:p>
    <w:p w14:paraId="198C4393" w14:textId="77777777" w:rsidR="00030FE6" w:rsidRPr="00030FE6" w:rsidRDefault="00030FE6" w:rsidP="008A1063">
      <w:pPr>
        <w:numPr>
          <w:ilvl w:val="1"/>
          <w:numId w:val="8"/>
        </w:numPr>
        <w:spacing w:line="276" w:lineRule="auto"/>
        <w:rPr>
          <w:rFonts w:asciiTheme="majorBidi" w:hAnsiTheme="majorBidi" w:cstheme="majorBidi"/>
        </w:rPr>
      </w:pPr>
      <w:r w:rsidRPr="00030FE6">
        <w:rPr>
          <w:rFonts w:asciiTheme="majorBidi" w:hAnsiTheme="majorBidi" w:cstheme="majorBidi"/>
        </w:rPr>
        <w:t>False command rate (incorrect commands issued relative to expected behavior)</w:t>
      </w:r>
    </w:p>
    <w:p w14:paraId="35091926" w14:textId="77777777" w:rsidR="00030FE6" w:rsidRPr="00030FE6" w:rsidRDefault="00030FE6" w:rsidP="008A1063">
      <w:pPr>
        <w:numPr>
          <w:ilvl w:val="0"/>
          <w:numId w:val="8"/>
        </w:numPr>
        <w:spacing w:line="276" w:lineRule="auto"/>
        <w:rPr>
          <w:rFonts w:asciiTheme="majorBidi" w:hAnsiTheme="majorBidi" w:cstheme="majorBidi"/>
        </w:rPr>
      </w:pPr>
      <w:r w:rsidRPr="00030FE6">
        <w:rPr>
          <w:rFonts w:asciiTheme="majorBidi" w:hAnsiTheme="majorBidi" w:cstheme="majorBidi"/>
          <w:b/>
          <w:bCs/>
        </w:rPr>
        <w:t>Robustness:</w:t>
      </w:r>
      <w:r w:rsidRPr="00030FE6">
        <w:rPr>
          <w:rFonts w:asciiTheme="majorBidi" w:hAnsiTheme="majorBidi" w:cstheme="majorBidi"/>
        </w:rPr>
        <w:t xml:space="preserve"> Performance variations across different lighting, background, and distance conditions</w:t>
      </w:r>
    </w:p>
    <w:p w14:paraId="391689DE" w14:textId="77777777" w:rsidR="00030FE6" w:rsidRPr="00030FE6" w:rsidRDefault="00030FE6" w:rsidP="008A1063">
      <w:pPr>
        <w:spacing w:line="276" w:lineRule="auto"/>
        <w:rPr>
          <w:rFonts w:asciiTheme="majorBidi" w:hAnsiTheme="majorBidi" w:cstheme="majorBidi"/>
        </w:rPr>
      </w:pPr>
      <w:r w:rsidRPr="00030FE6">
        <w:rPr>
          <w:rFonts w:asciiTheme="majorBidi" w:hAnsiTheme="majorBidi" w:cstheme="majorBidi"/>
        </w:rPr>
        <w:t xml:space="preserve">All metrics were computed using a dedicated analysis pipeline that processes logged data and </w:t>
      </w:r>
      <w:proofErr w:type="gramStart"/>
      <w:r w:rsidRPr="00030FE6">
        <w:rPr>
          <w:rFonts w:asciiTheme="majorBidi" w:hAnsiTheme="majorBidi" w:cstheme="majorBidi"/>
        </w:rPr>
        <w:t>generates</w:t>
      </w:r>
      <w:proofErr w:type="gramEnd"/>
      <w:r w:rsidRPr="00030FE6">
        <w:rPr>
          <w:rFonts w:asciiTheme="majorBidi" w:hAnsiTheme="majorBidi" w:cstheme="majorBidi"/>
        </w:rPr>
        <w:t xml:space="preserve"> summary statistics, including confusion matrices and aggregated performance reports.</w:t>
      </w:r>
    </w:p>
    <w:p w14:paraId="30B3D2EE" w14:textId="77777777" w:rsidR="00030FE6" w:rsidRPr="00030FE6" w:rsidRDefault="00030FE6" w:rsidP="008A1063">
      <w:pPr>
        <w:spacing w:line="276" w:lineRule="auto"/>
        <w:rPr>
          <w:rFonts w:asciiTheme="majorBidi" w:hAnsiTheme="majorBidi" w:cstheme="majorBidi"/>
        </w:rPr>
      </w:pPr>
      <w:r w:rsidRPr="00030FE6">
        <w:rPr>
          <w:rFonts w:asciiTheme="majorBidi" w:hAnsiTheme="majorBidi" w:cstheme="majorBidi"/>
        </w:rPr>
        <w:t>This experimental setup enables a comprehensive evaluation of the system’s behavior in real-time conditions, providing quantitative insights into both its strengths and limitations.</w:t>
      </w:r>
    </w:p>
    <w:p w14:paraId="264E452F" w14:textId="77777777" w:rsidR="00626C14" w:rsidRPr="008A1063" w:rsidRDefault="00626C14" w:rsidP="008A1063">
      <w:pPr>
        <w:spacing w:line="276" w:lineRule="auto"/>
        <w:rPr>
          <w:rFonts w:asciiTheme="majorBidi" w:hAnsiTheme="majorBidi" w:cstheme="majorBidi"/>
          <w:b/>
          <w:bCs/>
        </w:rPr>
      </w:pPr>
      <w:r w:rsidRPr="008A1063">
        <w:rPr>
          <w:rFonts w:asciiTheme="majorBidi" w:hAnsiTheme="majorBidi" w:cstheme="majorBidi"/>
          <w:b/>
          <w:bCs/>
        </w:rPr>
        <w:br w:type="page"/>
      </w:r>
    </w:p>
    <w:p w14:paraId="7670AA0C" w14:textId="77201EE6" w:rsidR="00030FE6" w:rsidRPr="00030FE6" w:rsidRDefault="00030FE6" w:rsidP="008A1063">
      <w:pPr>
        <w:spacing w:line="276" w:lineRule="auto"/>
        <w:rPr>
          <w:rFonts w:asciiTheme="majorBidi" w:hAnsiTheme="majorBidi" w:cstheme="majorBidi"/>
        </w:rPr>
      </w:pPr>
      <w:r w:rsidRPr="00030FE6">
        <w:rPr>
          <w:rFonts w:asciiTheme="majorBidi" w:hAnsiTheme="majorBidi" w:cstheme="majorBidi"/>
          <w:b/>
          <w:bCs/>
        </w:rPr>
        <w:lastRenderedPageBreak/>
        <w:t>6. Results</w:t>
      </w:r>
    </w:p>
    <w:p w14:paraId="5B3890F6" w14:textId="77777777" w:rsidR="00030FE6" w:rsidRPr="00030FE6" w:rsidRDefault="00030FE6" w:rsidP="008A1063">
      <w:pPr>
        <w:spacing w:line="276" w:lineRule="auto"/>
        <w:rPr>
          <w:rFonts w:asciiTheme="majorBidi" w:hAnsiTheme="majorBidi" w:cstheme="majorBidi"/>
        </w:rPr>
      </w:pPr>
      <w:r w:rsidRPr="00030FE6">
        <w:rPr>
          <w:rFonts w:asciiTheme="majorBidi" w:hAnsiTheme="majorBidi" w:cstheme="majorBidi"/>
        </w:rPr>
        <w:t>This section presents the performance of the gesture-based drone control system across accuracy, latency, safety, and robustness metrics. All results are derived from logged experimental data and computed using the system’s evaluation pipeline.</w:t>
      </w:r>
    </w:p>
    <w:p w14:paraId="241E0376" w14:textId="77777777" w:rsidR="00030FE6" w:rsidRPr="00030FE6" w:rsidRDefault="00030FE6" w:rsidP="008A1063">
      <w:pPr>
        <w:spacing w:line="276" w:lineRule="auto"/>
        <w:rPr>
          <w:rFonts w:asciiTheme="majorBidi" w:hAnsiTheme="majorBidi" w:cstheme="majorBidi"/>
        </w:rPr>
      </w:pPr>
      <w:r w:rsidRPr="00030FE6">
        <w:rPr>
          <w:rFonts w:asciiTheme="majorBidi" w:hAnsiTheme="majorBidi" w:cstheme="majorBidi"/>
        </w:rPr>
        <w:pict w14:anchorId="0B0BA8A1">
          <v:rect id="_x0000_i1063" style="width:0;height:1.5pt" o:hralign="center" o:hrstd="t" o:hr="t" fillcolor="#a0a0a0" stroked="f"/>
        </w:pict>
      </w:r>
    </w:p>
    <w:p w14:paraId="2E779465" w14:textId="77777777" w:rsidR="00030FE6" w:rsidRPr="00030FE6" w:rsidRDefault="00030FE6" w:rsidP="008A1063">
      <w:pPr>
        <w:spacing w:line="276" w:lineRule="auto"/>
        <w:rPr>
          <w:rFonts w:asciiTheme="majorBidi" w:hAnsiTheme="majorBidi" w:cstheme="majorBidi"/>
        </w:rPr>
      </w:pPr>
      <w:r w:rsidRPr="00030FE6">
        <w:rPr>
          <w:rFonts w:asciiTheme="majorBidi" w:hAnsiTheme="majorBidi" w:cstheme="majorBidi"/>
          <w:b/>
          <w:bCs/>
        </w:rPr>
        <w:t>6.1 Gesture Recognition Accuracy</w:t>
      </w:r>
    </w:p>
    <w:p w14:paraId="3C84A7F4" w14:textId="77777777" w:rsidR="00030FE6" w:rsidRPr="00030FE6" w:rsidRDefault="00030FE6" w:rsidP="008A1063">
      <w:pPr>
        <w:spacing w:line="276" w:lineRule="auto"/>
        <w:rPr>
          <w:rFonts w:asciiTheme="majorBidi" w:hAnsiTheme="majorBidi" w:cstheme="majorBidi"/>
        </w:rPr>
      </w:pPr>
      <w:r w:rsidRPr="00030FE6">
        <w:rPr>
          <w:rFonts w:asciiTheme="majorBidi" w:hAnsiTheme="majorBidi" w:cstheme="majorBidi"/>
        </w:rPr>
        <w:t>Gesture recognition performance was evaluated by comparing both raw predictions and stabilized outputs against ground truth labels. The results show a clear improvement in accuracy after applying the stabilization layer.</w:t>
      </w:r>
    </w:p>
    <w:p w14:paraId="482C1D7F" w14:textId="77777777" w:rsidR="00030FE6" w:rsidRPr="00030FE6" w:rsidRDefault="00030FE6" w:rsidP="008A1063">
      <w:pPr>
        <w:numPr>
          <w:ilvl w:val="0"/>
          <w:numId w:val="9"/>
        </w:numPr>
        <w:spacing w:line="276" w:lineRule="auto"/>
        <w:rPr>
          <w:rFonts w:asciiTheme="majorBidi" w:hAnsiTheme="majorBidi" w:cstheme="majorBidi"/>
        </w:rPr>
      </w:pPr>
      <w:r w:rsidRPr="00030FE6">
        <w:rPr>
          <w:rFonts w:asciiTheme="majorBidi" w:hAnsiTheme="majorBidi" w:cstheme="majorBidi"/>
          <w:b/>
          <w:bCs/>
        </w:rPr>
        <w:t>Raw Prediction Accuracy:</w:t>
      </w:r>
      <w:r w:rsidRPr="00030FE6">
        <w:rPr>
          <w:rFonts w:asciiTheme="majorBidi" w:hAnsiTheme="majorBidi" w:cstheme="majorBidi"/>
        </w:rPr>
        <w:t xml:space="preserve"> [INSERT VALUE]</w:t>
      </w:r>
    </w:p>
    <w:p w14:paraId="5F747384" w14:textId="77777777" w:rsidR="00030FE6" w:rsidRPr="00030FE6" w:rsidRDefault="00030FE6" w:rsidP="008A1063">
      <w:pPr>
        <w:numPr>
          <w:ilvl w:val="0"/>
          <w:numId w:val="9"/>
        </w:numPr>
        <w:spacing w:line="276" w:lineRule="auto"/>
        <w:rPr>
          <w:rFonts w:asciiTheme="majorBidi" w:hAnsiTheme="majorBidi" w:cstheme="majorBidi"/>
        </w:rPr>
      </w:pPr>
      <w:r w:rsidRPr="00030FE6">
        <w:rPr>
          <w:rFonts w:asciiTheme="majorBidi" w:hAnsiTheme="majorBidi" w:cstheme="majorBidi"/>
          <w:b/>
          <w:bCs/>
        </w:rPr>
        <w:t>Stabilized Gesture Accuracy:</w:t>
      </w:r>
      <w:r w:rsidRPr="00030FE6">
        <w:rPr>
          <w:rFonts w:asciiTheme="majorBidi" w:hAnsiTheme="majorBidi" w:cstheme="majorBidi"/>
        </w:rPr>
        <w:t xml:space="preserve"> [INSERT VALUE]</w:t>
      </w:r>
    </w:p>
    <w:p w14:paraId="11807BC1" w14:textId="77777777" w:rsidR="00030FE6" w:rsidRPr="00030FE6" w:rsidRDefault="00030FE6" w:rsidP="008A1063">
      <w:pPr>
        <w:spacing w:line="276" w:lineRule="auto"/>
        <w:rPr>
          <w:rFonts w:asciiTheme="majorBidi" w:hAnsiTheme="majorBidi" w:cstheme="majorBidi"/>
        </w:rPr>
      </w:pPr>
      <w:r w:rsidRPr="00030FE6">
        <w:rPr>
          <w:rFonts w:asciiTheme="majorBidi" w:hAnsiTheme="majorBidi" w:cstheme="majorBidi"/>
        </w:rPr>
        <w:t>The stabilization process significantly reduces noise and eliminates transient misclassifications. This confirms that temporal consistency and confidence filtering are effective in improving real-time gesture reliability.</w:t>
      </w:r>
    </w:p>
    <w:p w14:paraId="091844B4" w14:textId="77777777" w:rsidR="00030FE6" w:rsidRPr="00030FE6" w:rsidRDefault="00030FE6" w:rsidP="008A1063">
      <w:pPr>
        <w:spacing w:line="276" w:lineRule="auto"/>
        <w:rPr>
          <w:rFonts w:asciiTheme="majorBidi" w:hAnsiTheme="majorBidi" w:cstheme="majorBidi"/>
        </w:rPr>
      </w:pPr>
      <w:r w:rsidRPr="00030FE6">
        <w:rPr>
          <w:rFonts w:asciiTheme="majorBidi" w:hAnsiTheme="majorBidi" w:cstheme="majorBidi"/>
        </w:rPr>
        <w:t>A confusion matrix was generated to analyze misclassification patterns across gesture categories. The results indicate that most errors occur between visually similar gestures, particularly under low-confidence conditions.</w:t>
      </w:r>
    </w:p>
    <w:p w14:paraId="0310599A" w14:textId="77777777" w:rsidR="00030FE6" w:rsidRPr="00030FE6" w:rsidRDefault="00030FE6" w:rsidP="008A1063">
      <w:pPr>
        <w:spacing w:line="276" w:lineRule="auto"/>
        <w:rPr>
          <w:rFonts w:asciiTheme="majorBidi" w:hAnsiTheme="majorBidi" w:cstheme="majorBidi"/>
        </w:rPr>
      </w:pPr>
      <w:r w:rsidRPr="00030FE6">
        <w:rPr>
          <w:rFonts w:asciiTheme="majorBidi" w:hAnsiTheme="majorBidi" w:cstheme="majorBidi"/>
          <w:i/>
          <w:iCs/>
        </w:rPr>
        <w:t>Figure 1: Confusion Matrix of Stabilized Gesture Predictions</w:t>
      </w:r>
    </w:p>
    <w:p w14:paraId="254A22DE" w14:textId="77777777" w:rsidR="00030FE6" w:rsidRPr="00030FE6" w:rsidRDefault="00030FE6" w:rsidP="008A1063">
      <w:pPr>
        <w:spacing w:line="276" w:lineRule="auto"/>
        <w:rPr>
          <w:rFonts w:asciiTheme="majorBidi" w:hAnsiTheme="majorBidi" w:cstheme="majorBidi"/>
        </w:rPr>
      </w:pPr>
      <w:r w:rsidRPr="00030FE6">
        <w:rPr>
          <w:rFonts w:asciiTheme="majorBidi" w:hAnsiTheme="majorBidi" w:cstheme="majorBidi"/>
        </w:rPr>
        <w:pict w14:anchorId="5950DE23">
          <v:rect id="_x0000_i1064" style="width:0;height:1.5pt" o:hralign="center" o:hrstd="t" o:hr="t" fillcolor="#a0a0a0" stroked="f"/>
        </w:pict>
      </w:r>
    </w:p>
    <w:p w14:paraId="282861CA" w14:textId="77777777" w:rsidR="00030FE6" w:rsidRPr="00030FE6" w:rsidRDefault="00030FE6" w:rsidP="008A1063">
      <w:pPr>
        <w:spacing w:line="276" w:lineRule="auto"/>
        <w:rPr>
          <w:rFonts w:asciiTheme="majorBidi" w:hAnsiTheme="majorBidi" w:cstheme="majorBidi"/>
        </w:rPr>
      </w:pPr>
      <w:r w:rsidRPr="00030FE6">
        <w:rPr>
          <w:rFonts w:asciiTheme="majorBidi" w:hAnsiTheme="majorBidi" w:cstheme="majorBidi"/>
          <w:b/>
          <w:bCs/>
        </w:rPr>
        <w:t>6.2 Latency Analysis</w:t>
      </w:r>
    </w:p>
    <w:p w14:paraId="303C4346" w14:textId="77777777" w:rsidR="00030FE6" w:rsidRPr="00030FE6" w:rsidRDefault="00030FE6" w:rsidP="008A1063">
      <w:pPr>
        <w:spacing w:line="276" w:lineRule="auto"/>
        <w:rPr>
          <w:rFonts w:asciiTheme="majorBidi" w:hAnsiTheme="majorBidi" w:cstheme="majorBidi"/>
        </w:rPr>
      </w:pPr>
      <w:r w:rsidRPr="00030FE6">
        <w:rPr>
          <w:rFonts w:asciiTheme="majorBidi" w:hAnsiTheme="majorBidi" w:cstheme="majorBidi"/>
        </w:rPr>
        <w:t>System responsiveness was evaluated using both API-level and end-to-end latency measurements.</w:t>
      </w:r>
    </w:p>
    <w:p w14:paraId="12ED9373" w14:textId="77777777" w:rsidR="00030FE6" w:rsidRPr="00030FE6" w:rsidRDefault="00030FE6" w:rsidP="008A1063">
      <w:pPr>
        <w:numPr>
          <w:ilvl w:val="0"/>
          <w:numId w:val="10"/>
        </w:numPr>
        <w:spacing w:line="276" w:lineRule="auto"/>
        <w:rPr>
          <w:rFonts w:asciiTheme="majorBidi" w:hAnsiTheme="majorBidi" w:cstheme="majorBidi"/>
        </w:rPr>
      </w:pPr>
      <w:r w:rsidRPr="00030FE6">
        <w:rPr>
          <w:rFonts w:asciiTheme="majorBidi" w:hAnsiTheme="majorBidi" w:cstheme="majorBidi"/>
          <w:b/>
          <w:bCs/>
        </w:rPr>
        <w:t>Average API Latency:</w:t>
      </w:r>
      <w:r w:rsidRPr="00030FE6">
        <w:rPr>
          <w:rFonts w:asciiTheme="majorBidi" w:hAnsiTheme="majorBidi" w:cstheme="majorBidi"/>
        </w:rPr>
        <w:t xml:space="preserve"> [INSERT VALUE] </w:t>
      </w:r>
      <w:proofErr w:type="spellStart"/>
      <w:r w:rsidRPr="00030FE6">
        <w:rPr>
          <w:rFonts w:asciiTheme="majorBidi" w:hAnsiTheme="majorBidi" w:cstheme="majorBidi"/>
        </w:rPr>
        <w:t>ms</w:t>
      </w:r>
      <w:proofErr w:type="spellEnd"/>
    </w:p>
    <w:p w14:paraId="3F3E4D0A" w14:textId="77777777" w:rsidR="00030FE6" w:rsidRPr="00030FE6" w:rsidRDefault="00030FE6" w:rsidP="008A1063">
      <w:pPr>
        <w:numPr>
          <w:ilvl w:val="0"/>
          <w:numId w:val="10"/>
        </w:numPr>
        <w:spacing w:line="276" w:lineRule="auto"/>
        <w:rPr>
          <w:rFonts w:asciiTheme="majorBidi" w:hAnsiTheme="majorBidi" w:cstheme="majorBidi"/>
        </w:rPr>
      </w:pPr>
      <w:r w:rsidRPr="00030FE6">
        <w:rPr>
          <w:rFonts w:asciiTheme="majorBidi" w:hAnsiTheme="majorBidi" w:cstheme="majorBidi"/>
          <w:b/>
          <w:bCs/>
        </w:rPr>
        <w:t>Median API Latency:</w:t>
      </w:r>
      <w:r w:rsidRPr="00030FE6">
        <w:rPr>
          <w:rFonts w:asciiTheme="majorBidi" w:hAnsiTheme="majorBidi" w:cstheme="majorBidi"/>
        </w:rPr>
        <w:t xml:space="preserve"> [INSERT VALUE] </w:t>
      </w:r>
      <w:proofErr w:type="spellStart"/>
      <w:r w:rsidRPr="00030FE6">
        <w:rPr>
          <w:rFonts w:asciiTheme="majorBidi" w:hAnsiTheme="majorBidi" w:cstheme="majorBidi"/>
        </w:rPr>
        <w:t>ms</w:t>
      </w:r>
      <w:proofErr w:type="spellEnd"/>
    </w:p>
    <w:p w14:paraId="541E3D31" w14:textId="77777777" w:rsidR="00030FE6" w:rsidRPr="00030FE6" w:rsidRDefault="00030FE6" w:rsidP="008A1063">
      <w:pPr>
        <w:numPr>
          <w:ilvl w:val="0"/>
          <w:numId w:val="10"/>
        </w:numPr>
        <w:spacing w:line="276" w:lineRule="auto"/>
        <w:rPr>
          <w:rFonts w:asciiTheme="majorBidi" w:hAnsiTheme="majorBidi" w:cstheme="majorBidi"/>
        </w:rPr>
      </w:pPr>
      <w:r w:rsidRPr="00030FE6">
        <w:rPr>
          <w:rFonts w:asciiTheme="majorBidi" w:hAnsiTheme="majorBidi" w:cstheme="majorBidi"/>
          <w:b/>
          <w:bCs/>
        </w:rPr>
        <w:t>Average End-to-End Latency:</w:t>
      </w:r>
      <w:r w:rsidRPr="00030FE6">
        <w:rPr>
          <w:rFonts w:asciiTheme="majorBidi" w:hAnsiTheme="majorBidi" w:cstheme="majorBidi"/>
        </w:rPr>
        <w:t xml:space="preserve"> [INSERT VALUE] </w:t>
      </w:r>
      <w:proofErr w:type="spellStart"/>
      <w:r w:rsidRPr="00030FE6">
        <w:rPr>
          <w:rFonts w:asciiTheme="majorBidi" w:hAnsiTheme="majorBidi" w:cstheme="majorBidi"/>
        </w:rPr>
        <w:t>ms</w:t>
      </w:r>
      <w:proofErr w:type="spellEnd"/>
    </w:p>
    <w:p w14:paraId="271E625C" w14:textId="77777777" w:rsidR="00030FE6" w:rsidRPr="00030FE6" w:rsidRDefault="00030FE6" w:rsidP="008A1063">
      <w:pPr>
        <w:numPr>
          <w:ilvl w:val="0"/>
          <w:numId w:val="10"/>
        </w:numPr>
        <w:spacing w:line="276" w:lineRule="auto"/>
        <w:rPr>
          <w:rFonts w:asciiTheme="majorBidi" w:hAnsiTheme="majorBidi" w:cstheme="majorBidi"/>
        </w:rPr>
      </w:pPr>
      <w:r w:rsidRPr="00030FE6">
        <w:rPr>
          <w:rFonts w:asciiTheme="majorBidi" w:hAnsiTheme="majorBidi" w:cstheme="majorBidi"/>
          <w:b/>
          <w:bCs/>
        </w:rPr>
        <w:t>Median End-to-End Latency:</w:t>
      </w:r>
      <w:r w:rsidRPr="00030FE6">
        <w:rPr>
          <w:rFonts w:asciiTheme="majorBidi" w:hAnsiTheme="majorBidi" w:cstheme="majorBidi"/>
        </w:rPr>
        <w:t xml:space="preserve"> [INSERT VALUE] </w:t>
      </w:r>
      <w:proofErr w:type="spellStart"/>
      <w:r w:rsidRPr="00030FE6">
        <w:rPr>
          <w:rFonts w:asciiTheme="majorBidi" w:hAnsiTheme="majorBidi" w:cstheme="majorBidi"/>
        </w:rPr>
        <w:t>ms</w:t>
      </w:r>
      <w:proofErr w:type="spellEnd"/>
    </w:p>
    <w:p w14:paraId="53B029EE" w14:textId="77777777" w:rsidR="00030FE6" w:rsidRPr="00030FE6" w:rsidRDefault="00030FE6" w:rsidP="008A1063">
      <w:pPr>
        <w:spacing w:line="276" w:lineRule="auto"/>
        <w:rPr>
          <w:rFonts w:asciiTheme="majorBidi" w:hAnsiTheme="majorBidi" w:cstheme="majorBidi"/>
        </w:rPr>
      </w:pPr>
      <w:r w:rsidRPr="00030FE6">
        <w:rPr>
          <w:rFonts w:asciiTheme="majorBidi" w:hAnsiTheme="majorBidi" w:cstheme="majorBidi"/>
        </w:rPr>
        <w:t>The results show that the system maintains real-time performance, with latency remaining within acceptable bounds for interactive drone control. Minor delays were observed during periods of high gesture variability or when processing unstable frames.</w:t>
      </w:r>
    </w:p>
    <w:p w14:paraId="28456661" w14:textId="77777777" w:rsidR="00030FE6" w:rsidRPr="00030FE6" w:rsidRDefault="00030FE6" w:rsidP="008A1063">
      <w:pPr>
        <w:spacing w:line="276" w:lineRule="auto"/>
        <w:rPr>
          <w:rFonts w:asciiTheme="majorBidi" w:hAnsiTheme="majorBidi" w:cstheme="majorBidi"/>
        </w:rPr>
      </w:pPr>
      <w:r w:rsidRPr="00030FE6">
        <w:rPr>
          <w:rFonts w:asciiTheme="majorBidi" w:hAnsiTheme="majorBidi" w:cstheme="majorBidi"/>
        </w:rPr>
        <w:pict w14:anchorId="0E66C0A8">
          <v:rect id="_x0000_i1065" style="width:0;height:1.5pt" o:hralign="center" o:hrstd="t" o:hr="t" fillcolor="#a0a0a0" stroked="f"/>
        </w:pict>
      </w:r>
    </w:p>
    <w:p w14:paraId="097565B1" w14:textId="77777777" w:rsidR="00030FE6" w:rsidRPr="00030FE6" w:rsidRDefault="00030FE6" w:rsidP="008A1063">
      <w:pPr>
        <w:spacing w:line="276" w:lineRule="auto"/>
        <w:rPr>
          <w:rFonts w:asciiTheme="majorBidi" w:hAnsiTheme="majorBidi" w:cstheme="majorBidi"/>
        </w:rPr>
      </w:pPr>
      <w:r w:rsidRPr="00030FE6">
        <w:rPr>
          <w:rFonts w:asciiTheme="majorBidi" w:hAnsiTheme="majorBidi" w:cstheme="majorBidi"/>
          <w:b/>
          <w:bCs/>
        </w:rPr>
        <w:t>6.3 Safety Performance</w:t>
      </w:r>
    </w:p>
    <w:p w14:paraId="77CAF198" w14:textId="77777777" w:rsidR="00030FE6" w:rsidRPr="00030FE6" w:rsidRDefault="00030FE6" w:rsidP="008A1063">
      <w:pPr>
        <w:spacing w:line="276" w:lineRule="auto"/>
        <w:rPr>
          <w:rFonts w:asciiTheme="majorBidi" w:hAnsiTheme="majorBidi" w:cstheme="majorBidi"/>
        </w:rPr>
      </w:pPr>
      <w:r w:rsidRPr="00030FE6">
        <w:rPr>
          <w:rFonts w:asciiTheme="majorBidi" w:hAnsiTheme="majorBidi" w:cstheme="majorBidi"/>
        </w:rPr>
        <w:lastRenderedPageBreak/>
        <w:t>The effectiveness of the safety layer was evaluated by analyzing command dispatch and blocking behavior.</w:t>
      </w:r>
    </w:p>
    <w:p w14:paraId="3FA33A32" w14:textId="77777777" w:rsidR="00030FE6" w:rsidRPr="00030FE6" w:rsidRDefault="00030FE6" w:rsidP="008A1063">
      <w:pPr>
        <w:numPr>
          <w:ilvl w:val="0"/>
          <w:numId w:val="11"/>
        </w:numPr>
        <w:spacing w:line="276" w:lineRule="auto"/>
        <w:rPr>
          <w:rFonts w:asciiTheme="majorBidi" w:hAnsiTheme="majorBidi" w:cstheme="majorBidi"/>
        </w:rPr>
      </w:pPr>
      <w:r w:rsidRPr="00030FE6">
        <w:rPr>
          <w:rFonts w:asciiTheme="majorBidi" w:hAnsiTheme="majorBidi" w:cstheme="majorBidi"/>
          <w:b/>
          <w:bCs/>
        </w:rPr>
        <w:t>Command Dispatch Rate:</w:t>
      </w:r>
      <w:r w:rsidRPr="00030FE6">
        <w:rPr>
          <w:rFonts w:asciiTheme="majorBidi" w:hAnsiTheme="majorBidi" w:cstheme="majorBidi"/>
        </w:rPr>
        <w:t xml:space="preserve"> [INSERT VALUE]</w:t>
      </w:r>
    </w:p>
    <w:p w14:paraId="73FC723E" w14:textId="77777777" w:rsidR="00030FE6" w:rsidRPr="00030FE6" w:rsidRDefault="00030FE6" w:rsidP="008A1063">
      <w:pPr>
        <w:numPr>
          <w:ilvl w:val="0"/>
          <w:numId w:val="11"/>
        </w:numPr>
        <w:spacing w:line="276" w:lineRule="auto"/>
        <w:rPr>
          <w:rFonts w:asciiTheme="majorBidi" w:hAnsiTheme="majorBidi" w:cstheme="majorBidi"/>
        </w:rPr>
      </w:pPr>
      <w:r w:rsidRPr="00030FE6">
        <w:rPr>
          <w:rFonts w:asciiTheme="majorBidi" w:hAnsiTheme="majorBidi" w:cstheme="majorBidi"/>
          <w:b/>
          <w:bCs/>
        </w:rPr>
        <w:t>Blocked Command Rate:</w:t>
      </w:r>
      <w:r w:rsidRPr="00030FE6">
        <w:rPr>
          <w:rFonts w:asciiTheme="majorBidi" w:hAnsiTheme="majorBidi" w:cstheme="majorBidi"/>
        </w:rPr>
        <w:t xml:space="preserve"> [INSERT VALUE]</w:t>
      </w:r>
    </w:p>
    <w:p w14:paraId="36B7ABCF" w14:textId="77777777" w:rsidR="00030FE6" w:rsidRPr="00030FE6" w:rsidRDefault="00030FE6" w:rsidP="008A1063">
      <w:pPr>
        <w:numPr>
          <w:ilvl w:val="0"/>
          <w:numId w:val="11"/>
        </w:numPr>
        <w:spacing w:line="276" w:lineRule="auto"/>
        <w:rPr>
          <w:rFonts w:asciiTheme="majorBidi" w:hAnsiTheme="majorBidi" w:cstheme="majorBidi"/>
        </w:rPr>
      </w:pPr>
      <w:r w:rsidRPr="00030FE6">
        <w:rPr>
          <w:rFonts w:asciiTheme="majorBidi" w:hAnsiTheme="majorBidi" w:cstheme="majorBidi"/>
          <w:b/>
          <w:bCs/>
        </w:rPr>
        <w:t>False Command Rate:</w:t>
      </w:r>
      <w:r w:rsidRPr="00030FE6">
        <w:rPr>
          <w:rFonts w:asciiTheme="majorBidi" w:hAnsiTheme="majorBidi" w:cstheme="majorBidi"/>
        </w:rPr>
        <w:t xml:space="preserve"> [INSERT VALUE]</w:t>
      </w:r>
    </w:p>
    <w:p w14:paraId="3F4704A2" w14:textId="77777777" w:rsidR="00030FE6" w:rsidRPr="00030FE6" w:rsidRDefault="00030FE6" w:rsidP="008A1063">
      <w:pPr>
        <w:spacing w:line="276" w:lineRule="auto"/>
        <w:rPr>
          <w:rFonts w:asciiTheme="majorBidi" w:hAnsiTheme="majorBidi" w:cstheme="majorBidi"/>
        </w:rPr>
      </w:pPr>
      <w:r w:rsidRPr="00030FE6">
        <w:rPr>
          <w:rFonts w:asciiTheme="majorBidi" w:hAnsiTheme="majorBidi" w:cstheme="majorBidi"/>
        </w:rPr>
        <w:t>The safety system successfully prevented a significant portion of potentially unsafe or unintended commands. Most blocked commands were associated with unstable gestures, cooldown enforcement, or low-confidence predictions.</w:t>
      </w:r>
    </w:p>
    <w:p w14:paraId="22898BED" w14:textId="77777777" w:rsidR="00030FE6" w:rsidRPr="00030FE6" w:rsidRDefault="00030FE6" w:rsidP="008A1063">
      <w:pPr>
        <w:spacing w:line="276" w:lineRule="auto"/>
        <w:rPr>
          <w:rFonts w:asciiTheme="majorBidi" w:hAnsiTheme="majorBidi" w:cstheme="majorBidi"/>
        </w:rPr>
      </w:pPr>
      <w:r w:rsidRPr="00030FE6">
        <w:rPr>
          <w:rFonts w:asciiTheme="majorBidi" w:hAnsiTheme="majorBidi" w:cstheme="majorBidi"/>
        </w:rPr>
        <w:t>These results demonstrate that the safety layer plays a critical role in maintaining controlled and predictable system behavior, especially in noisy real-time environments.</w:t>
      </w:r>
    </w:p>
    <w:p w14:paraId="11C9CB1B" w14:textId="77777777" w:rsidR="00030FE6" w:rsidRPr="00030FE6" w:rsidRDefault="00030FE6" w:rsidP="008A1063">
      <w:pPr>
        <w:spacing w:line="276" w:lineRule="auto"/>
        <w:rPr>
          <w:rFonts w:asciiTheme="majorBidi" w:hAnsiTheme="majorBidi" w:cstheme="majorBidi"/>
        </w:rPr>
      </w:pPr>
      <w:r w:rsidRPr="00030FE6">
        <w:rPr>
          <w:rFonts w:asciiTheme="majorBidi" w:hAnsiTheme="majorBidi" w:cstheme="majorBidi"/>
        </w:rPr>
        <w:pict w14:anchorId="16F99BA4">
          <v:rect id="_x0000_i1066" style="width:0;height:1.5pt" o:hralign="center" o:hrstd="t" o:hr="t" fillcolor="#a0a0a0" stroked="f"/>
        </w:pict>
      </w:r>
    </w:p>
    <w:p w14:paraId="058193A5" w14:textId="77777777" w:rsidR="00030FE6" w:rsidRPr="00030FE6" w:rsidRDefault="00030FE6" w:rsidP="008A1063">
      <w:pPr>
        <w:spacing w:line="276" w:lineRule="auto"/>
        <w:rPr>
          <w:rFonts w:asciiTheme="majorBidi" w:hAnsiTheme="majorBidi" w:cstheme="majorBidi"/>
        </w:rPr>
      </w:pPr>
      <w:r w:rsidRPr="00030FE6">
        <w:rPr>
          <w:rFonts w:asciiTheme="majorBidi" w:hAnsiTheme="majorBidi" w:cstheme="majorBidi"/>
          <w:b/>
          <w:bCs/>
        </w:rPr>
        <w:t>6.4 Robustness Across Conditions</w:t>
      </w:r>
    </w:p>
    <w:p w14:paraId="5709C355" w14:textId="77777777" w:rsidR="00030FE6" w:rsidRPr="00030FE6" w:rsidRDefault="00030FE6" w:rsidP="008A1063">
      <w:pPr>
        <w:spacing w:line="276" w:lineRule="auto"/>
        <w:rPr>
          <w:rFonts w:asciiTheme="majorBidi" w:hAnsiTheme="majorBidi" w:cstheme="majorBidi"/>
        </w:rPr>
      </w:pPr>
      <w:r w:rsidRPr="00030FE6">
        <w:rPr>
          <w:rFonts w:asciiTheme="majorBidi" w:hAnsiTheme="majorBidi" w:cstheme="majorBidi"/>
        </w:rPr>
        <w:t>System performance was further analyzed under varying environmental conditions, including lighting, background complexity, and user distance.</w:t>
      </w:r>
    </w:p>
    <w:p w14:paraId="2C977C08" w14:textId="77777777" w:rsidR="00030FE6" w:rsidRPr="00030FE6" w:rsidRDefault="00030FE6" w:rsidP="008A1063">
      <w:pPr>
        <w:numPr>
          <w:ilvl w:val="0"/>
          <w:numId w:val="12"/>
        </w:numPr>
        <w:spacing w:line="276" w:lineRule="auto"/>
        <w:rPr>
          <w:rFonts w:asciiTheme="majorBidi" w:hAnsiTheme="majorBidi" w:cstheme="majorBidi"/>
        </w:rPr>
      </w:pPr>
      <w:r w:rsidRPr="00030FE6">
        <w:rPr>
          <w:rFonts w:asciiTheme="majorBidi" w:hAnsiTheme="majorBidi" w:cstheme="majorBidi"/>
          <w:b/>
          <w:bCs/>
        </w:rPr>
        <w:t>Lighting Conditions:</w:t>
      </w:r>
      <w:r w:rsidRPr="00030FE6">
        <w:rPr>
          <w:rFonts w:asciiTheme="majorBidi" w:hAnsiTheme="majorBidi" w:cstheme="majorBidi"/>
        </w:rPr>
        <w:t xml:space="preserve"> Accuracy decreased under low-light conditions due to reduced visibility of hand landmarks.</w:t>
      </w:r>
    </w:p>
    <w:p w14:paraId="4A7E04D0" w14:textId="77777777" w:rsidR="00030FE6" w:rsidRPr="00030FE6" w:rsidRDefault="00030FE6" w:rsidP="008A1063">
      <w:pPr>
        <w:numPr>
          <w:ilvl w:val="0"/>
          <w:numId w:val="12"/>
        </w:numPr>
        <w:spacing w:line="276" w:lineRule="auto"/>
        <w:rPr>
          <w:rFonts w:asciiTheme="majorBidi" w:hAnsiTheme="majorBidi" w:cstheme="majorBidi"/>
        </w:rPr>
      </w:pPr>
      <w:r w:rsidRPr="00030FE6">
        <w:rPr>
          <w:rFonts w:asciiTheme="majorBidi" w:hAnsiTheme="majorBidi" w:cstheme="majorBidi"/>
          <w:b/>
          <w:bCs/>
        </w:rPr>
        <w:t>Background Complexity:</w:t>
      </w:r>
      <w:r w:rsidRPr="00030FE6">
        <w:rPr>
          <w:rFonts w:asciiTheme="majorBidi" w:hAnsiTheme="majorBidi" w:cstheme="majorBidi"/>
        </w:rPr>
        <w:t xml:space="preserve"> Cluttered backgrounds introduced additional noise, slightly increasing misclassification rates.</w:t>
      </w:r>
    </w:p>
    <w:p w14:paraId="5F8B8B75" w14:textId="77777777" w:rsidR="00030FE6" w:rsidRPr="00030FE6" w:rsidRDefault="00030FE6" w:rsidP="008A1063">
      <w:pPr>
        <w:numPr>
          <w:ilvl w:val="0"/>
          <w:numId w:val="12"/>
        </w:numPr>
        <w:spacing w:line="276" w:lineRule="auto"/>
        <w:rPr>
          <w:rFonts w:asciiTheme="majorBidi" w:hAnsiTheme="majorBidi" w:cstheme="majorBidi"/>
        </w:rPr>
      </w:pPr>
      <w:r w:rsidRPr="00030FE6">
        <w:rPr>
          <w:rFonts w:asciiTheme="majorBidi" w:hAnsiTheme="majorBidi" w:cstheme="majorBidi"/>
          <w:b/>
          <w:bCs/>
        </w:rPr>
        <w:t>Distance Variation:</w:t>
      </w:r>
      <w:r w:rsidRPr="00030FE6">
        <w:rPr>
          <w:rFonts w:asciiTheme="majorBidi" w:hAnsiTheme="majorBidi" w:cstheme="majorBidi"/>
        </w:rPr>
        <w:t xml:space="preserve"> Performance degraded as the distance between the user and the camera increased, affecting gesture clarity and detection confidence.</w:t>
      </w:r>
    </w:p>
    <w:p w14:paraId="0771F6ED" w14:textId="77777777" w:rsidR="00030FE6" w:rsidRPr="00030FE6" w:rsidRDefault="00030FE6" w:rsidP="008A1063">
      <w:pPr>
        <w:spacing w:line="276" w:lineRule="auto"/>
        <w:rPr>
          <w:rFonts w:asciiTheme="majorBidi" w:hAnsiTheme="majorBidi" w:cstheme="majorBidi"/>
        </w:rPr>
      </w:pPr>
      <w:r w:rsidRPr="00030FE6">
        <w:rPr>
          <w:rFonts w:asciiTheme="majorBidi" w:hAnsiTheme="majorBidi" w:cstheme="majorBidi"/>
        </w:rPr>
        <w:t>Despite these challenges, the stabilization and safety mechanisms helped maintain consistent performance across most conditions.</w:t>
      </w:r>
    </w:p>
    <w:p w14:paraId="3A1A9965" w14:textId="77777777" w:rsidR="00030FE6" w:rsidRPr="00030FE6" w:rsidRDefault="00030FE6" w:rsidP="008A1063">
      <w:pPr>
        <w:spacing w:line="276" w:lineRule="auto"/>
        <w:rPr>
          <w:rFonts w:asciiTheme="majorBidi" w:hAnsiTheme="majorBidi" w:cstheme="majorBidi"/>
        </w:rPr>
      </w:pPr>
      <w:r w:rsidRPr="00030FE6">
        <w:rPr>
          <w:rFonts w:asciiTheme="majorBidi" w:hAnsiTheme="majorBidi" w:cstheme="majorBidi"/>
        </w:rPr>
        <w:pict w14:anchorId="00D4954F">
          <v:rect id="_x0000_i1067" style="width:0;height:1.5pt" o:hralign="center" o:hrstd="t" o:hr="t" fillcolor="#a0a0a0" stroked="f"/>
        </w:pict>
      </w:r>
    </w:p>
    <w:p w14:paraId="297B937B" w14:textId="77777777" w:rsidR="00030FE6" w:rsidRPr="00030FE6" w:rsidRDefault="00030FE6" w:rsidP="008A1063">
      <w:pPr>
        <w:spacing w:line="276" w:lineRule="auto"/>
        <w:rPr>
          <w:rFonts w:asciiTheme="majorBidi" w:hAnsiTheme="majorBidi" w:cstheme="majorBidi"/>
        </w:rPr>
      </w:pPr>
      <w:r w:rsidRPr="00030FE6">
        <w:rPr>
          <w:rFonts w:asciiTheme="majorBidi" w:hAnsiTheme="majorBidi" w:cstheme="majorBidi"/>
        </w:rPr>
        <w:t>Overall, the results demonstrate that while raw gesture recognition alone is insufficient for reliable control, the combination of stabilization and safety filtering enables practical real-time operation. The system achieves a balance between responsiveness and accuracy, with safety mechanisms effectively reducing the risk of unintended drone actions.</w:t>
      </w:r>
    </w:p>
    <w:p w14:paraId="6998D152" w14:textId="77777777" w:rsidR="00A302D5" w:rsidRPr="008A1063" w:rsidRDefault="00A302D5" w:rsidP="008A1063">
      <w:pPr>
        <w:spacing w:line="276" w:lineRule="auto"/>
        <w:rPr>
          <w:rFonts w:asciiTheme="majorBidi" w:hAnsiTheme="majorBidi" w:cstheme="majorBidi"/>
          <w:b/>
          <w:bCs/>
        </w:rPr>
      </w:pPr>
      <w:r w:rsidRPr="008A1063">
        <w:rPr>
          <w:rFonts w:asciiTheme="majorBidi" w:hAnsiTheme="majorBidi" w:cstheme="majorBidi"/>
          <w:b/>
          <w:bCs/>
        </w:rPr>
        <w:br w:type="page"/>
      </w:r>
    </w:p>
    <w:p w14:paraId="252336B3" w14:textId="446ECC1A" w:rsidR="008A0051" w:rsidRPr="008A0051" w:rsidRDefault="008A0051" w:rsidP="008A1063">
      <w:pPr>
        <w:spacing w:line="276" w:lineRule="auto"/>
        <w:rPr>
          <w:rFonts w:asciiTheme="majorBidi" w:hAnsiTheme="majorBidi" w:cstheme="majorBidi"/>
        </w:rPr>
      </w:pPr>
      <w:r w:rsidRPr="008A0051">
        <w:rPr>
          <w:rFonts w:asciiTheme="majorBidi" w:hAnsiTheme="majorBidi" w:cstheme="majorBidi"/>
          <w:b/>
          <w:bCs/>
        </w:rPr>
        <w:lastRenderedPageBreak/>
        <w:t>7. Discussion</w:t>
      </w:r>
    </w:p>
    <w:p w14:paraId="52F633F0" w14:textId="77777777" w:rsidR="008A0051" w:rsidRPr="008A0051" w:rsidRDefault="008A0051" w:rsidP="008A1063">
      <w:pPr>
        <w:spacing w:line="276" w:lineRule="auto"/>
        <w:rPr>
          <w:rFonts w:asciiTheme="majorBidi" w:hAnsiTheme="majorBidi" w:cstheme="majorBidi"/>
        </w:rPr>
      </w:pPr>
      <w:r w:rsidRPr="008A0051">
        <w:rPr>
          <w:rFonts w:asciiTheme="majorBidi" w:hAnsiTheme="majorBidi" w:cstheme="majorBidi"/>
        </w:rPr>
        <w:t>The results demonstrate that gesture-based drone control is feasible in real-time settings when supported by stabilization and safety mechanisms. While raw gesture predictions alone are too unstable for direct control, the introduction of temporal filtering and behavior-aware command handling significantly improves system reliability.</w:t>
      </w:r>
    </w:p>
    <w:p w14:paraId="4A335FE5" w14:textId="77777777" w:rsidR="008A0051" w:rsidRPr="008A0051" w:rsidRDefault="008A0051" w:rsidP="008A1063">
      <w:pPr>
        <w:spacing w:line="276" w:lineRule="auto"/>
        <w:rPr>
          <w:rFonts w:asciiTheme="majorBidi" w:hAnsiTheme="majorBidi" w:cstheme="majorBidi"/>
        </w:rPr>
      </w:pPr>
      <w:r w:rsidRPr="008A0051">
        <w:rPr>
          <w:rFonts w:asciiTheme="majorBidi" w:hAnsiTheme="majorBidi" w:cstheme="majorBidi"/>
        </w:rPr>
        <w:t xml:space="preserve">One of the key observations is the tradeoff between </w:t>
      </w:r>
      <w:r w:rsidRPr="008A0051">
        <w:rPr>
          <w:rFonts w:asciiTheme="majorBidi" w:hAnsiTheme="majorBidi" w:cstheme="majorBidi"/>
          <w:b/>
          <w:bCs/>
        </w:rPr>
        <w:t>responsiveness and stability</w:t>
      </w:r>
      <w:r w:rsidRPr="008A0051">
        <w:rPr>
          <w:rFonts w:asciiTheme="majorBidi" w:hAnsiTheme="majorBidi" w:cstheme="majorBidi"/>
        </w:rPr>
        <w:t>. Increasing the stabilization window and confidence thresholds reduces false positives but introduces slight delays in command execution. Conversely, reducing these constraints improves responsiveness but increases the likelihood of unintended actions. The current system achieves a balanced configuration, but the optimal parameters may vary depending on the application context.</w:t>
      </w:r>
    </w:p>
    <w:p w14:paraId="2FF2A8A3" w14:textId="77777777" w:rsidR="008A0051" w:rsidRPr="008A0051" w:rsidRDefault="008A0051" w:rsidP="008A1063">
      <w:pPr>
        <w:spacing w:line="276" w:lineRule="auto"/>
        <w:rPr>
          <w:rFonts w:asciiTheme="majorBidi" w:hAnsiTheme="majorBidi" w:cstheme="majorBidi"/>
        </w:rPr>
      </w:pPr>
      <w:r w:rsidRPr="008A0051">
        <w:rPr>
          <w:rFonts w:asciiTheme="majorBidi" w:hAnsiTheme="majorBidi" w:cstheme="majorBidi"/>
        </w:rPr>
        <w:t>The safety layer proved to be essential in mitigating risks associated with gesture misclassification. By enforcing cooldown intervals, requiring release conditions for one-shot commands, and prioritizing safety gestures, the system effectively prevents repeated or unsafe command execution. The relatively low false command rate indicates that these mechanisms successfully filter out most unintended actions.</w:t>
      </w:r>
    </w:p>
    <w:p w14:paraId="0B3C43E5" w14:textId="77777777" w:rsidR="008A0051" w:rsidRPr="008A0051" w:rsidRDefault="008A0051" w:rsidP="008A1063">
      <w:pPr>
        <w:spacing w:line="276" w:lineRule="auto"/>
        <w:rPr>
          <w:rFonts w:asciiTheme="majorBidi" w:hAnsiTheme="majorBidi" w:cstheme="majorBidi"/>
        </w:rPr>
      </w:pPr>
      <w:r w:rsidRPr="008A0051">
        <w:rPr>
          <w:rFonts w:asciiTheme="majorBidi" w:hAnsiTheme="majorBidi" w:cstheme="majorBidi"/>
        </w:rPr>
        <w:t>However, several limitations were observed. First, the reliance on a rule-based gesture classification approach restricts the system’s ability to generalize across different users and environments. Variations in hand shape, motion speed, and positioning can affect detection accuracy. Second, environmental factors such as poor lighting and cluttered backgrounds introduce noise that impacts both confidence scores and classification stability. Third, the system was evaluated with a limited number of participants, which may not fully capture variability in real-world usage.</w:t>
      </w:r>
    </w:p>
    <w:p w14:paraId="22055108" w14:textId="77777777" w:rsidR="008A0051" w:rsidRPr="008A0051" w:rsidRDefault="008A0051" w:rsidP="008A1063">
      <w:pPr>
        <w:spacing w:line="276" w:lineRule="auto"/>
        <w:rPr>
          <w:rFonts w:asciiTheme="majorBidi" w:hAnsiTheme="majorBidi" w:cstheme="majorBidi"/>
        </w:rPr>
      </w:pPr>
      <w:r w:rsidRPr="008A0051">
        <w:rPr>
          <w:rFonts w:asciiTheme="majorBidi" w:hAnsiTheme="majorBidi" w:cstheme="majorBidi"/>
        </w:rPr>
        <w:t>Another limitation is the dependency on a single camera perspective. Depth ambiguity and occlusion can lead to inconsistent gesture interpretation, particularly for complex or partially visible hand poses. Additionally, the current implementation does not incorporate adaptive mechanisms to adjust thresholds dynamically based on environmental conditions.</w:t>
      </w:r>
    </w:p>
    <w:p w14:paraId="41025328" w14:textId="77777777" w:rsidR="008A0051" w:rsidRPr="008A0051" w:rsidRDefault="008A0051" w:rsidP="008A1063">
      <w:pPr>
        <w:spacing w:line="276" w:lineRule="auto"/>
        <w:rPr>
          <w:rFonts w:asciiTheme="majorBidi" w:hAnsiTheme="majorBidi" w:cstheme="majorBidi"/>
        </w:rPr>
      </w:pPr>
      <w:r w:rsidRPr="008A0051">
        <w:rPr>
          <w:rFonts w:asciiTheme="majorBidi" w:hAnsiTheme="majorBidi" w:cstheme="majorBidi"/>
        </w:rPr>
        <w:t>Despite these limitations, the system provides a strong foundation for gesture-based control. The modular architecture allows for future improvements, such as integrating machine learning models for gesture recognition or incorporating additional sensors for more robust perception.</w:t>
      </w:r>
    </w:p>
    <w:p w14:paraId="113D08AA" w14:textId="77777777" w:rsidR="008A0051" w:rsidRPr="008A0051" w:rsidRDefault="008A0051" w:rsidP="008A1063">
      <w:pPr>
        <w:spacing w:line="276" w:lineRule="auto"/>
        <w:rPr>
          <w:rFonts w:asciiTheme="majorBidi" w:hAnsiTheme="majorBidi" w:cstheme="majorBidi"/>
        </w:rPr>
      </w:pPr>
      <w:r w:rsidRPr="008A0051">
        <w:rPr>
          <w:rFonts w:asciiTheme="majorBidi" w:hAnsiTheme="majorBidi" w:cstheme="majorBidi"/>
        </w:rPr>
        <w:t xml:space="preserve">Overall, the findings highlight that gesture-based drone control is not inherently </w:t>
      </w:r>
      <w:proofErr w:type="gramStart"/>
      <w:r w:rsidRPr="008A0051">
        <w:rPr>
          <w:rFonts w:asciiTheme="majorBidi" w:hAnsiTheme="majorBidi" w:cstheme="majorBidi"/>
        </w:rPr>
        <w:t>unreliable, but</w:t>
      </w:r>
      <w:proofErr w:type="gramEnd"/>
      <w:r w:rsidRPr="008A0051">
        <w:rPr>
          <w:rFonts w:asciiTheme="majorBidi" w:hAnsiTheme="majorBidi" w:cstheme="majorBidi"/>
        </w:rPr>
        <w:t xml:space="preserve"> requires careful system design to handle uncertainty and ensure safe operation. The combination of stabilization, safety filtering, and structured evaluation is key to making such systems practical.</w:t>
      </w:r>
    </w:p>
    <w:p w14:paraId="527BC606" w14:textId="77777777" w:rsidR="00E90EF2" w:rsidRPr="00E90EF2" w:rsidRDefault="00E90EF2" w:rsidP="008A1063">
      <w:pPr>
        <w:spacing w:line="276" w:lineRule="auto"/>
        <w:rPr>
          <w:rFonts w:asciiTheme="majorBidi" w:hAnsiTheme="majorBidi" w:cstheme="majorBidi"/>
        </w:rPr>
      </w:pPr>
      <w:r w:rsidRPr="00E90EF2">
        <w:rPr>
          <w:rFonts w:asciiTheme="majorBidi" w:hAnsiTheme="majorBidi" w:cstheme="majorBidi"/>
          <w:b/>
          <w:bCs/>
        </w:rPr>
        <w:t>8. Conclusion and Future Work</w:t>
      </w:r>
    </w:p>
    <w:p w14:paraId="7168B489" w14:textId="77777777" w:rsidR="00E90EF2" w:rsidRPr="00E90EF2" w:rsidRDefault="00E90EF2" w:rsidP="008A1063">
      <w:pPr>
        <w:spacing w:line="276" w:lineRule="auto"/>
        <w:rPr>
          <w:rFonts w:asciiTheme="majorBidi" w:hAnsiTheme="majorBidi" w:cstheme="majorBidi"/>
        </w:rPr>
      </w:pPr>
      <w:r w:rsidRPr="00E90EF2">
        <w:rPr>
          <w:rFonts w:asciiTheme="majorBidi" w:hAnsiTheme="majorBidi" w:cstheme="majorBidi"/>
        </w:rPr>
        <w:t xml:space="preserve">This paper presented a real-time gesture-based control system for drone operation, focusing on the challenges of reliability and safety. The system integrates vision-based gesture recognition, </w:t>
      </w:r>
      <w:r w:rsidRPr="00E90EF2">
        <w:rPr>
          <w:rFonts w:asciiTheme="majorBidi" w:hAnsiTheme="majorBidi" w:cstheme="majorBidi"/>
        </w:rPr>
        <w:lastRenderedPageBreak/>
        <w:t xml:space="preserve">temporal stabilization, and a safety-aware command filtering mechanism into a unified pipeline. Through experimental evaluation, it was shown that raw gesture predictions alone are insufficient for stable </w:t>
      </w:r>
      <w:proofErr w:type="gramStart"/>
      <w:r w:rsidRPr="00E90EF2">
        <w:rPr>
          <w:rFonts w:asciiTheme="majorBidi" w:hAnsiTheme="majorBidi" w:cstheme="majorBidi"/>
        </w:rPr>
        <w:t>control, but</w:t>
      </w:r>
      <w:proofErr w:type="gramEnd"/>
      <w:r w:rsidRPr="00E90EF2">
        <w:rPr>
          <w:rFonts w:asciiTheme="majorBidi" w:hAnsiTheme="majorBidi" w:cstheme="majorBidi"/>
        </w:rPr>
        <w:t xml:space="preserve"> can be significantly improved through consistency filtering and confidence-based validation.</w:t>
      </w:r>
    </w:p>
    <w:p w14:paraId="58E2DC3C" w14:textId="77777777" w:rsidR="00E90EF2" w:rsidRPr="00E90EF2" w:rsidRDefault="00E90EF2" w:rsidP="008A1063">
      <w:pPr>
        <w:spacing w:line="276" w:lineRule="auto"/>
        <w:rPr>
          <w:rFonts w:asciiTheme="majorBidi" w:hAnsiTheme="majorBidi" w:cstheme="majorBidi"/>
        </w:rPr>
      </w:pPr>
      <w:r w:rsidRPr="00E90EF2">
        <w:rPr>
          <w:rFonts w:asciiTheme="majorBidi" w:hAnsiTheme="majorBidi" w:cstheme="majorBidi"/>
        </w:rPr>
        <w:t>The results demonstrate that the combination of stabilization and safety mechanisms enables practical real-time interaction, reducing false command execution and maintaining acceptable latency. The system achieves a balance between responsiveness and control, highlighting that gesture-based interfaces can be viable alternatives to traditional input methods when properly constrained.</w:t>
      </w:r>
    </w:p>
    <w:p w14:paraId="1227DC5E" w14:textId="77777777" w:rsidR="00E90EF2" w:rsidRPr="00E90EF2" w:rsidRDefault="00E90EF2" w:rsidP="008A1063">
      <w:pPr>
        <w:spacing w:line="276" w:lineRule="auto"/>
        <w:rPr>
          <w:rFonts w:asciiTheme="majorBidi" w:hAnsiTheme="majorBidi" w:cstheme="majorBidi"/>
        </w:rPr>
      </w:pPr>
      <w:r w:rsidRPr="00E90EF2">
        <w:rPr>
          <w:rFonts w:asciiTheme="majorBidi" w:hAnsiTheme="majorBidi" w:cstheme="majorBidi"/>
        </w:rPr>
        <w:t>However, the system also reveals limitations related to environmental sensitivity, gesture ambiguity, and reliance on rule-based classification. Performance degradation under low-light conditions, cluttered backgrounds, and increased distance indicates that the current approach lacks robustness in more challenging scenarios. Additionally, the limited scope of testing suggests that further validation is required to generalize the findings.</w:t>
      </w:r>
    </w:p>
    <w:p w14:paraId="1E3DAB36" w14:textId="77777777" w:rsidR="00E90EF2" w:rsidRPr="00E90EF2" w:rsidRDefault="00E90EF2" w:rsidP="008A1063">
      <w:pPr>
        <w:spacing w:line="276" w:lineRule="auto"/>
        <w:rPr>
          <w:rFonts w:asciiTheme="majorBidi" w:hAnsiTheme="majorBidi" w:cstheme="majorBidi"/>
        </w:rPr>
      </w:pPr>
      <w:r w:rsidRPr="00E90EF2">
        <w:rPr>
          <w:rFonts w:asciiTheme="majorBidi" w:hAnsiTheme="majorBidi" w:cstheme="majorBidi"/>
        </w:rPr>
        <w:t>Future work will focus on improving both the accuracy and adaptability of the system. One direction is the integration of machine learning-based gesture classifiers to replace or augment the current rule-based approach. Another area is the development of adaptive thresholding mechanisms that adjust dynamically based on environmental conditions and user behavior. Expanding the dataset to include a wider range of users and scenarios will also provide more comprehensive evaluation results.</w:t>
      </w:r>
    </w:p>
    <w:p w14:paraId="3EDDFEC6" w14:textId="77777777" w:rsidR="00E90EF2" w:rsidRPr="00E90EF2" w:rsidRDefault="00E90EF2" w:rsidP="008A1063">
      <w:pPr>
        <w:spacing w:line="276" w:lineRule="auto"/>
        <w:rPr>
          <w:rFonts w:asciiTheme="majorBidi" w:hAnsiTheme="majorBidi" w:cstheme="majorBidi"/>
        </w:rPr>
      </w:pPr>
      <w:r w:rsidRPr="00E90EF2">
        <w:rPr>
          <w:rFonts w:asciiTheme="majorBidi" w:hAnsiTheme="majorBidi" w:cstheme="majorBidi"/>
        </w:rPr>
        <w:t>Further enhancements may include multi-camera setups for improved depth perception, sensor fusion techniques, and more advanced control strategies for smoother drone movement. Additionally, optimizing the system for lower latency and higher frame rates could further enhance responsiveness in real-time applications.</w:t>
      </w:r>
    </w:p>
    <w:p w14:paraId="6583C8B2" w14:textId="77777777" w:rsidR="00E90EF2" w:rsidRPr="00E90EF2" w:rsidRDefault="00E90EF2" w:rsidP="008A1063">
      <w:pPr>
        <w:spacing w:line="276" w:lineRule="auto"/>
        <w:rPr>
          <w:rFonts w:asciiTheme="majorBidi" w:hAnsiTheme="majorBidi" w:cstheme="majorBidi"/>
        </w:rPr>
      </w:pPr>
      <w:r w:rsidRPr="00E90EF2">
        <w:rPr>
          <w:rFonts w:asciiTheme="majorBidi" w:hAnsiTheme="majorBidi" w:cstheme="majorBidi"/>
        </w:rPr>
        <w:t>In conclusion, while gesture-based drone control presents inherent challenges, this work demonstrates that with proper system design and safety considerations, it is a feasible and promising approach for intuitive human-drone interaction.</w:t>
      </w:r>
    </w:p>
    <w:p w14:paraId="698B350A" w14:textId="77777777" w:rsidR="000D6969" w:rsidRPr="008A1063" w:rsidRDefault="000D6969" w:rsidP="008A1063">
      <w:pPr>
        <w:spacing w:line="276" w:lineRule="auto"/>
        <w:rPr>
          <w:rFonts w:asciiTheme="majorBidi" w:hAnsiTheme="majorBidi" w:cstheme="majorBidi"/>
        </w:rPr>
      </w:pPr>
    </w:p>
    <w:sectPr w:rsidR="000D6969" w:rsidRPr="008A10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41B49"/>
    <w:multiLevelType w:val="multilevel"/>
    <w:tmpl w:val="F0BE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574238"/>
    <w:multiLevelType w:val="multilevel"/>
    <w:tmpl w:val="3B00D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C122E5"/>
    <w:multiLevelType w:val="multilevel"/>
    <w:tmpl w:val="A4886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112EB0"/>
    <w:multiLevelType w:val="multilevel"/>
    <w:tmpl w:val="97F4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634265"/>
    <w:multiLevelType w:val="multilevel"/>
    <w:tmpl w:val="98CE9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9E166D"/>
    <w:multiLevelType w:val="multilevel"/>
    <w:tmpl w:val="F4F4F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2F5496"/>
    <w:multiLevelType w:val="multilevel"/>
    <w:tmpl w:val="AC2ED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2606EE"/>
    <w:multiLevelType w:val="multilevel"/>
    <w:tmpl w:val="0CCC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006C60"/>
    <w:multiLevelType w:val="multilevel"/>
    <w:tmpl w:val="CE289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9E6378"/>
    <w:multiLevelType w:val="multilevel"/>
    <w:tmpl w:val="89E0B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397B5A"/>
    <w:multiLevelType w:val="multilevel"/>
    <w:tmpl w:val="13AA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2911A7"/>
    <w:multiLevelType w:val="multilevel"/>
    <w:tmpl w:val="E700A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8222169">
    <w:abstractNumId w:val="1"/>
  </w:num>
  <w:num w:numId="2" w16cid:durableId="1916935045">
    <w:abstractNumId w:val="6"/>
  </w:num>
  <w:num w:numId="3" w16cid:durableId="801656351">
    <w:abstractNumId w:val="3"/>
  </w:num>
  <w:num w:numId="4" w16cid:durableId="391855132">
    <w:abstractNumId w:val="8"/>
  </w:num>
  <w:num w:numId="5" w16cid:durableId="1952467524">
    <w:abstractNumId w:val="0"/>
  </w:num>
  <w:num w:numId="6" w16cid:durableId="883756984">
    <w:abstractNumId w:val="11"/>
  </w:num>
  <w:num w:numId="7" w16cid:durableId="263617109">
    <w:abstractNumId w:val="2"/>
  </w:num>
  <w:num w:numId="8" w16cid:durableId="130445526">
    <w:abstractNumId w:val="9"/>
  </w:num>
  <w:num w:numId="9" w16cid:durableId="940987432">
    <w:abstractNumId w:val="4"/>
  </w:num>
  <w:num w:numId="10" w16cid:durableId="1458790340">
    <w:abstractNumId w:val="7"/>
  </w:num>
  <w:num w:numId="11" w16cid:durableId="1366517125">
    <w:abstractNumId w:val="5"/>
  </w:num>
  <w:num w:numId="12" w16cid:durableId="68741024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057"/>
    <w:rsid w:val="00030FE6"/>
    <w:rsid w:val="00051A35"/>
    <w:rsid w:val="000A3C1F"/>
    <w:rsid w:val="000D6969"/>
    <w:rsid w:val="001462D2"/>
    <w:rsid w:val="002F1C5B"/>
    <w:rsid w:val="003848E1"/>
    <w:rsid w:val="00482391"/>
    <w:rsid w:val="004A0BD4"/>
    <w:rsid w:val="004D7834"/>
    <w:rsid w:val="005138E2"/>
    <w:rsid w:val="005E53F9"/>
    <w:rsid w:val="006241C3"/>
    <w:rsid w:val="00626C14"/>
    <w:rsid w:val="006D2B4A"/>
    <w:rsid w:val="007D5E74"/>
    <w:rsid w:val="007E4057"/>
    <w:rsid w:val="008A0051"/>
    <w:rsid w:val="008A1063"/>
    <w:rsid w:val="00A137E5"/>
    <w:rsid w:val="00A302D5"/>
    <w:rsid w:val="00A61DC6"/>
    <w:rsid w:val="00AE51DB"/>
    <w:rsid w:val="00B15A9E"/>
    <w:rsid w:val="00C27961"/>
    <w:rsid w:val="00CC56BD"/>
    <w:rsid w:val="00CD4F62"/>
    <w:rsid w:val="00D30328"/>
    <w:rsid w:val="00D51BDD"/>
    <w:rsid w:val="00E51B59"/>
    <w:rsid w:val="00E90EF2"/>
    <w:rsid w:val="00EC49D5"/>
    <w:rsid w:val="00FC56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FA292"/>
  <w15:chartTrackingRefBased/>
  <w15:docId w15:val="{2D27DD7F-905A-42B9-8F58-7ABE47A18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D51BDD"/>
    <w:pPr>
      <w:keepNext/>
      <w:keepLines/>
      <w:bidi/>
      <w:spacing w:before="240" w:after="0" w:line="240" w:lineRule="auto"/>
      <w:outlineLvl w:val="0"/>
    </w:pPr>
    <w:rPr>
      <w:rFonts w:ascii="Simplified Arabic" w:eastAsiaTheme="majorEastAsia" w:hAnsi="Simplified Arabic" w:cstheme="majorBidi"/>
      <w:kern w:val="0"/>
      <w:sz w:val="40"/>
      <w:szCs w:val="32"/>
      <w14:ligatures w14:val="none"/>
    </w:rPr>
  </w:style>
  <w:style w:type="paragraph" w:styleId="Heading2">
    <w:name w:val="heading 2"/>
    <w:basedOn w:val="Normal"/>
    <w:next w:val="Normal"/>
    <w:link w:val="Heading2Char"/>
    <w:uiPriority w:val="9"/>
    <w:unhideWhenUsed/>
    <w:qFormat/>
    <w:rsid w:val="007E40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40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40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40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40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40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40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40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1BDD"/>
    <w:rPr>
      <w:rFonts w:ascii="Simplified Arabic" w:eastAsiaTheme="majorEastAsia" w:hAnsi="Simplified Arabic" w:cstheme="majorBidi"/>
      <w:kern w:val="0"/>
      <w:sz w:val="40"/>
      <w:szCs w:val="32"/>
      <w14:ligatures w14:val="none"/>
    </w:rPr>
  </w:style>
  <w:style w:type="character" w:customStyle="1" w:styleId="Heading2Char">
    <w:name w:val="Heading 2 Char"/>
    <w:basedOn w:val="DefaultParagraphFont"/>
    <w:link w:val="Heading2"/>
    <w:uiPriority w:val="9"/>
    <w:rsid w:val="007E40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40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40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40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40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40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40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4057"/>
    <w:rPr>
      <w:rFonts w:eastAsiaTheme="majorEastAsia" w:cstheme="majorBidi"/>
      <w:color w:val="272727" w:themeColor="text1" w:themeTint="D8"/>
    </w:rPr>
  </w:style>
  <w:style w:type="paragraph" w:styleId="Title">
    <w:name w:val="Title"/>
    <w:basedOn w:val="Normal"/>
    <w:next w:val="Normal"/>
    <w:link w:val="TitleChar"/>
    <w:uiPriority w:val="10"/>
    <w:qFormat/>
    <w:rsid w:val="007E40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40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40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40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4057"/>
    <w:pPr>
      <w:spacing w:before="160"/>
      <w:jc w:val="center"/>
    </w:pPr>
    <w:rPr>
      <w:i/>
      <w:iCs/>
      <w:color w:val="404040" w:themeColor="text1" w:themeTint="BF"/>
    </w:rPr>
  </w:style>
  <w:style w:type="character" w:customStyle="1" w:styleId="QuoteChar">
    <w:name w:val="Quote Char"/>
    <w:basedOn w:val="DefaultParagraphFont"/>
    <w:link w:val="Quote"/>
    <w:uiPriority w:val="29"/>
    <w:rsid w:val="007E4057"/>
    <w:rPr>
      <w:i/>
      <w:iCs/>
      <w:color w:val="404040" w:themeColor="text1" w:themeTint="BF"/>
    </w:rPr>
  </w:style>
  <w:style w:type="paragraph" w:styleId="ListParagraph">
    <w:name w:val="List Paragraph"/>
    <w:basedOn w:val="Normal"/>
    <w:uiPriority w:val="34"/>
    <w:qFormat/>
    <w:rsid w:val="007E4057"/>
    <w:pPr>
      <w:ind w:left="720"/>
      <w:contextualSpacing/>
    </w:pPr>
  </w:style>
  <w:style w:type="character" w:styleId="IntenseEmphasis">
    <w:name w:val="Intense Emphasis"/>
    <w:basedOn w:val="DefaultParagraphFont"/>
    <w:uiPriority w:val="21"/>
    <w:qFormat/>
    <w:rsid w:val="007E4057"/>
    <w:rPr>
      <w:i/>
      <w:iCs/>
      <w:color w:val="0F4761" w:themeColor="accent1" w:themeShade="BF"/>
    </w:rPr>
  </w:style>
  <w:style w:type="paragraph" w:styleId="IntenseQuote">
    <w:name w:val="Intense Quote"/>
    <w:basedOn w:val="Normal"/>
    <w:next w:val="Normal"/>
    <w:link w:val="IntenseQuoteChar"/>
    <w:uiPriority w:val="30"/>
    <w:qFormat/>
    <w:rsid w:val="007E40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4057"/>
    <w:rPr>
      <w:i/>
      <w:iCs/>
      <w:color w:val="0F4761" w:themeColor="accent1" w:themeShade="BF"/>
    </w:rPr>
  </w:style>
  <w:style w:type="character" w:styleId="IntenseReference">
    <w:name w:val="Intense Reference"/>
    <w:basedOn w:val="DefaultParagraphFont"/>
    <w:uiPriority w:val="32"/>
    <w:qFormat/>
    <w:rsid w:val="007E4057"/>
    <w:rPr>
      <w:b/>
      <w:bCs/>
      <w:smallCaps/>
      <w:color w:val="0F4761" w:themeColor="accent1" w:themeShade="BF"/>
      <w:spacing w:val="5"/>
    </w:rPr>
  </w:style>
  <w:style w:type="paragraph" w:styleId="NormalWeb">
    <w:name w:val="Normal (Web)"/>
    <w:basedOn w:val="Normal"/>
    <w:uiPriority w:val="99"/>
    <w:unhideWhenUsed/>
    <w:rsid w:val="002F1C5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14</Pages>
  <Words>3734</Words>
  <Characters>21288</Characters>
  <Application>Microsoft Office Word</Application>
  <DocSecurity>0</DocSecurity>
  <Lines>177</Lines>
  <Paragraphs>49</Paragraphs>
  <ScaleCrop>false</ScaleCrop>
  <Company/>
  <LinksUpToDate>false</LinksUpToDate>
  <CharactersWithSpaces>24973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 Sayed, Jihad</dc:creator>
  <cp:keywords/>
  <dc:description/>
  <cp:lastModifiedBy>El Sayed, Jihad</cp:lastModifiedBy>
  <cp:revision>26</cp:revision>
  <dcterms:created xsi:type="dcterms:W3CDTF">2026-04-11T11:30:00Z</dcterms:created>
  <dcterms:modified xsi:type="dcterms:W3CDTF">2026-04-11T13:40:00Z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e7542bc-63e5-412b-b0a0-d9586028a7d0_Enabled">
    <vt:lpwstr>true</vt:lpwstr>
  </property>
  <property fmtid="{D5CDD505-2E9C-101B-9397-08002B2CF9AE}" pid="3" name="MSIP_Label_ae7542bc-63e5-412b-b0a0-d9586028a7d0_SetDate">
    <vt:lpwstr>2026-04-11T11:32:34Z</vt:lpwstr>
  </property>
  <property fmtid="{D5CDD505-2E9C-101B-9397-08002B2CF9AE}" pid="4" name="MSIP_Label_ae7542bc-63e5-412b-b0a0-d9586028a7d0_Method">
    <vt:lpwstr>Standard</vt:lpwstr>
  </property>
  <property fmtid="{D5CDD505-2E9C-101B-9397-08002B2CF9AE}" pid="5" name="MSIP_Label_ae7542bc-63e5-412b-b0a0-d9586028a7d0_Name">
    <vt:lpwstr>Sensitive</vt:lpwstr>
  </property>
  <property fmtid="{D5CDD505-2E9C-101B-9397-08002B2CF9AE}" pid="6" name="MSIP_Label_ae7542bc-63e5-412b-b0a0-d9586028a7d0_SiteId">
    <vt:lpwstr>d8999fe4-76af-40b3-b435-1d8977abc08c</vt:lpwstr>
  </property>
  <property fmtid="{D5CDD505-2E9C-101B-9397-08002B2CF9AE}" pid="7" name="MSIP_Label_ae7542bc-63e5-412b-b0a0-d9586028a7d0_ActionId">
    <vt:lpwstr>eb71abeb-b42b-424a-835c-19d7b38abc9c</vt:lpwstr>
  </property>
  <property fmtid="{D5CDD505-2E9C-101B-9397-08002B2CF9AE}" pid="8" name="MSIP_Label_ae7542bc-63e5-412b-b0a0-d9586028a7d0_ContentBits">
    <vt:lpwstr>0</vt:lpwstr>
  </property>
  <property fmtid="{D5CDD505-2E9C-101B-9397-08002B2CF9AE}" pid="9" name="MSIP_Label_ae7542bc-63e5-412b-b0a0-d9586028a7d0_Tag">
    <vt:lpwstr>10, 3, 0, 1</vt:lpwstr>
  </property>
</Properties>
</file>