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75"/>
      </w:tblGrid>
      <w:tr>
        <w:tc>
          <w:tcPr>
            <w:tcW w:type="dxa" w:w="9075"/>
            <w:shd w:val="clear" w:color="auto" w:fill="1A3A5C"/>
            <w:tcBorders>
              <w:top w:val="nil"/>
              <w:left w:val="nil"/>
              <w:bottom w:val="nil"/>
              <w:right w:val="nil"/>
              <w:insideH w:val="nil"/>
              <w:insideV w:val="nil"/>
            </w:tcBorders>
          </w:tcPr>
          <w:p/>
          <w:p>
            <w:pPr>
              <w:spacing w:before="600" w:after="80"/>
              <w:jc w:val="center"/>
            </w:pPr>
            <w:r>
              <w:rPr>
                <w:rFonts w:eastAsia="맑은 고딕"/>
                <w:rFonts w:ascii="맑은 고딕" w:hAnsi="맑은 고딕"/>
                <w:b/>
                <w:color w:val="FFFFFF"/>
                <w:sz w:val="52"/>
              </w:rPr>
              <w:t>🎙 WaveCast</w:t>
            </w:r>
          </w:p>
          <w:p>
            <w:pPr>
              <w:spacing w:before="0" w:after="120"/>
              <w:jc w:val="center"/>
            </w:pPr>
            <w:r>
              <w:rPr>
                <w:rFonts w:eastAsia="맑은 고딕"/>
                <w:rFonts w:ascii="맑은 고딕" w:hAnsi="맑은 고딕"/>
                <w:b w:val="0"/>
                <w:color w:val="0ABCD8"/>
                <w:sz w:val="24"/>
              </w:rPr>
              <w:t>오픈 RSS 기반 팟캐스트 스트리밍 안드로이드 앱</w:t>
            </w:r>
          </w:p>
          <w:p>
            <w:pPr>
              <w:spacing w:before="0" w:after="600"/>
              <w:jc w:val="center"/>
            </w:pPr>
            <w:r>
              <w:rPr>
                <w:rFonts w:eastAsia="맑은 고딕"/>
                <w:rFonts w:ascii="맑은 고딕" w:hAnsi="맑은 고딕"/>
                <w:b w:val="0"/>
                <w:color w:val="AABBCC"/>
                <w:sz w:val="20"/>
              </w:rPr>
              <w:t>Android Developer Portfolio Project  |  2025</w:t>
            </w:r>
          </w:p>
        </w:tc>
      </w:tr>
    </w:tbl>
    <w:p/>
    <w:tbl>
      <w:tblPr>
        <w:tblStyle w:val="TableGrid"/>
        <w:tblW w:type="auto" w:w="0"/>
        <w:tblLook w:firstColumn="1" w:firstRow="1" w:lastColumn="0" w:lastRow="0" w:noHBand="0" w:noVBand="1" w:val="04A0"/>
      </w:tblPr>
      <w:tblGrid>
        <w:gridCol w:w="3025"/>
        <w:gridCol w:w="3025"/>
        <w:gridCol w:w="3025"/>
      </w:tblGrid>
      <w:tr>
        <w:tc>
          <w:tcPr>
            <w:tcW w:type="dxa" w:w="3025"/>
            <w:shd w:val="clear" w:color="auto" w:fill="F2F5FA"/>
            <w:tcBorders>
              <w:top w:val="nil"/>
              <w:left w:val="nil"/>
              <w:bottom w:val="nil"/>
              <w:right w:val="nil"/>
              <w:insideH w:val="nil"/>
              <w:insideV w:val="nil"/>
            </w:tcBorders>
          </w:tcPr>
          <w:p/>
          <w:p>
            <w:pPr>
              <w:spacing w:before="160" w:after="40"/>
              <w:jc w:val="center"/>
            </w:pPr>
            <w:r>
              <w:rPr>
                <w:rFonts w:eastAsia="맑은 고딕"/>
                <w:rFonts w:ascii="맑은 고딕" w:hAnsi="맑은 고딕"/>
                <w:b w:val="0"/>
                <w:color w:val="888899"/>
                <w:sz w:val="18"/>
              </w:rPr>
              <w:t>프로젝트 기간</w:t>
            </w:r>
          </w:p>
          <w:p>
            <w:pPr>
              <w:spacing w:before="0" w:after="160"/>
              <w:jc w:val="center"/>
            </w:pPr>
            <w:r>
              <w:rPr>
                <w:rFonts w:eastAsia="맑은 고딕"/>
                <w:rFonts w:ascii="맑은 고딕" w:hAnsi="맑은 고딕"/>
                <w:b/>
                <w:color w:val="1A3A5C"/>
                <w:sz w:val="22"/>
              </w:rPr>
              <w:t>3 ~ 4개월</w:t>
            </w:r>
          </w:p>
        </w:tc>
        <w:tc>
          <w:tcPr>
            <w:tcW w:type="dxa" w:w="3025"/>
            <w:shd w:val="clear" w:color="auto" w:fill="F2F5FA"/>
            <w:tcBorders>
              <w:top w:val="nil"/>
              <w:left w:val="nil"/>
              <w:bottom w:val="nil"/>
              <w:right w:val="nil"/>
              <w:insideH w:val="nil"/>
              <w:insideV w:val="nil"/>
            </w:tcBorders>
          </w:tcPr>
          <w:p/>
          <w:p>
            <w:pPr>
              <w:spacing w:before="160" w:after="40"/>
              <w:jc w:val="center"/>
            </w:pPr>
            <w:r>
              <w:rPr>
                <w:rFonts w:eastAsia="맑은 고딕"/>
                <w:rFonts w:ascii="맑은 고딕" w:hAnsi="맑은 고딕"/>
                <w:b w:val="0"/>
                <w:color w:val="888899"/>
                <w:sz w:val="18"/>
              </w:rPr>
              <w:t>아키텍처</w:t>
            </w:r>
          </w:p>
          <w:p>
            <w:pPr>
              <w:spacing w:before="0" w:after="160"/>
              <w:jc w:val="center"/>
            </w:pPr>
            <w:r>
              <w:rPr>
                <w:rFonts w:eastAsia="맑은 고딕"/>
                <w:rFonts w:ascii="맑은 고딕" w:hAnsi="맑은 고딕"/>
                <w:b/>
                <w:color w:val="1A3A5C"/>
                <w:sz w:val="22"/>
              </w:rPr>
              <w:t>Clean Arch + MVI</w:t>
            </w:r>
          </w:p>
        </w:tc>
        <w:tc>
          <w:tcPr>
            <w:tcW w:type="dxa" w:w="3025"/>
            <w:shd w:val="clear" w:color="auto" w:fill="F2F5FA"/>
            <w:tcBorders>
              <w:top w:val="nil"/>
              <w:left w:val="nil"/>
              <w:bottom w:val="nil"/>
              <w:right w:val="nil"/>
              <w:insideH w:val="nil"/>
              <w:insideV w:val="nil"/>
            </w:tcBorders>
          </w:tcPr>
          <w:p/>
          <w:p>
            <w:pPr>
              <w:spacing w:before="160" w:after="40"/>
              <w:jc w:val="center"/>
            </w:pPr>
            <w:r>
              <w:rPr>
                <w:rFonts w:eastAsia="맑은 고딕"/>
                <w:rFonts w:ascii="맑은 고딕" w:hAnsi="맑은 고딕"/>
                <w:b w:val="0"/>
                <w:color w:val="888899"/>
                <w:sz w:val="18"/>
              </w:rPr>
              <w:t>타겟 플랫폼</w:t>
            </w:r>
          </w:p>
          <w:p>
            <w:pPr>
              <w:spacing w:before="0" w:after="160"/>
              <w:jc w:val="center"/>
            </w:pPr>
            <w:r>
              <w:rPr>
                <w:rFonts w:eastAsia="맑은 고딕"/>
                <w:rFonts w:ascii="맑은 고딕" w:hAnsi="맑은 고딕"/>
                <w:b/>
                <w:color w:val="1A3A5C"/>
                <w:sz w:val="22"/>
              </w:rPr>
              <w:t>Android 8.0+</w:t>
            </w:r>
          </w:p>
        </w:tc>
      </w:tr>
    </w:tbl>
    <w:p/>
    <w:p>
      <w:pPr>
        <w:spacing w:before="360" w:after="120"/>
        <w:ind w:left="227"/>
        <w:pBdr>
          <w:left w:val="single" w:sz="24" w:space="8" w:color="1D6AE8"/>
        </w:pBdr>
      </w:pPr>
      <w:r>
        <w:rPr>
          <w:rFonts w:eastAsia="맑은 고딕"/>
          <w:rFonts w:ascii="맑은 고딕" w:hAnsi="맑은 고딕"/>
          <w:b/>
          <w:color w:val="1A3A5C"/>
          <w:sz w:val="30"/>
        </w:rPr>
        <w:t>1. 프로젝트 개요</w:t>
      </w:r>
    </w:p>
    <w:p>
      <w:pPr>
        <w:spacing w:before="40" w:after="40"/>
      </w:pPr>
      <w:r>
        <w:rPr>
          <w:rFonts w:eastAsia="맑은 고딕"/>
          <w:rFonts w:ascii="맑은 고딕" w:hAnsi="맑은 고딕"/>
          <w:b w:val="0"/>
          <w:color w:val="444455"/>
          <w:sz w:val="20"/>
        </w:rPr>
        <w:t>WaveCast는 별도 백엔드 서버 없이 공개 RSS 피드와 Podcast Index API만으로 실제 팟캐스트를 탐색·재생·구독 관리할 수 있는 안드로이드 앱입니다. Jetpack Compose, Coroutines/Flow, Clean Architecture, Multi-Module 등 최신 안드로이드 생태계 기술을 종합 적용하여 기술 역량을 입증하는 포트폴리오를 목표로 합니다.</w:t>
      </w:r>
    </w:p>
    <w:p>
      <w:pPr>
        <w:spacing w:before="200" w:after="80"/>
      </w:pPr>
      <w:r>
        <w:rPr>
          <w:rFonts w:eastAsia="맑은 고딕"/>
          <w:rFonts w:ascii="맑은 고딕" w:hAnsi="맑은 고딕"/>
          <w:b/>
          <w:color w:val="1D6AE8"/>
          <w:sz w:val="24"/>
        </w:rPr>
        <w:t>1-1. 핵심 가치 제안</w:t>
      </w:r>
    </w:p>
    <w:p>
      <w:pPr>
        <w:spacing w:before="20" w:after="20"/>
        <w:ind w:left="283" w:hanging="227"/>
      </w:pPr>
      <w:r>
        <w:rPr>
          <w:rFonts w:eastAsia="맑은 고딕"/>
          <w:rFonts w:ascii="맑은 고딕" w:hAnsi="맑은 고딕"/>
          <w:b w:val="0"/>
          <w:color w:val="444455"/>
          <w:sz w:val="20"/>
        </w:rPr>
        <w:t>• 오픈 생태계 활용 — 별도 서버 비용 없이 실 데이터 기반 동작</w:t>
      </w:r>
    </w:p>
    <w:p>
      <w:pPr>
        <w:spacing w:before="20" w:after="20"/>
        <w:ind w:left="283" w:hanging="227"/>
      </w:pPr>
      <w:r>
        <w:rPr>
          <w:rFonts w:eastAsia="맑은 고딕"/>
          <w:rFonts w:ascii="맑은 고딕" w:hAnsi="맑은 고딕"/>
          <w:b w:val="0"/>
          <w:color w:val="444455"/>
          <w:sz w:val="20"/>
        </w:rPr>
        <w:t>• 기술 深度 — ExoPlayer Media3, MediaSession, Foreground Service를 통한 고난도 미디어 처리</w:t>
      </w:r>
    </w:p>
    <w:p>
      <w:pPr>
        <w:spacing w:before="20" w:after="20"/>
        <w:ind w:left="283" w:hanging="227"/>
      </w:pPr>
      <w:r>
        <w:rPr>
          <w:rFonts w:eastAsia="맑은 고딕"/>
          <w:rFonts w:ascii="맑은 고딕" w:hAnsi="맑은 고딕"/>
          <w:b w:val="0"/>
          <w:color w:val="444455"/>
          <w:sz w:val="20"/>
        </w:rPr>
        <w:t>• 테스트 가능한 설계 — Unit / Integration / UI / Benchmark 4계층 테스트 커버리지</w:t>
      </w:r>
    </w:p>
    <w:p>
      <w:pPr>
        <w:spacing w:before="20" w:after="20"/>
        <w:ind w:left="283" w:hanging="227"/>
      </w:pPr>
      <w:r>
        <w:rPr>
          <w:rFonts w:eastAsia="맑은 고딕"/>
          <w:rFonts w:ascii="맑은 고딕" w:hAnsi="맑은 고딕"/>
          <w:b w:val="0"/>
          <w:color w:val="444455"/>
          <w:sz w:val="20"/>
        </w:rPr>
        <w:t>• 협업 친화적 구조 — 멀티 모듈 + Hilt DI로 기능 단위 독립 개발 가능</w:t>
      </w:r>
    </w:p>
    <w:p>
      <w:pPr>
        <w:spacing w:before="80" w:after="80"/>
        <w:pBdr>
          <w:bottom w:val="single" w:sz="4" w:space="1" w:color="CCCCCC"/>
        </w:pBdr>
      </w:pPr>
    </w:p>
    <w:p>
      <w:pPr>
        <w:spacing w:before="360" w:after="120"/>
        <w:ind w:left="227"/>
        <w:pBdr>
          <w:left w:val="single" w:sz="24" w:space="8" w:color="1D6AE8"/>
        </w:pBdr>
      </w:pPr>
      <w:r>
        <w:rPr>
          <w:rFonts w:eastAsia="맑은 고딕"/>
          <w:rFonts w:ascii="맑은 고딕" w:hAnsi="맑은 고딕"/>
          <w:b/>
          <w:color w:val="1A3A5C"/>
          <w:sz w:val="30"/>
        </w:rPr>
        <w:t>2. 배경 및 시장 분석</w:t>
      </w:r>
    </w:p>
    <w:p>
      <w:pPr>
        <w:spacing w:before="40" w:after="40"/>
      </w:pPr>
      <w:r>
        <w:rPr>
          <w:rFonts w:eastAsia="맑은 고딕"/>
          <w:rFonts w:ascii="맑은 고딕" w:hAnsi="맑은 고딕"/>
          <w:b w:val="0"/>
          <w:color w:val="444455"/>
          <w:sz w:val="20"/>
        </w:rPr>
        <w:t>글로벌 팟캐스트 청취자는 2024년 기준 5억 명을 돌파하였으며, 국내에서도 오디오 콘텐츠 소비가 빠르게 성장하고 있습니다. 기존 앱(Spotify, Apple Podcasts)은 독점 플랫폼 구조로, 오픈 RSS 생태계를 활용한 경량 클라이언트 앱에 대한 수요가 존재합니다.</w:t>
      </w:r>
    </w:p>
    <w:p>
      <w:pPr>
        <w:spacing w:before="200" w:after="80"/>
      </w:pPr>
      <w:r>
        <w:rPr>
          <w:rFonts w:eastAsia="맑은 고딕"/>
          <w:rFonts w:ascii="맑은 고딕" w:hAnsi="맑은 고딕"/>
          <w:b/>
          <w:color w:val="1D6AE8"/>
          <w:sz w:val="24"/>
        </w:rPr>
        <w:t>2-1. 포트폴리오 관점 차별점</w:t>
      </w:r>
    </w:p>
    <w:tbl>
      <w:tblPr>
        <w:tblStyle w:val="TableGrid"/>
        <w:tblW w:type="auto" w:w="0"/>
        <w:tblLook w:firstColumn="1" w:firstRow="1" w:lastColumn="0" w:lastRow="0" w:noHBand="0" w:noVBand="1" w:val="04A0"/>
      </w:tblPr>
      <w:tblGrid>
        <w:gridCol w:w="3025"/>
        <w:gridCol w:w="3025"/>
        <w:gridCol w:w="3025"/>
      </w:tblGrid>
      <w:tr>
        <w:tc>
          <w:tcPr>
            <w:tcW w:type="dxa" w:w="1984"/>
            <w:shd w:val="clear" w:color="auto" w:fill="1A3A5C"/>
            <w:tcBorders>
              <w:top w:val="nil"/>
              <w:left w:val="nil"/>
              <w:bottom w:val="nil"/>
              <w:right w:val="nil"/>
              <w:insideH w:val="nil"/>
              <w:insideV w:val="nil"/>
            </w:tcBorders>
          </w:tcPr>
          <w:p/>
          <w:p>
            <w:pPr>
              <w:spacing w:before="120" w:after="120"/>
              <w:jc w:val="center"/>
            </w:pPr>
            <w:r>
              <w:rPr>
                <w:rFonts w:eastAsia="맑은 고딕"/>
                <w:rFonts w:ascii="맑은 고딕" w:hAnsi="맑은 고딕"/>
                <w:b/>
                <w:color w:val="FFFFFF"/>
                <w:sz w:val="20"/>
              </w:rPr>
              <w:t>구분</w:t>
            </w:r>
          </w:p>
        </w:tc>
        <w:tc>
          <w:tcPr>
            <w:tcW w:type="dxa" w:w="3118"/>
            <w:shd w:val="clear" w:color="auto" w:fill="1A3A5C"/>
            <w:tcBorders>
              <w:top w:val="nil"/>
              <w:left w:val="nil"/>
              <w:bottom w:val="nil"/>
              <w:right w:val="nil"/>
              <w:insideH w:val="nil"/>
              <w:insideV w:val="nil"/>
            </w:tcBorders>
          </w:tcPr>
          <w:p/>
          <w:p>
            <w:pPr>
              <w:spacing w:before="120" w:after="120"/>
              <w:jc w:val="center"/>
            </w:pPr>
            <w:r>
              <w:rPr>
                <w:rFonts w:eastAsia="맑은 고딕"/>
                <w:rFonts w:ascii="맑은 고딕" w:hAnsi="맑은 고딕"/>
                <w:b/>
                <w:color w:val="FFFFFF"/>
                <w:sz w:val="20"/>
              </w:rPr>
              <w:t>일반 CRUD 포트폴리오</w:t>
            </w:r>
          </w:p>
        </w:tc>
        <w:tc>
          <w:tcPr>
            <w:tcW w:type="dxa" w:w="3118"/>
            <w:shd w:val="clear" w:color="auto" w:fill="1A3A5C"/>
            <w:tcBorders>
              <w:top w:val="nil"/>
              <w:left w:val="nil"/>
              <w:bottom w:val="nil"/>
              <w:right w:val="nil"/>
              <w:insideH w:val="nil"/>
              <w:insideV w:val="nil"/>
            </w:tcBorders>
          </w:tcPr>
          <w:p/>
          <w:p>
            <w:pPr>
              <w:spacing w:before="120" w:after="120"/>
              <w:jc w:val="center"/>
            </w:pPr>
            <w:r>
              <w:rPr>
                <w:rFonts w:eastAsia="맑은 고딕"/>
                <w:rFonts w:ascii="맑은 고딕" w:hAnsi="맑은 고딕"/>
                <w:b/>
                <w:color w:val="FFFFFF"/>
                <w:sz w:val="20"/>
              </w:rPr>
              <w:t>WaveCast (본 프로젝트)</w:t>
            </w:r>
          </w:p>
        </w:tc>
      </w:tr>
      <w:tr>
        <w:tc>
          <w:tcPr>
            <w:tcW w:type="dxa" w:w="3025"/>
            <w:shd w:val="clear" w:color="auto" w:fill="FFFFFF"/>
            <w:tcBorders>
              <w:top w:val="nil"/>
              <w:left w:val="nil"/>
              <w:bottom w:val="nil"/>
              <w:right w:val="nil"/>
              <w:insideH w:val="nil"/>
              <w:insideV w:val="nil"/>
            </w:tcBorders>
          </w:tcPr>
          <w:p/>
          <w:p>
            <w:pPr>
              <w:spacing w:before="100" w:after="100"/>
              <w:jc w:val="center"/>
            </w:pPr>
            <w:r>
              <w:rPr>
                <w:rFonts w:eastAsia="맑은 고딕"/>
                <w:rFonts w:ascii="맑은 고딕" w:hAnsi="맑은 고딕"/>
                <w:b w:val="0"/>
                <w:color w:val="444455"/>
                <w:sz w:val="18"/>
              </w:rPr>
              <w:t>미디어 처리</w:t>
            </w:r>
          </w:p>
        </w:tc>
        <w:tc>
          <w:tcPr>
            <w:tcW w:type="dxa" w:w="3025"/>
            <w:shd w:val="clear" w:color="auto" w:fill="FFFFFF"/>
            <w:tcBorders>
              <w:top w:val="nil"/>
              <w:left w:val="nil"/>
              <w:bottom w:val="nil"/>
              <w:right w:val="nil"/>
              <w:insideH w:val="nil"/>
              <w:insideV w:val="nil"/>
            </w:tcBorders>
          </w:tcPr>
          <w:p/>
          <w:p>
            <w:pPr>
              <w:spacing w:before="100" w:after="100"/>
              <w:jc w:val="center"/>
            </w:pPr>
            <w:r>
              <w:rPr>
                <w:rFonts w:eastAsia="맑은 고딕"/>
                <w:rFonts w:ascii="맑은 고딕" w:hAnsi="맑은 고딕"/>
                <w:b w:val="0"/>
                <w:color w:val="444455"/>
                <w:sz w:val="18"/>
              </w:rPr>
              <w:t>없음</w:t>
            </w:r>
          </w:p>
        </w:tc>
        <w:tc>
          <w:tcPr>
            <w:tcW w:type="dxa" w:w="3025"/>
            <w:shd w:val="clear" w:color="auto" w:fill="FFFFFF"/>
            <w:tcBorders>
              <w:top w:val="nil"/>
              <w:left w:val="nil"/>
              <w:bottom w:val="nil"/>
              <w:right w:val="nil"/>
              <w:insideH w:val="nil"/>
              <w:insideV w:val="nil"/>
            </w:tcBorders>
          </w:tcPr>
          <w:p/>
          <w:p>
            <w:pPr>
              <w:spacing w:before="100" w:after="100"/>
              <w:jc w:val="center"/>
            </w:pPr>
            <w:r>
              <w:rPr>
                <w:rFonts w:eastAsia="맑은 고딕"/>
                <w:rFonts w:ascii="맑은 고딕" w:hAnsi="맑은 고딕"/>
                <w:b/>
                <w:color w:val="1D6AE8"/>
                <w:sz w:val="18"/>
              </w:rPr>
              <w:t>ExoPlayer + MediaSession + Foreground Service</w:t>
            </w:r>
          </w:p>
        </w:tc>
      </w:tr>
      <w:tr>
        <w:tc>
          <w:tcPr>
            <w:tcW w:type="dxa" w:w="3025"/>
            <w:shd w:val="clear" w:color="auto" w:fill="F2F5FA"/>
            <w:tcBorders>
              <w:top w:val="nil"/>
              <w:left w:val="nil"/>
              <w:bottom w:val="nil"/>
              <w:right w:val="nil"/>
              <w:insideH w:val="nil"/>
              <w:insideV w:val="nil"/>
            </w:tcBorders>
          </w:tcPr>
          <w:p/>
          <w:p>
            <w:pPr>
              <w:spacing w:before="100" w:after="100"/>
              <w:jc w:val="center"/>
            </w:pPr>
            <w:r>
              <w:rPr>
                <w:rFonts w:eastAsia="맑은 고딕"/>
                <w:rFonts w:ascii="맑은 고딕" w:hAnsi="맑은 고딕"/>
                <w:b w:val="0"/>
                <w:color w:val="444455"/>
                <w:sz w:val="18"/>
              </w:rPr>
              <w:t>데이터 흐름</w:t>
            </w:r>
          </w:p>
        </w:tc>
        <w:tc>
          <w:tcPr>
            <w:tcW w:type="dxa" w:w="3025"/>
            <w:shd w:val="clear" w:color="auto" w:fill="F2F5FA"/>
            <w:tcBorders>
              <w:top w:val="nil"/>
              <w:left w:val="nil"/>
              <w:bottom w:val="nil"/>
              <w:right w:val="nil"/>
              <w:insideH w:val="nil"/>
              <w:insideV w:val="nil"/>
            </w:tcBorders>
          </w:tcPr>
          <w:p/>
          <w:p>
            <w:pPr>
              <w:spacing w:before="100" w:after="100"/>
              <w:jc w:val="center"/>
            </w:pPr>
            <w:r>
              <w:rPr>
                <w:rFonts w:eastAsia="맑은 고딕"/>
                <w:rFonts w:ascii="맑은 고딕" w:hAnsi="맑은 고딕"/>
                <w:b w:val="0"/>
                <w:color w:val="444455"/>
                <w:sz w:val="18"/>
              </w:rPr>
              <w:t>단순 LiveData</w:t>
            </w:r>
          </w:p>
        </w:tc>
        <w:tc>
          <w:tcPr>
            <w:tcW w:type="dxa" w:w="3025"/>
            <w:shd w:val="clear" w:color="auto" w:fill="F2F5FA"/>
            <w:tcBorders>
              <w:top w:val="nil"/>
              <w:left w:val="nil"/>
              <w:bottom w:val="nil"/>
              <w:right w:val="nil"/>
              <w:insideH w:val="nil"/>
              <w:insideV w:val="nil"/>
            </w:tcBorders>
          </w:tcPr>
          <w:p/>
          <w:p>
            <w:pPr>
              <w:spacing w:before="100" w:after="100"/>
              <w:jc w:val="center"/>
            </w:pPr>
            <w:r>
              <w:rPr>
                <w:rFonts w:eastAsia="맑은 고딕"/>
                <w:rFonts w:ascii="맑은 고딕" w:hAnsi="맑은 고딕"/>
                <w:b/>
                <w:color w:val="1D6AE8"/>
                <w:sz w:val="18"/>
              </w:rPr>
              <w:t>StateFlow + SharedFlow + Paging 3</w:t>
            </w:r>
          </w:p>
        </w:tc>
      </w:tr>
      <w:tr>
        <w:tc>
          <w:tcPr>
            <w:tcW w:type="dxa" w:w="3025"/>
            <w:shd w:val="clear" w:color="auto" w:fill="FFFFFF"/>
            <w:tcBorders>
              <w:top w:val="nil"/>
              <w:left w:val="nil"/>
              <w:bottom w:val="nil"/>
              <w:right w:val="nil"/>
              <w:insideH w:val="nil"/>
              <w:insideV w:val="nil"/>
            </w:tcBorders>
          </w:tcPr>
          <w:p/>
          <w:p>
            <w:pPr>
              <w:spacing w:before="100" w:after="100"/>
              <w:jc w:val="center"/>
            </w:pPr>
            <w:r>
              <w:rPr>
                <w:rFonts w:eastAsia="맑은 고딕"/>
                <w:rFonts w:ascii="맑은 고딕" w:hAnsi="맑은 고딕"/>
                <w:b w:val="0"/>
                <w:color w:val="444455"/>
                <w:sz w:val="18"/>
              </w:rPr>
              <w:t>테스트 레벨</w:t>
            </w:r>
          </w:p>
        </w:tc>
        <w:tc>
          <w:tcPr>
            <w:tcW w:type="dxa" w:w="3025"/>
            <w:shd w:val="clear" w:color="auto" w:fill="FFFFFF"/>
            <w:tcBorders>
              <w:top w:val="nil"/>
              <w:left w:val="nil"/>
              <w:bottom w:val="nil"/>
              <w:right w:val="nil"/>
              <w:insideH w:val="nil"/>
              <w:insideV w:val="nil"/>
            </w:tcBorders>
          </w:tcPr>
          <w:p/>
          <w:p>
            <w:pPr>
              <w:spacing w:before="100" w:after="100"/>
              <w:jc w:val="center"/>
            </w:pPr>
            <w:r>
              <w:rPr>
                <w:rFonts w:eastAsia="맑은 고딕"/>
                <w:rFonts w:ascii="맑은 고딕" w:hAnsi="맑은 고딕"/>
                <w:b w:val="0"/>
                <w:color w:val="444455"/>
                <w:sz w:val="18"/>
              </w:rPr>
              <w:t>일부 Unit Test</w:t>
            </w:r>
          </w:p>
        </w:tc>
        <w:tc>
          <w:tcPr>
            <w:tcW w:type="dxa" w:w="3025"/>
            <w:shd w:val="clear" w:color="auto" w:fill="FFFFFF"/>
            <w:tcBorders>
              <w:top w:val="nil"/>
              <w:left w:val="nil"/>
              <w:bottom w:val="nil"/>
              <w:right w:val="nil"/>
              <w:insideH w:val="nil"/>
              <w:insideV w:val="nil"/>
            </w:tcBorders>
          </w:tcPr>
          <w:p/>
          <w:p>
            <w:pPr>
              <w:spacing w:before="100" w:after="100"/>
              <w:jc w:val="center"/>
            </w:pPr>
            <w:r>
              <w:rPr>
                <w:rFonts w:eastAsia="맑은 고딕"/>
                <w:rFonts w:ascii="맑은 고딕" w:hAnsi="맑은 고딕"/>
                <w:b/>
                <w:color w:val="1D6AE8"/>
                <w:sz w:val="18"/>
              </w:rPr>
              <w:t>Unit / Integration / UI / Macrobenchmark</w:t>
            </w:r>
          </w:p>
        </w:tc>
      </w:tr>
    </w:tbl>
    <w:p/>
    <w:p>
      <w:pPr>
        <w:spacing w:before="80" w:after="80"/>
        <w:pBdr>
          <w:bottom w:val="single" w:sz="4" w:space="1" w:color="CCCCCC"/>
        </w:pBdr>
      </w:pPr>
    </w:p>
    <w:p>
      <w:pPr>
        <w:spacing w:before="360" w:after="120"/>
        <w:ind w:left="227"/>
        <w:pBdr>
          <w:left w:val="single" w:sz="24" w:space="8" w:color="1D6AE8"/>
        </w:pBdr>
      </w:pPr>
      <w:r>
        <w:rPr>
          <w:rFonts w:eastAsia="맑은 고딕"/>
          <w:rFonts w:ascii="맑은 고딕" w:hAnsi="맑은 고딕"/>
          <w:b/>
          <w:color w:val="1A3A5C"/>
          <w:sz w:val="30"/>
        </w:rPr>
        <w:t>3. 주요 기능 명세</w:t>
      </w:r>
    </w:p>
    <w:p>
      <w:pPr>
        <w:spacing w:before="200" w:after="80"/>
      </w:pPr>
      <w:r>
        <w:rPr>
          <w:rFonts w:eastAsia="맑은 고딕"/>
          <w:rFonts w:ascii="맑은 고딕" w:hAnsi="맑은 고딕"/>
          <w:b/>
          <w:color w:val="1D6AE8"/>
          <w:sz w:val="24"/>
        </w:rPr>
        <w:t>🔍 팟캐스트 탐색 / 검색</w:t>
      </w:r>
    </w:p>
    <w:p>
      <w:pPr>
        <w:spacing w:before="20" w:after="20"/>
        <w:ind w:left="283" w:hanging="227"/>
      </w:pPr>
      <w:r>
        <w:rPr>
          <w:rFonts w:eastAsia="맑은 고딕"/>
          <w:rFonts w:ascii="맑은 고딕" w:hAnsi="맑은 고딕"/>
          <w:b w:val="0"/>
          <w:color w:val="444455"/>
          <w:sz w:val="20"/>
        </w:rPr>
        <w:t>• Podcast Index API로 장르·키워드 기반 검색</w:t>
      </w:r>
    </w:p>
    <w:p>
      <w:pPr>
        <w:spacing w:before="20" w:after="20"/>
        <w:ind w:left="283" w:hanging="227"/>
      </w:pPr>
      <w:r>
        <w:rPr>
          <w:rFonts w:eastAsia="맑은 고딕"/>
          <w:rFonts w:ascii="맑은 고딕" w:hAnsi="맑은 고딕"/>
          <w:b w:val="0"/>
          <w:color w:val="444455"/>
          <w:sz w:val="20"/>
        </w:rPr>
        <w:t>• Paging 3 + 무한 스크롤 피드</w:t>
      </w:r>
    </w:p>
    <w:p>
      <w:pPr>
        <w:spacing w:before="20" w:after="20"/>
        <w:ind w:left="283" w:hanging="227"/>
      </w:pPr>
      <w:r>
        <w:rPr>
          <w:rFonts w:eastAsia="맑은 고딕"/>
          <w:rFonts w:ascii="맑은 고딕" w:hAnsi="맑은 고딕"/>
          <w:b w:val="0"/>
          <w:color w:val="444455"/>
          <w:sz w:val="20"/>
        </w:rPr>
        <w:t>• 차트(인기·최신) 화면</w:t>
      </w:r>
    </w:p>
    <w:p>
      <w:pPr>
        <w:spacing w:before="200" w:after="80"/>
      </w:pPr>
      <w:r>
        <w:rPr>
          <w:rFonts w:eastAsia="맑은 고딕"/>
          <w:rFonts w:ascii="맑은 고딕" w:hAnsi="맑은 고딕"/>
          <w:b/>
          <w:color w:val="1D6AE8"/>
          <w:sz w:val="24"/>
        </w:rPr>
        <w:t>▶ 에피소드 재생</w:t>
      </w:r>
    </w:p>
    <w:p>
      <w:pPr>
        <w:spacing w:before="20" w:after="20"/>
        <w:ind w:left="283" w:hanging="227"/>
      </w:pPr>
      <w:r>
        <w:rPr>
          <w:rFonts w:eastAsia="맑은 고딕"/>
          <w:rFonts w:ascii="맑은 고딕" w:hAnsi="맑은 고딕"/>
          <w:b w:val="0"/>
          <w:color w:val="444455"/>
          <w:sz w:val="20"/>
        </w:rPr>
        <w:t>• ExoPlayer Media3 기반 오디오 스트리밍</w:t>
      </w:r>
    </w:p>
    <w:p>
      <w:pPr>
        <w:spacing w:before="20" w:after="20"/>
        <w:ind w:left="283" w:hanging="227"/>
      </w:pPr>
      <w:r>
        <w:rPr>
          <w:rFonts w:eastAsia="맑은 고딕"/>
          <w:rFonts w:ascii="맑은 고딕" w:hAnsi="맑은 고딕"/>
          <w:b w:val="0"/>
          <w:color w:val="444455"/>
          <w:sz w:val="20"/>
        </w:rPr>
        <w:t>• 알림바 / 잠금화면 컨트롤 (MediaSession)</w:t>
      </w:r>
    </w:p>
    <w:p>
      <w:pPr>
        <w:spacing w:before="20" w:after="20"/>
        <w:ind w:left="283" w:hanging="227"/>
      </w:pPr>
      <w:r>
        <w:rPr>
          <w:rFonts w:eastAsia="맑은 고딕"/>
          <w:rFonts w:ascii="맑은 고딕" w:hAnsi="맑은 고딕"/>
          <w:b w:val="0"/>
          <w:color w:val="444455"/>
          <w:sz w:val="20"/>
        </w:rPr>
        <w:t>• 백그라운드 재생 Foreground Service</w:t>
      </w:r>
    </w:p>
    <w:p>
      <w:pPr>
        <w:spacing w:before="20" w:after="20"/>
        <w:ind w:left="283" w:hanging="227"/>
      </w:pPr>
      <w:r>
        <w:rPr>
          <w:rFonts w:eastAsia="맑은 고딕"/>
          <w:rFonts w:ascii="맑은 고딕" w:hAnsi="맑은 고딕"/>
          <w:b w:val="0"/>
          <w:color w:val="444455"/>
          <w:sz w:val="20"/>
        </w:rPr>
        <w:t>• 재생 속도·구간 반복 기능</w:t>
      </w:r>
    </w:p>
    <w:p>
      <w:pPr>
        <w:spacing w:before="200" w:after="80"/>
      </w:pPr>
      <w:r>
        <w:rPr>
          <w:rFonts w:eastAsia="맑은 고딕"/>
          <w:rFonts w:ascii="맑은 고딕" w:hAnsi="맑은 고딕"/>
          <w:b/>
          <w:color w:val="1D6AE8"/>
          <w:sz w:val="24"/>
        </w:rPr>
        <w:t>📋 구독 &amp; 라이브러리</w:t>
      </w:r>
    </w:p>
    <w:p>
      <w:pPr>
        <w:spacing w:before="20" w:after="20"/>
        <w:ind w:left="283" w:hanging="227"/>
      </w:pPr>
      <w:r>
        <w:rPr>
          <w:rFonts w:eastAsia="맑은 고딕"/>
          <w:rFonts w:ascii="맑은 고딕" w:hAnsi="맑은 고딕"/>
          <w:b w:val="0"/>
          <w:color w:val="444455"/>
          <w:sz w:val="20"/>
        </w:rPr>
        <w:t>• 구독 팟캐스트 Room 로컬 저장</w:t>
      </w:r>
    </w:p>
    <w:p>
      <w:pPr>
        <w:spacing w:before="20" w:after="20"/>
        <w:ind w:left="283" w:hanging="227"/>
      </w:pPr>
      <w:r>
        <w:rPr>
          <w:rFonts w:eastAsia="맑은 고딕"/>
          <w:rFonts w:ascii="맑은 고딕" w:hAnsi="맑은 고딕"/>
          <w:b w:val="0"/>
          <w:color w:val="444455"/>
          <w:sz w:val="20"/>
        </w:rPr>
        <w:t>• 에피소드 다운로드 (오프라인 재생)</w:t>
      </w:r>
    </w:p>
    <w:p>
      <w:pPr>
        <w:spacing w:before="20" w:after="20"/>
        <w:ind w:left="283" w:hanging="227"/>
      </w:pPr>
      <w:r>
        <w:rPr>
          <w:rFonts w:eastAsia="맑은 고딕"/>
          <w:rFonts w:ascii="맑은 고딕" w:hAnsi="맑은 고딕"/>
          <w:b w:val="0"/>
          <w:color w:val="444455"/>
          <w:sz w:val="20"/>
        </w:rPr>
        <w:t>• 재생 기록·북마크 관리</w:t>
      </w:r>
    </w:p>
    <w:p>
      <w:pPr>
        <w:spacing w:before="200" w:after="80"/>
      </w:pPr>
      <w:r>
        <w:rPr>
          <w:rFonts w:eastAsia="맑은 고딕"/>
          <w:rFonts w:ascii="맑은 고딕" w:hAnsi="맑은 고딕"/>
          <w:b/>
          <w:color w:val="1D6AE8"/>
          <w:sz w:val="24"/>
        </w:rPr>
        <w:t>⚙ 설정</w:t>
      </w:r>
    </w:p>
    <w:p>
      <w:pPr>
        <w:spacing w:before="20" w:after="20"/>
        <w:ind w:left="283" w:hanging="227"/>
      </w:pPr>
      <w:r>
        <w:rPr>
          <w:rFonts w:eastAsia="맑은 고딕"/>
          <w:rFonts w:ascii="맑은 고딕" w:hAnsi="맑은 고딕"/>
          <w:b w:val="0"/>
          <w:color w:val="444455"/>
          <w:sz w:val="20"/>
        </w:rPr>
        <w:t>• 다크/라이트 테마 (Dynamic Color)</w:t>
      </w:r>
    </w:p>
    <w:p>
      <w:pPr>
        <w:spacing w:before="20" w:after="20"/>
        <w:ind w:left="283" w:hanging="227"/>
      </w:pPr>
      <w:r>
        <w:rPr>
          <w:rFonts w:eastAsia="맑은 고딕"/>
          <w:rFonts w:ascii="맑은 고딕" w:hAnsi="맑은 고딕"/>
          <w:b w:val="0"/>
          <w:color w:val="444455"/>
          <w:sz w:val="20"/>
        </w:rPr>
        <w:t>• 알림 구독 새 에피소드 알림 (WorkManager)</w:t>
      </w:r>
    </w:p>
    <w:p>
      <w:pPr>
        <w:spacing w:before="20" w:after="20"/>
        <w:ind w:left="283" w:hanging="227"/>
      </w:pPr>
      <w:r>
        <w:rPr>
          <w:rFonts w:eastAsia="맑은 고딕"/>
          <w:rFonts w:ascii="맑은 고딕" w:hAnsi="맑은 고딕"/>
          <w:b w:val="0"/>
          <w:color w:val="444455"/>
          <w:sz w:val="20"/>
        </w:rPr>
        <w:t>• 데이터 절약 모드</w:t>
      </w:r>
    </w:p>
    <w:p>
      <w:pPr>
        <w:spacing w:before="80" w:after="80"/>
        <w:pBdr>
          <w:bottom w:val="single" w:sz="4" w:space="1" w:color="CCCCCC"/>
        </w:pBdr>
      </w:pPr>
    </w:p>
    <w:p>
      <w:pPr>
        <w:spacing w:before="360" w:after="120"/>
        <w:ind w:left="227"/>
        <w:pBdr>
          <w:left w:val="single" w:sz="24" w:space="8" w:color="1D6AE8"/>
        </w:pBdr>
      </w:pPr>
      <w:r>
        <w:rPr>
          <w:rFonts w:eastAsia="맑은 고딕"/>
          <w:rFonts w:ascii="맑은 고딕" w:hAnsi="맑은 고딕"/>
          <w:b/>
          <w:color w:val="1A3A5C"/>
          <w:sz w:val="30"/>
        </w:rPr>
        <w:t>4. 기술 스택 및 아키텍처</w:t>
      </w:r>
    </w:p>
    <w:p>
      <w:pPr>
        <w:spacing w:before="200" w:after="80"/>
      </w:pPr>
      <w:r>
        <w:rPr>
          <w:rFonts w:eastAsia="맑은 고딕"/>
          <w:rFonts w:ascii="맑은 고딕" w:hAnsi="맑은 고딕"/>
          <w:b/>
          <w:color w:val="1D6AE8"/>
          <w:sz w:val="24"/>
        </w:rPr>
        <w:t>4-1. 멀티 모듈 구조</w:t>
      </w:r>
    </w:p>
    <w:tbl>
      <w:tblPr>
        <w:tblStyle w:val="TableGrid"/>
        <w:tblW w:type="auto" w:w="0"/>
        <w:tblLook w:firstColumn="1" w:firstRow="1" w:lastColumn="0" w:lastRow="0" w:noHBand="0" w:noVBand="1" w:val="04A0"/>
      </w:tblPr>
      <w:tblGrid>
        <w:gridCol w:w="4537"/>
        <w:gridCol w:w="4537"/>
      </w:tblGrid>
      <w:tr>
        <w:tc>
          <w:tcPr>
            <w:tcW w:type="dxa" w:w="4537"/>
            <w:shd w:val="clear" w:color="auto" w:fill="1D6AE8"/>
            <w:tcBorders>
              <w:top w:val="nil"/>
              <w:left w:val="nil"/>
              <w:bottom w:val="nil"/>
              <w:right w:val="nil"/>
              <w:insideH w:val="nil"/>
              <w:insideV w:val="nil"/>
            </w:tcBorders>
          </w:tcPr>
          <w:p/>
          <w:p>
            <w:pPr>
              <w:spacing w:before="100" w:after="100"/>
              <w:jc w:val="center"/>
            </w:pPr>
            <w:r>
              <w:rPr>
                <w:rFonts w:eastAsia="맑은 고딕"/>
                <w:rFonts w:ascii="맑은 고딕" w:hAnsi="맑은 고딕"/>
                <w:b/>
                <w:color w:val="FFFFFF"/>
                <w:sz w:val="20"/>
              </w:rPr>
              <w:t>모듈</w:t>
            </w:r>
          </w:p>
        </w:tc>
        <w:tc>
          <w:tcPr>
            <w:tcW w:type="dxa" w:w="4537"/>
            <w:shd w:val="clear" w:color="auto" w:fill="1D6AE8"/>
            <w:tcBorders>
              <w:top w:val="nil"/>
              <w:left w:val="nil"/>
              <w:bottom w:val="nil"/>
              <w:right w:val="nil"/>
              <w:insideH w:val="nil"/>
              <w:insideV w:val="nil"/>
            </w:tcBorders>
          </w:tcPr>
          <w:p/>
          <w:p>
            <w:pPr>
              <w:spacing w:before="100" w:after="100"/>
              <w:jc w:val="center"/>
            </w:pPr>
            <w:r>
              <w:rPr>
                <w:rFonts w:eastAsia="맑은 고딕"/>
                <w:rFonts w:ascii="맑은 고딕" w:hAnsi="맑은 고딕"/>
                <w:b/>
                <w:color w:val="FFFFFF"/>
                <w:sz w:val="20"/>
              </w:rPr>
              <w:t>역할</w:t>
            </w:r>
          </w:p>
        </w:tc>
      </w:tr>
      <w:tr>
        <w:tc>
          <w:tcPr>
            <w:tcW w:type="dxa" w:w="4537"/>
            <w:shd w:val="clear" w:color="auto" w:fill="FFFFFF"/>
            <w:tcBorders>
              <w:top w:val="nil"/>
              <w:left w:val="nil"/>
              <w:bottom w:val="nil"/>
              <w:right w:val="nil"/>
              <w:insideH w:val="nil"/>
              <w:insideV w:val="nil"/>
            </w:tcBorders>
          </w:tcPr>
          <w:p/>
          <w:p>
            <w:pPr>
              <w:spacing w:before="80" w:after="80"/>
              <w:ind w:left="113"/>
            </w:pPr>
            <w:r>
              <w:rPr>
                <w:rFonts w:eastAsia="맑은 고딕"/>
                <w:rFonts w:ascii="맑은 고딕" w:hAnsi="맑은 고딕"/>
                <w:b/>
                <w:color w:val="1D6AE8"/>
                <w:sz w:val="18"/>
              </w:rPr>
              <w:t>:app</w:t>
            </w:r>
          </w:p>
        </w:tc>
        <w:tc>
          <w:tcPr>
            <w:tcW w:type="dxa" w:w="4537"/>
            <w:shd w:val="clear" w:color="auto" w:fill="FFFFFF"/>
            <w:tcBorders>
              <w:top w:val="nil"/>
              <w:left w:val="nil"/>
              <w:bottom w:val="nil"/>
              <w:right w:val="nil"/>
              <w:insideH w:val="nil"/>
              <w:insideV w:val="nil"/>
            </w:tcBorders>
          </w:tcPr>
          <w:p/>
          <w:p>
            <w:pPr>
              <w:spacing w:before="80" w:after="80"/>
            </w:pPr>
            <w:r>
              <w:rPr>
                <w:rFonts w:eastAsia="맑은 고딕"/>
                <w:rFonts w:ascii="맑은 고딕" w:hAnsi="맑은 고딕"/>
                <w:b w:val="0"/>
                <w:color w:val="444455"/>
                <w:sz w:val="18"/>
              </w:rPr>
              <w:t>앱 진입점, Navigation, DI 조합</w:t>
            </w:r>
          </w:p>
        </w:tc>
      </w:tr>
      <w:tr>
        <w:tc>
          <w:tcPr>
            <w:tcW w:type="dxa" w:w="4537"/>
            <w:shd w:val="clear" w:color="auto" w:fill="F2F5FA"/>
            <w:tcBorders>
              <w:top w:val="nil"/>
              <w:left w:val="nil"/>
              <w:bottom w:val="nil"/>
              <w:right w:val="nil"/>
              <w:insideH w:val="nil"/>
              <w:insideV w:val="nil"/>
            </w:tcBorders>
          </w:tcPr>
          <w:p/>
          <w:p>
            <w:pPr>
              <w:spacing w:before="80" w:after="80"/>
              <w:ind w:left="113"/>
            </w:pPr>
            <w:r>
              <w:rPr>
                <w:rFonts w:eastAsia="맑은 고딕"/>
                <w:rFonts w:ascii="맑은 고딕" w:hAnsi="맑은 고딕"/>
                <w:b/>
                <w:color w:val="1D6AE8"/>
                <w:sz w:val="18"/>
              </w:rPr>
              <w:t>:feature:home</w:t>
            </w:r>
          </w:p>
        </w:tc>
        <w:tc>
          <w:tcPr>
            <w:tcW w:type="dxa" w:w="4537"/>
            <w:shd w:val="clear" w:color="auto" w:fill="F2F5FA"/>
            <w:tcBorders>
              <w:top w:val="nil"/>
              <w:left w:val="nil"/>
              <w:bottom w:val="nil"/>
              <w:right w:val="nil"/>
              <w:insideH w:val="nil"/>
              <w:insideV w:val="nil"/>
            </w:tcBorders>
          </w:tcPr>
          <w:p/>
          <w:p>
            <w:pPr>
              <w:spacing w:before="80" w:after="80"/>
            </w:pPr>
            <w:r>
              <w:rPr>
                <w:rFonts w:eastAsia="맑은 고딕"/>
                <w:rFonts w:ascii="맑은 고딕" w:hAnsi="맑은 고딕"/>
                <w:b w:val="0"/>
                <w:color w:val="444455"/>
                <w:sz w:val="18"/>
              </w:rPr>
              <w:t>탐색·검색 UI (Compose)</w:t>
            </w:r>
          </w:p>
        </w:tc>
      </w:tr>
      <w:tr>
        <w:tc>
          <w:tcPr>
            <w:tcW w:type="dxa" w:w="4537"/>
            <w:shd w:val="clear" w:color="auto" w:fill="FFFFFF"/>
            <w:tcBorders>
              <w:top w:val="nil"/>
              <w:left w:val="nil"/>
              <w:bottom w:val="nil"/>
              <w:right w:val="nil"/>
              <w:insideH w:val="nil"/>
              <w:insideV w:val="nil"/>
            </w:tcBorders>
          </w:tcPr>
          <w:p/>
          <w:p>
            <w:pPr>
              <w:spacing w:before="80" w:after="80"/>
              <w:ind w:left="113"/>
            </w:pPr>
            <w:r>
              <w:rPr>
                <w:rFonts w:eastAsia="맑은 고딕"/>
                <w:rFonts w:ascii="맑은 고딕" w:hAnsi="맑은 고딕"/>
                <w:b/>
                <w:color w:val="1D6AE8"/>
                <w:sz w:val="18"/>
              </w:rPr>
              <w:t>:feature:player</w:t>
            </w:r>
          </w:p>
        </w:tc>
        <w:tc>
          <w:tcPr>
            <w:tcW w:type="dxa" w:w="4537"/>
            <w:shd w:val="clear" w:color="auto" w:fill="FFFFFF"/>
            <w:tcBorders>
              <w:top w:val="nil"/>
              <w:left w:val="nil"/>
              <w:bottom w:val="nil"/>
              <w:right w:val="nil"/>
              <w:insideH w:val="nil"/>
              <w:insideV w:val="nil"/>
            </w:tcBorders>
          </w:tcPr>
          <w:p/>
          <w:p>
            <w:pPr>
              <w:spacing w:before="80" w:after="80"/>
            </w:pPr>
            <w:r>
              <w:rPr>
                <w:rFonts w:eastAsia="맑은 고딕"/>
                <w:rFonts w:ascii="맑은 고딕" w:hAnsi="맑은 고딕"/>
                <w:b w:val="0"/>
                <w:color w:val="444455"/>
                <w:sz w:val="18"/>
              </w:rPr>
              <w:t>재생 화면 및 MiniPlayer</w:t>
            </w:r>
          </w:p>
        </w:tc>
      </w:tr>
      <w:tr>
        <w:tc>
          <w:tcPr>
            <w:tcW w:type="dxa" w:w="4537"/>
            <w:shd w:val="clear" w:color="auto" w:fill="F2F5FA"/>
            <w:tcBorders>
              <w:top w:val="nil"/>
              <w:left w:val="nil"/>
              <w:bottom w:val="nil"/>
              <w:right w:val="nil"/>
              <w:insideH w:val="nil"/>
              <w:insideV w:val="nil"/>
            </w:tcBorders>
          </w:tcPr>
          <w:p/>
          <w:p>
            <w:pPr>
              <w:spacing w:before="80" w:after="80"/>
              <w:ind w:left="113"/>
            </w:pPr>
            <w:r>
              <w:rPr>
                <w:rFonts w:eastAsia="맑은 고딕"/>
                <w:rFonts w:ascii="맑은 고딕" w:hAnsi="맑은 고딕"/>
                <w:b/>
                <w:color w:val="1D6AE8"/>
                <w:sz w:val="18"/>
              </w:rPr>
              <w:t>:feature:library</w:t>
            </w:r>
          </w:p>
        </w:tc>
        <w:tc>
          <w:tcPr>
            <w:tcW w:type="dxa" w:w="4537"/>
            <w:shd w:val="clear" w:color="auto" w:fill="F2F5FA"/>
            <w:tcBorders>
              <w:top w:val="nil"/>
              <w:left w:val="nil"/>
              <w:bottom w:val="nil"/>
              <w:right w:val="nil"/>
              <w:insideH w:val="nil"/>
              <w:insideV w:val="nil"/>
            </w:tcBorders>
          </w:tcPr>
          <w:p/>
          <w:p>
            <w:pPr>
              <w:spacing w:before="80" w:after="80"/>
            </w:pPr>
            <w:r>
              <w:rPr>
                <w:rFonts w:eastAsia="맑은 고딕"/>
                <w:rFonts w:ascii="맑은 고딕" w:hAnsi="맑은 고딕"/>
                <w:b w:val="0"/>
                <w:color w:val="444455"/>
                <w:sz w:val="18"/>
              </w:rPr>
              <w:t>구독·다운로드·재생기록</w:t>
            </w:r>
          </w:p>
        </w:tc>
      </w:tr>
      <w:tr>
        <w:tc>
          <w:tcPr>
            <w:tcW w:type="dxa" w:w="4537"/>
            <w:shd w:val="clear" w:color="auto" w:fill="FFFFFF"/>
            <w:tcBorders>
              <w:top w:val="nil"/>
              <w:left w:val="nil"/>
              <w:bottom w:val="nil"/>
              <w:right w:val="nil"/>
              <w:insideH w:val="nil"/>
              <w:insideV w:val="nil"/>
            </w:tcBorders>
          </w:tcPr>
          <w:p/>
          <w:p>
            <w:pPr>
              <w:spacing w:before="80" w:after="80"/>
              <w:ind w:left="113"/>
            </w:pPr>
            <w:r>
              <w:rPr>
                <w:rFonts w:eastAsia="맑은 고딕"/>
                <w:rFonts w:ascii="맑은 고딕" w:hAnsi="맑은 고딕"/>
                <w:b/>
                <w:color w:val="1D6AE8"/>
                <w:sz w:val="18"/>
              </w:rPr>
              <w:t>:core:data</w:t>
            </w:r>
          </w:p>
        </w:tc>
        <w:tc>
          <w:tcPr>
            <w:tcW w:type="dxa" w:w="4537"/>
            <w:shd w:val="clear" w:color="auto" w:fill="FFFFFF"/>
            <w:tcBorders>
              <w:top w:val="nil"/>
              <w:left w:val="nil"/>
              <w:bottom w:val="nil"/>
              <w:right w:val="nil"/>
              <w:insideH w:val="nil"/>
              <w:insideV w:val="nil"/>
            </w:tcBorders>
          </w:tcPr>
          <w:p/>
          <w:p>
            <w:pPr>
              <w:spacing w:before="80" w:after="80"/>
            </w:pPr>
            <w:r>
              <w:rPr>
                <w:rFonts w:eastAsia="맑은 고딕"/>
                <w:rFonts w:ascii="맑은 고딕" w:hAnsi="맑은 고딕"/>
                <w:b w:val="0"/>
                <w:color w:val="444455"/>
                <w:sz w:val="18"/>
              </w:rPr>
              <w:t>Repository, Paging Source</w:t>
            </w:r>
          </w:p>
        </w:tc>
      </w:tr>
      <w:tr>
        <w:tc>
          <w:tcPr>
            <w:tcW w:type="dxa" w:w="4537"/>
            <w:shd w:val="clear" w:color="auto" w:fill="F2F5FA"/>
            <w:tcBorders>
              <w:top w:val="nil"/>
              <w:left w:val="nil"/>
              <w:bottom w:val="nil"/>
              <w:right w:val="nil"/>
              <w:insideH w:val="nil"/>
              <w:insideV w:val="nil"/>
            </w:tcBorders>
          </w:tcPr>
          <w:p/>
          <w:p>
            <w:pPr>
              <w:spacing w:before="80" w:after="80"/>
              <w:ind w:left="113"/>
            </w:pPr>
            <w:r>
              <w:rPr>
                <w:rFonts w:eastAsia="맑은 고딕"/>
                <w:rFonts w:ascii="맑은 고딕" w:hAnsi="맑은 고딕"/>
                <w:b/>
                <w:color w:val="1D6AE8"/>
                <w:sz w:val="18"/>
              </w:rPr>
              <w:t>:core:network</w:t>
            </w:r>
          </w:p>
        </w:tc>
        <w:tc>
          <w:tcPr>
            <w:tcW w:type="dxa" w:w="4537"/>
            <w:shd w:val="clear" w:color="auto" w:fill="F2F5FA"/>
            <w:tcBorders>
              <w:top w:val="nil"/>
              <w:left w:val="nil"/>
              <w:bottom w:val="nil"/>
              <w:right w:val="nil"/>
              <w:insideH w:val="nil"/>
              <w:insideV w:val="nil"/>
            </w:tcBorders>
          </w:tcPr>
          <w:p/>
          <w:p>
            <w:pPr>
              <w:spacing w:before="80" w:after="80"/>
            </w:pPr>
            <w:r>
              <w:rPr>
                <w:rFonts w:eastAsia="맑은 고딕"/>
                <w:rFonts w:ascii="맑은 고딕" w:hAnsi="맑은 고딕"/>
                <w:b w:val="0"/>
                <w:color w:val="444455"/>
                <w:sz w:val="18"/>
              </w:rPr>
              <w:t>Retrofit, RSS 파서, Podcast Index API</w:t>
            </w:r>
          </w:p>
        </w:tc>
      </w:tr>
      <w:tr>
        <w:tc>
          <w:tcPr>
            <w:tcW w:type="dxa" w:w="4537"/>
            <w:shd w:val="clear" w:color="auto" w:fill="FFFFFF"/>
            <w:tcBorders>
              <w:top w:val="nil"/>
              <w:left w:val="nil"/>
              <w:bottom w:val="nil"/>
              <w:right w:val="nil"/>
              <w:insideH w:val="nil"/>
              <w:insideV w:val="nil"/>
            </w:tcBorders>
          </w:tcPr>
          <w:p/>
          <w:p>
            <w:pPr>
              <w:spacing w:before="80" w:after="80"/>
              <w:ind w:left="113"/>
            </w:pPr>
            <w:r>
              <w:rPr>
                <w:rFonts w:eastAsia="맑은 고딕"/>
                <w:rFonts w:ascii="맑은 고딕" w:hAnsi="맑은 고딕"/>
                <w:b/>
                <w:color w:val="1D6AE8"/>
                <w:sz w:val="18"/>
              </w:rPr>
              <w:t>:core:database</w:t>
            </w:r>
          </w:p>
        </w:tc>
        <w:tc>
          <w:tcPr>
            <w:tcW w:type="dxa" w:w="4537"/>
            <w:shd w:val="clear" w:color="auto" w:fill="FFFFFF"/>
            <w:tcBorders>
              <w:top w:val="nil"/>
              <w:left w:val="nil"/>
              <w:bottom w:val="nil"/>
              <w:right w:val="nil"/>
              <w:insideH w:val="nil"/>
              <w:insideV w:val="nil"/>
            </w:tcBorders>
          </w:tcPr>
          <w:p/>
          <w:p>
            <w:pPr>
              <w:spacing w:before="80" w:after="80"/>
            </w:pPr>
            <w:r>
              <w:rPr>
                <w:rFonts w:eastAsia="맑은 고딕"/>
                <w:rFonts w:ascii="맑은 고딕" w:hAnsi="맑은 고딕"/>
                <w:b w:val="0"/>
                <w:color w:val="444455"/>
                <w:sz w:val="18"/>
              </w:rPr>
              <w:t>Room DAO, Entity</w:t>
            </w:r>
          </w:p>
        </w:tc>
      </w:tr>
      <w:tr>
        <w:tc>
          <w:tcPr>
            <w:tcW w:type="dxa" w:w="4537"/>
            <w:shd w:val="clear" w:color="auto" w:fill="F2F5FA"/>
            <w:tcBorders>
              <w:top w:val="nil"/>
              <w:left w:val="nil"/>
              <w:bottom w:val="nil"/>
              <w:right w:val="nil"/>
              <w:insideH w:val="nil"/>
              <w:insideV w:val="nil"/>
            </w:tcBorders>
          </w:tcPr>
          <w:p/>
          <w:p>
            <w:pPr>
              <w:spacing w:before="80" w:after="80"/>
              <w:ind w:left="113"/>
            </w:pPr>
            <w:r>
              <w:rPr>
                <w:rFonts w:eastAsia="맑은 고딕"/>
                <w:rFonts w:ascii="맑은 고딕" w:hAnsi="맑은 고딕"/>
                <w:b/>
                <w:color w:val="1D6AE8"/>
                <w:sz w:val="18"/>
              </w:rPr>
              <w:t>:core:media</w:t>
            </w:r>
          </w:p>
        </w:tc>
        <w:tc>
          <w:tcPr>
            <w:tcW w:type="dxa" w:w="4537"/>
            <w:shd w:val="clear" w:color="auto" w:fill="F2F5FA"/>
            <w:tcBorders>
              <w:top w:val="nil"/>
              <w:left w:val="nil"/>
              <w:bottom w:val="nil"/>
              <w:right w:val="nil"/>
              <w:insideH w:val="nil"/>
              <w:insideV w:val="nil"/>
            </w:tcBorders>
          </w:tcPr>
          <w:p/>
          <w:p>
            <w:pPr>
              <w:spacing w:before="80" w:after="80"/>
            </w:pPr>
            <w:r>
              <w:rPr>
                <w:rFonts w:eastAsia="맑은 고딕"/>
                <w:rFonts w:ascii="맑은 고딕" w:hAnsi="맑은 고딕"/>
                <w:b w:val="0"/>
                <w:color w:val="444455"/>
                <w:sz w:val="18"/>
              </w:rPr>
              <w:t>ExoPlayer 래핑, MediaSessionService</w:t>
            </w:r>
          </w:p>
        </w:tc>
      </w:tr>
      <w:tr>
        <w:tc>
          <w:tcPr>
            <w:tcW w:type="dxa" w:w="4537"/>
            <w:shd w:val="clear" w:color="auto" w:fill="FFFFFF"/>
            <w:tcBorders>
              <w:top w:val="nil"/>
              <w:left w:val="nil"/>
              <w:bottom w:val="nil"/>
              <w:right w:val="nil"/>
              <w:insideH w:val="nil"/>
              <w:insideV w:val="nil"/>
            </w:tcBorders>
          </w:tcPr>
          <w:p/>
          <w:p>
            <w:pPr>
              <w:spacing w:before="80" w:after="80"/>
              <w:ind w:left="113"/>
            </w:pPr>
            <w:r>
              <w:rPr>
                <w:rFonts w:eastAsia="맑은 고딕"/>
                <w:rFonts w:ascii="맑은 고딕" w:hAnsi="맑은 고딕"/>
                <w:b/>
                <w:color w:val="1D6AE8"/>
                <w:sz w:val="18"/>
              </w:rPr>
              <w:t>:core:ui</w:t>
            </w:r>
          </w:p>
        </w:tc>
        <w:tc>
          <w:tcPr>
            <w:tcW w:type="dxa" w:w="4537"/>
            <w:shd w:val="clear" w:color="auto" w:fill="FFFFFF"/>
            <w:tcBorders>
              <w:top w:val="nil"/>
              <w:left w:val="nil"/>
              <w:bottom w:val="nil"/>
              <w:right w:val="nil"/>
              <w:insideH w:val="nil"/>
              <w:insideV w:val="nil"/>
            </w:tcBorders>
          </w:tcPr>
          <w:p/>
          <w:p>
            <w:pPr>
              <w:spacing w:before="80" w:after="80"/>
            </w:pPr>
            <w:r>
              <w:rPr>
                <w:rFonts w:eastAsia="맑은 고딕"/>
                <w:rFonts w:ascii="맑은 고딕" w:hAnsi="맑은 고딕"/>
                <w:b w:val="0"/>
                <w:color w:val="444455"/>
                <w:sz w:val="18"/>
              </w:rPr>
              <w:t>공통 Compose 컴포넌트, 테마</w:t>
            </w:r>
          </w:p>
        </w:tc>
      </w:tr>
    </w:tbl>
    <w:p/>
    <w:p>
      <w:pPr>
        <w:spacing w:before="200" w:after="80"/>
      </w:pPr>
      <w:r>
        <w:rPr>
          <w:rFonts w:eastAsia="맑은 고딕"/>
          <w:rFonts w:ascii="맑은 고딕" w:hAnsi="맑은 고딕"/>
          <w:b/>
          <w:color w:val="1D6AE8"/>
          <w:sz w:val="24"/>
        </w:rPr>
        <w:t>4-2. 핵심 기술 스택</w:t>
      </w:r>
    </w:p>
    <w:tbl>
      <w:tblPr>
        <w:tblStyle w:val="TableGrid"/>
        <w:tblW w:type="auto" w:w="0"/>
        <w:tblLook w:firstColumn="1" w:firstRow="1" w:lastColumn="0" w:lastRow="0" w:noHBand="0" w:noVBand="1" w:val="04A0"/>
      </w:tblPr>
      <w:tblGrid>
        <w:gridCol w:w="4537"/>
        <w:gridCol w:w="4537"/>
      </w:tblGrid>
      <w:tr>
        <w:tc>
          <w:tcPr>
            <w:tcW w:type="dxa" w:w="4537"/>
            <w:shd w:val="clear" w:color="auto" w:fill="1D6AE8"/>
            <w:tcBorders>
              <w:top w:val="nil"/>
              <w:left w:val="nil"/>
              <w:bottom w:val="nil"/>
              <w:right w:val="nil"/>
              <w:insideH w:val="nil"/>
              <w:insideV w:val="nil"/>
            </w:tcBorders>
          </w:tcPr>
          <w:p/>
          <w:p>
            <w:pPr>
              <w:spacing w:before="100" w:after="100"/>
              <w:jc w:val="center"/>
            </w:pPr>
            <w:r>
              <w:rPr>
                <w:rFonts w:eastAsia="맑은 고딕"/>
                <w:rFonts w:ascii="맑은 고딕" w:hAnsi="맑은 고딕"/>
                <w:b/>
                <w:color w:val="FFFFFF"/>
                <w:sz w:val="20"/>
              </w:rPr>
              <w:t>레이어 / 역할</w:t>
            </w:r>
          </w:p>
        </w:tc>
        <w:tc>
          <w:tcPr>
            <w:tcW w:type="dxa" w:w="4537"/>
            <w:shd w:val="clear" w:color="auto" w:fill="1D6AE8"/>
            <w:tcBorders>
              <w:top w:val="nil"/>
              <w:left w:val="nil"/>
              <w:bottom w:val="nil"/>
              <w:right w:val="nil"/>
              <w:insideH w:val="nil"/>
              <w:insideV w:val="nil"/>
            </w:tcBorders>
          </w:tcPr>
          <w:p/>
          <w:p>
            <w:pPr>
              <w:spacing w:before="100" w:after="100"/>
              <w:jc w:val="center"/>
            </w:pPr>
            <w:r>
              <w:rPr>
                <w:rFonts w:eastAsia="맑은 고딕"/>
                <w:rFonts w:ascii="맑은 고딕" w:hAnsi="맑은 고딕"/>
                <w:b/>
                <w:color w:val="FFFFFF"/>
                <w:sz w:val="20"/>
              </w:rPr>
              <w:t>기술</w:t>
            </w:r>
          </w:p>
        </w:tc>
      </w:tr>
      <w:tr>
        <w:tc>
          <w:tcPr>
            <w:tcW w:type="dxa" w:w="4537"/>
            <w:shd w:val="clear" w:color="auto" w:fill="FFFFFF"/>
            <w:tcBorders>
              <w:top w:val="nil"/>
              <w:left w:val="nil"/>
              <w:bottom w:val="nil"/>
              <w:right w:val="nil"/>
              <w:insideH w:val="nil"/>
              <w:insideV w:val="nil"/>
            </w:tcBorders>
          </w:tcPr>
          <w:p/>
          <w:p>
            <w:pPr>
              <w:spacing w:before="80" w:after="80"/>
              <w:ind w:left="113"/>
            </w:pPr>
            <w:r>
              <w:rPr>
                <w:rFonts w:eastAsia="맑은 고딕"/>
                <w:rFonts w:ascii="맑은 고딕" w:hAnsi="맑은 고딕"/>
                <w:b/>
                <w:color w:val="1A3A5C"/>
                <w:sz w:val="18"/>
              </w:rPr>
              <w:t>UI</w:t>
            </w:r>
          </w:p>
        </w:tc>
        <w:tc>
          <w:tcPr>
            <w:tcW w:type="dxa" w:w="4537"/>
            <w:shd w:val="clear" w:color="auto" w:fill="FFFFFF"/>
            <w:tcBorders>
              <w:top w:val="nil"/>
              <w:left w:val="nil"/>
              <w:bottom w:val="nil"/>
              <w:right w:val="nil"/>
              <w:insideH w:val="nil"/>
              <w:insideV w:val="nil"/>
            </w:tcBorders>
          </w:tcPr>
          <w:p/>
          <w:p>
            <w:pPr>
              <w:spacing w:before="80" w:after="80"/>
              <w:ind w:left="113"/>
            </w:pPr>
            <w:r>
              <w:rPr>
                <w:rFonts w:eastAsia="맑은 고딕"/>
                <w:rFonts w:ascii="맑은 고딕" w:hAnsi="맑은 고딕"/>
                <w:b w:val="0"/>
                <w:color w:val="444455"/>
                <w:sz w:val="18"/>
              </w:rPr>
              <w:t>Jetpack Compose, Material3, Navigation Compose</w:t>
            </w:r>
          </w:p>
        </w:tc>
      </w:tr>
      <w:tr>
        <w:tc>
          <w:tcPr>
            <w:tcW w:type="dxa" w:w="4537"/>
            <w:shd w:val="clear" w:color="auto" w:fill="F2F5FA"/>
            <w:tcBorders>
              <w:top w:val="nil"/>
              <w:left w:val="nil"/>
              <w:bottom w:val="nil"/>
              <w:right w:val="nil"/>
              <w:insideH w:val="nil"/>
              <w:insideV w:val="nil"/>
            </w:tcBorders>
          </w:tcPr>
          <w:p/>
          <w:p>
            <w:pPr>
              <w:spacing w:before="80" w:after="80"/>
              <w:ind w:left="113"/>
            </w:pPr>
            <w:r>
              <w:rPr>
                <w:rFonts w:eastAsia="맑은 고딕"/>
                <w:rFonts w:ascii="맑은 고딕" w:hAnsi="맑은 고딕"/>
                <w:b/>
                <w:color w:val="1A3A5C"/>
                <w:sz w:val="18"/>
              </w:rPr>
              <w:t>비동기</w:t>
            </w:r>
          </w:p>
        </w:tc>
        <w:tc>
          <w:tcPr>
            <w:tcW w:type="dxa" w:w="4537"/>
            <w:shd w:val="clear" w:color="auto" w:fill="F2F5FA"/>
            <w:tcBorders>
              <w:top w:val="nil"/>
              <w:left w:val="nil"/>
              <w:bottom w:val="nil"/>
              <w:right w:val="nil"/>
              <w:insideH w:val="nil"/>
              <w:insideV w:val="nil"/>
            </w:tcBorders>
          </w:tcPr>
          <w:p/>
          <w:p>
            <w:pPr>
              <w:spacing w:before="80" w:after="80"/>
              <w:ind w:left="113"/>
            </w:pPr>
            <w:r>
              <w:rPr>
                <w:rFonts w:eastAsia="맑은 고딕"/>
                <w:rFonts w:ascii="맑은 고딕" w:hAnsi="맑은 고딕"/>
                <w:b w:val="0"/>
                <w:color w:val="444455"/>
                <w:sz w:val="18"/>
              </w:rPr>
              <w:t>Kotlin Coroutines, StateFlow, SharedFlow, Paging 3</w:t>
            </w:r>
          </w:p>
        </w:tc>
      </w:tr>
      <w:tr>
        <w:tc>
          <w:tcPr>
            <w:tcW w:type="dxa" w:w="4537"/>
            <w:shd w:val="clear" w:color="auto" w:fill="FFFFFF"/>
            <w:tcBorders>
              <w:top w:val="nil"/>
              <w:left w:val="nil"/>
              <w:bottom w:val="nil"/>
              <w:right w:val="nil"/>
              <w:insideH w:val="nil"/>
              <w:insideV w:val="nil"/>
            </w:tcBorders>
          </w:tcPr>
          <w:p/>
          <w:p>
            <w:pPr>
              <w:spacing w:before="80" w:after="80"/>
              <w:ind w:left="113"/>
            </w:pPr>
            <w:r>
              <w:rPr>
                <w:rFonts w:eastAsia="맑은 고딕"/>
                <w:rFonts w:ascii="맑은 고딕" w:hAnsi="맑은 고딕"/>
                <w:b/>
                <w:color w:val="1A3A5C"/>
                <w:sz w:val="18"/>
              </w:rPr>
              <w:t>미디어</w:t>
            </w:r>
          </w:p>
        </w:tc>
        <w:tc>
          <w:tcPr>
            <w:tcW w:type="dxa" w:w="4537"/>
            <w:shd w:val="clear" w:color="auto" w:fill="FFFFFF"/>
            <w:tcBorders>
              <w:top w:val="nil"/>
              <w:left w:val="nil"/>
              <w:bottom w:val="nil"/>
              <w:right w:val="nil"/>
              <w:insideH w:val="nil"/>
              <w:insideV w:val="nil"/>
            </w:tcBorders>
          </w:tcPr>
          <w:p/>
          <w:p>
            <w:pPr>
              <w:spacing w:before="80" w:after="80"/>
              <w:ind w:left="113"/>
            </w:pPr>
            <w:r>
              <w:rPr>
                <w:rFonts w:eastAsia="맑은 고딕"/>
                <w:rFonts w:ascii="맑은 고딕" w:hAnsi="맑은 고딕"/>
                <w:b w:val="0"/>
                <w:color w:val="444455"/>
                <w:sz w:val="18"/>
              </w:rPr>
              <w:t>Media3 (ExoPlayer), MediaSessionService, Foreground Service</w:t>
            </w:r>
          </w:p>
        </w:tc>
      </w:tr>
      <w:tr>
        <w:tc>
          <w:tcPr>
            <w:tcW w:type="dxa" w:w="4537"/>
            <w:shd w:val="clear" w:color="auto" w:fill="F2F5FA"/>
            <w:tcBorders>
              <w:top w:val="nil"/>
              <w:left w:val="nil"/>
              <w:bottom w:val="nil"/>
              <w:right w:val="nil"/>
              <w:insideH w:val="nil"/>
              <w:insideV w:val="nil"/>
            </w:tcBorders>
          </w:tcPr>
          <w:p/>
          <w:p>
            <w:pPr>
              <w:spacing w:before="80" w:after="80"/>
              <w:ind w:left="113"/>
            </w:pPr>
            <w:r>
              <w:rPr>
                <w:rFonts w:eastAsia="맑은 고딕"/>
                <w:rFonts w:ascii="맑은 고딕" w:hAnsi="맑은 고딕"/>
                <w:b/>
                <w:color w:val="1A3A5C"/>
                <w:sz w:val="18"/>
              </w:rPr>
              <w:t>네트워크</w:t>
            </w:r>
          </w:p>
        </w:tc>
        <w:tc>
          <w:tcPr>
            <w:tcW w:type="dxa" w:w="4537"/>
            <w:shd w:val="clear" w:color="auto" w:fill="F2F5FA"/>
            <w:tcBorders>
              <w:top w:val="nil"/>
              <w:left w:val="nil"/>
              <w:bottom w:val="nil"/>
              <w:right w:val="nil"/>
              <w:insideH w:val="nil"/>
              <w:insideV w:val="nil"/>
            </w:tcBorders>
          </w:tcPr>
          <w:p/>
          <w:p>
            <w:pPr>
              <w:spacing w:before="80" w:after="80"/>
              <w:ind w:left="113"/>
            </w:pPr>
            <w:r>
              <w:rPr>
                <w:rFonts w:eastAsia="맑은 고딕"/>
                <w:rFonts w:ascii="맑은 고딕" w:hAnsi="맑은 고딕"/>
                <w:b w:val="0"/>
                <w:color w:val="444455"/>
                <w:sz w:val="18"/>
              </w:rPr>
              <w:t>Retrofit2, OkHttp3, RSS 파서(Rome/커스텀 XML)</w:t>
            </w:r>
          </w:p>
        </w:tc>
      </w:tr>
      <w:tr>
        <w:tc>
          <w:tcPr>
            <w:tcW w:type="dxa" w:w="4537"/>
            <w:shd w:val="clear" w:color="auto" w:fill="FFFFFF"/>
            <w:tcBorders>
              <w:top w:val="nil"/>
              <w:left w:val="nil"/>
              <w:bottom w:val="nil"/>
              <w:right w:val="nil"/>
              <w:insideH w:val="nil"/>
              <w:insideV w:val="nil"/>
            </w:tcBorders>
          </w:tcPr>
          <w:p/>
          <w:p>
            <w:pPr>
              <w:spacing w:before="80" w:after="80"/>
              <w:ind w:left="113"/>
            </w:pPr>
            <w:r>
              <w:rPr>
                <w:rFonts w:eastAsia="맑은 고딕"/>
                <w:rFonts w:ascii="맑은 고딕" w:hAnsi="맑은 고딕"/>
                <w:b/>
                <w:color w:val="1A3A5C"/>
                <w:sz w:val="18"/>
              </w:rPr>
              <w:t>로컬 DB</w:t>
            </w:r>
          </w:p>
        </w:tc>
        <w:tc>
          <w:tcPr>
            <w:tcW w:type="dxa" w:w="4537"/>
            <w:shd w:val="clear" w:color="auto" w:fill="FFFFFF"/>
            <w:tcBorders>
              <w:top w:val="nil"/>
              <w:left w:val="nil"/>
              <w:bottom w:val="nil"/>
              <w:right w:val="nil"/>
              <w:insideH w:val="nil"/>
              <w:insideV w:val="nil"/>
            </w:tcBorders>
          </w:tcPr>
          <w:p/>
          <w:p>
            <w:pPr>
              <w:spacing w:before="80" w:after="80"/>
              <w:ind w:left="113"/>
            </w:pPr>
            <w:r>
              <w:rPr>
                <w:rFonts w:eastAsia="맑은 고딕"/>
                <w:rFonts w:ascii="맑은 고딕" w:hAnsi="맑은 고딕"/>
                <w:b w:val="0"/>
                <w:color w:val="444455"/>
                <w:sz w:val="18"/>
              </w:rPr>
              <w:t>Room 2.x, DataStore Preferences</w:t>
            </w:r>
          </w:p>
        </w:tc>
      </w:tr>
      <w:tr>
        <w:tc>
          <w:tcPr>
            <w:tcW w:type="dxa" w:w="4537"/>
            <w:shd w:val="clear" w:color="auto" w:fill="F2F5FA"/>
            <w:tcBorders>
              <w:top w:val="nil"/>
              <w:left w:val="nil"/>
              <w:bottom w:val="nil"/>
              <w:right w:val="nil"/>
              <w:insideH w:val="nil"/>
              <w:insideV w:val="nil"/>
            </w:tcBorders>
          </w:tcPr>
          <w:p/>
          <w:p>
            <w:pPr>
              <w:spacing w:before="80" w:after="80"/>
              <w:ind w:left="113"/>
            </w:pPr>
            <w:r>
              <w:rPr>
                <w:rFonts w:eastAsia="맑은 고딕"/>
                <w:rFonts w:ascii="맑은 고딕" w:hAnsi="맑은 고딕"/>
                <w:b/>
                <w:color w:val="1A3A5C"/>
                <w:sz w:val="18"/>
              </w:rPr>
              <w:t>DI</w:t>
            </w:r>
          </w:p>
        </w:tc>
        <w:tc>
          <w:tcPr>
            <w:tcW w:type="dxa" w:w="4537"/>
            <w:shd w:val="clear" w:color="auto" w:fill="F2F5FA"/>
            <w:tcBorders>
              <w:top w:val="nil"/>
              <w:left w:val="nil"/>
              <w:bottom w:val="nil"/>
              <w:right w:val="nil"/>
              <w:insideH w:val="nil"/>
              <w:insideV w:val="nil"/>
            </w:tcBorders>
          </w:tcPr>
          <w:p/>
          <w:p>
            <w:pPr>
              <w:spacing w:before="80" w:after="80"/>
              <w:ind w:left="113"/>
            </w:pPr>
            <w:r>
              <w:rPr>
                <w:rFonts w:eastAsia="맑은 고딕"/>
                <w:rFonts w:ascii="맑은 고딕" w:hAnsi="맑은 고딕"/>
                <w:b w:val="0"/>
                <w:color w:val="444455"/>
                <w:sz w:val="18"/>
              </w:rPr>
              <w:t>Hilt</w:t>
            </w:r>
          </w:p>
        </w:tc>
      </w:tr>
      <w:tr>
        <w:tc>
          <w:tcPr>
            <w:tcW w:type="dxa" w:w="4537"/>
            <w:shd w:val="clear" w:color="auto" w:fill="FFFFFF"/>
            <w:tcBorders>
              <w:top w:val="nil"/>
              <w:left w:val="nil"/>
              <w:bottom w:val="nil"/>
              <w:right w:val="nil"/>
              <w:insideH w:val="nil"/>
              <w:insideV w:val="nil"/>
            </w:tcBorders>
          </w:tcPr>
          <w:p/>
          <w:p>
            <w:pPr>
              <w:spacing w:before="80" w:after="80"/>
              <w:ind w:left="113"/>
            </w:pPr>
            <w:r>
              <w:rPr>
                <w:rFonts w:eastAsia="맑은 고딕"/>
                <w:rFonts w:ascii="맑은 고딕" w:hAnsi="맑은 고딕"/>
                <w:b/>
                <w:color w:val="1A3A5C"/>
                <w:sz w:val="18"/>
              </w:rPr>
              <w:t>이미지</w:t>
            </w:r>
          </w:p>
        </w:tc>
        <w:tc>
          <w:tcPr>
            <w:tcW w:type="dxa" w:w="4537"/>
            <w:shd w:val="clear" w:color="auto" w:fill="FFFFFF"/>
            <w:tcBorders>
              <w:top w:val="nil"/>
              <w:left w:val="nil"/>
              <w:bottom w:val="nil"/>
              <w:right w:val="nil"/>
              <w:insideH w:val="nil"/>
              <w:insideV w:val="nil"/>
            </w:tcBorders>
          </w:tcPr>
          <w:p/>
          <w:p>
            <w:pPr>
              <w:spacing w:before="80" w:after="80"/>
              <w:ind w:left="113"/>
            </w:pPr>
            <w:r>
              <w:rPr>
                <w:rFonts w:eastAsia="맑은 고딕"/>
                <w:rFonts w:ascii="맑은 고딕" w:hAnsi="맑은 고딕"/>
                <w:b w:val="0"/>
                <w:color w:val="444455"/>
                <w:sz w:val="18"/>
              </w:rPr>
              <w:t>Coil 3 (Compose 지원)</w:t>
            </w:r>
          </w:p>
        </w:tc>
      </w:tr>
      <w:tr>
        <w:tc>
          <w:tcPr>
            <w:tcW w:type="dxa" w:w="4537"/>
            <w:shd w:val="clear" w:color="auto" w:fill="F2F5FA"/>
            <w:tcBorders>
              <w:top w:val="nil"/>
              <w:left w:val="nil"/>
              <w:bottom w:val="nil"/>
              <w:right w:val="nil"/>
              <w:insideH w:val="nil"/>
              <w:insideV w:val="nil"/>
            </w:tcBorders>
          </w:tcPr>
          <w:p/>
          <w:p>
            <w:pPr>
              <w:spacing w:before="80" w:after="80"/>
              <w:ind w:left="113"/>
            </w:pPr>
            <w:r>
              <w:rPr>
                <w:rFonts w:eastAsia="맑은 고딕"/>
                <w:rFonts w:ascii="맑은 고딕" w:hAnsi="맑은 고딕"/>
                <w:b/>
                <w:color w:val="1A3A5C"/>
                <w:sz w:val="18"/>
              </w:rPr>
              <w:t>백그라운드</w:t>
            </w:r>
          </w:p>
        </w:tc>
        <w:tc>
          <w:tcPr>
            <w:tcW w:type="dxa" w:w="4537"/>
            <w:shd w:val="clear" w:color="auto" w:fill="F2F5FA"/>
            <w:tcBorders>
              <w:top w:val="nil"/>
              <w:left w:val="nil"/>
              <w:bottom w:val="nil"/>
              <w:right w:val="nil"/>
              <w:insideH w:val="nil"/>
              <w:insideV w:val="nil"/>
            </w:tcBorders>
          </w:tcPr>
          <w:p/>
          <w:p>
            <w:pPr>
              <w:spacing w:before="80" w:after="80"/>
              <w:ind w:left="113"/>
            </w:pPr>
            <w:r>
              <w:rPr>
                <w:rFonts w:eastAsia="맑은 고딕"/>
                <w:rFonts w:ascii="맑은 고딕" w:hAnsi="맑은 고딕"/>
                <w:b w:val="0"/>
                <w:color w:val="444455"/>
                <w:sz w:val="18"/>
              </w:rPr>
              <w:t>WorkManager (새 에피소드 동기화)</w:t>
            </w:r>
          </w:p>
        </w:tc>
      </w:tr>
      <w:tr>
        <w:tc>
          <w:tcPr>
            <w:tcW w:type="dxa" w:w="4537"/>
            <w:shd w:val="clear" w:color="auto" w:fill="FFFFFF"/>
            <w:tcBorders>
              <w:top w:val="nil"/>
              <w:left w:val="nil"/>
              <w:bottom w:val="nil"/>
              <w:right w:val="nil"/>
              <w:insideH w:val="nil"/>
              <w:insideV w:val="nil"/>
            </w:tcBorders>
          </w:tcPr>
          <w:p/>
          <w:p>
            <w:pPr>
              <w:spacing w:before="80" w:after="80"/>
              <w:ind w:left="113"/>
            </w:pPr>
            <w:r>
              <w:rPr>
                <w:rFonts w:eastAsia="맑은 고딕"/>
                <w:rFonts w:ascii="맑은 고딕" w:hAnsi="맑은 고딕"/>
                <w:b/>
                <w:color w:val="1A3A5C"/>
                <w:sz w:val="18"/>
              </w:rPr>
              <w:t>테스트</w:t>
            </w:r>
          </w:p>
        </w:tc>
        <w:tc>
          <w:tcPr>
            <w:tcW w:type="dxa" w:w="4537"/>
            <w:shd w:val="clear" w:color="auto" w:fill="FFFFFF"/>
            <w:tcBorders>
              <w:top w:val="nil"/>
              <w:left w:val="nil"/>
              <w:bottom w:val="nil"/>
              <w:right w:val="nil"/>
              <w:insideH w:val="nil"/>
              <w:insideV w:val="nil"/>
            </w:tcBorders>
          </w:tcPr>
          <w:p/>
          <w:p>
            <w:pPr>
              <w:spacing w:before="80" w:after="80"/>
              <w:ind w:left="113"/>
            </w:pPr>
            <w:r>
              <w:rPr>
                <w:rFonts w:eastAsia="맑은 고딕"/>
                <w:rFonts w:ascii="맑은 고딕" w:hAnsi="맑은 고딕"/>
                <w:b w:val="0"/>
                <w:color w:val="444455"/>
                <w:sz w:val="18"/>
              </w:rPr>
              <w:t>JUnit5, Mockk, Turbine, Compose Test, Macrobenchmark</w:t>
            </w:r>
          </w:p>
        </w:tc>
      </w:tr>
      <w:tr>
        <w:tc>
          <w:tcPr>
            <w:tcW w:type="dxa" w:w="4537"/>
            <w:shd w:val="clear" w:color="auto" w:fill="F2F5FA"/>
            <w:tcBorders>
              <w:top w:val="nil"/>
              <w:left w:val="nil"/>
              <w:bottom w:val="nil"/>
              <w:right w:val="nil"/>
              <w:insideH w:val="nil"/>
              <w:insideV w:val="nil"/>
            </w:tcBorders>
          </w:tcPr>
          <w:p/>
          <w:p>
            <w:pPr>
              <w:spacing w:before="80" w:after="80"/>
              <w:ind w:left="113"/>
            </w:pPr>
            <w:r>
              <w:rPr>
                <w:rFonts w:eastAsia="맑은 고딕"/>
                <w:rFonts w:ascii="맑은 고딕" w:hAnsi="맑은 고딕"/>
                <w:b/>
                <w:color w:val="1A3A5C"/>
                <w:sz w:val="18"/>
              </w:rPr>
              <w:t>CI/CD</w:t>
            </w:r>
          </w:p>
        </w:tc>
        <w:tc>
          <w:tcPr>
            <w:tcW w:type="dxa" w:w="4537"/>
            <w:shd w:val="clear" w:color="auto" w:fill="F2F5FA"/>
            <w:tcBorders>
              <w:top w:val="nil"/>
              <w:left w:val="nil"/>
              <w:bottom w:val="nil"/>
              <w:right w:val="nil"/>
              <w:insideH w:val="nil"/>
              <w:insideV w:val="nil"/>
            </w:tcBorders>
          </w:tcPr>
          <w:p/>
          <w:p>
            <w:pPr>
              <w:spacing w:before="80" w:after="80"/>
              <w:ind w:left="113"/>
            </w:pPr>
            <w:r>
              <w:rPr>
                <w:rFonts w:eastAsia="맑은 고딕"/>
                <w:rFonts w:ascii="맑은 고딕" w:hAnsi="맑은 고딕"/>
                <w:b w:val="0"/>
                <w:color w:val="444455"/>
                <w:sz w:val="18"/>
              </w:rPr>
              <w:t>GitHub Actions (빌드·테스트·Lint 자동화)</w:t>
            </w:r>
          </w:p>
        </w:tc>
      </w:tr>
    </w:tbl>
    <w:p/>
    <w:p>
      <w:pPr>
        <w:spacing w:before="80" w:after="80"/>
        <w:pBdr>
          <w:bottom w:val="single" w:sz="4" w:space="1" w:color="CCCCCC"/>
        </w:pBdr>
      </w:pPr>
    </w:p>
    <w:p>
      <w:pPr>
        <w:spacing w:before="360" w:after="120"/>
        <w:ind w:left="227"/>
        <w:pBdr>
          <w:left w:val="single" w:sz="24" w:space="8" w:color="1D6AE8"/>
        </w:pBdr>
      </w:pPr>
      <w:r>
        <w:rPr>
          <w:rFonts w:eastAsia="맑은 고딕"/>
          <w:rFonts w:ascii="맑은 고딕" w:hAnsi="맑은 고딕"/>
          <w:b/>
          <w:color w:val="1A3A5C"/>
          <w:sz w:val="30"/>
        </w:rPr>
        <w:t>5. 테스트 및 벤치마크 전략</w:t>
      </w:r>
    </w:p>
    <w:p>
      <w:pPr>
        <w:spacing w:before="40" w:after="40"/>
      </w:pPr>
      <w:r>
        <w:rPr>
          <w:rFonts w:eastAsia="맑은 고딕"/>
          <w:rFonts w:ascii="맑은 고딕" w:hAnsi="맑은 고딕"/>
          <w:b w:val="0"/>
          <w:color w:val="444455"/>
          <w:sz w:val="20"/>
        </w:rPr>
        <w:t>포트폴리오의 핵심 차별점으로, 4계층 테스트 전략을 수립합니다.</w:t>
      </w:r>
    </w:p>
    <w:tbl>
      <w:tblPr>
        <w:tblStyle w:val="TableGrid"/>
        <w:tblW w:type="auto" w:w="0"/>
        <w:tblLook w:firstColumn="1" w:firstRow="1" w:lastColumn="0" w:lastRow="0" w:noHBand="0" w:noVBand="1" w:val="04A0"/>
      </w:tblPr>
      <w:tblGrid>
        <w:gridCol w:w="3025"/>
        <w:gridCol w:w="3025"/>
        <w:gridCol w:w="3025"/>
      </w:tblGrid>
      <w:tr>
        <w:tc>
          <w:tcPr>
            <w:tcW w:type="dxa" w:w="3025"/>
            <w:shd w:val="clear" w:color="auto" w:fill="0ABCD8"/>
            <w:shd w:val="clear" w:color="auto" w:fill="0ABCD8"/>
            <w:tcBorders>
              <w:top w:val="nil"/>
              <w:left w:val="nil"/>
              <w:bottom w:val="nil"/>
              <w:right w:val="nil"/>
              <w:insideH w:val="nil"/>
              <w:insideV w:val="nil"/>
            </w:tcBorders>
          </w:tcPr>
          <w:p/>
          <w:p>
            <w:pPr>
              <w:spacing w:before="120" w:after="120"/>
              <w:jc w:val="center"/>
            </w:pPr>
            <w:r>
              <w:rPr>
                <w:rFonts w:eastAsia="맑은 고딕"/>
                <w:rFonts w:ascii="맑은 고딕" w:hAnsi="맑은 고딕"/>
                <w:b/>
                <w:color w:val="FFFFFF"/>
                <w:sz w:val="20"/>
              </w:rPr>
              <w:t>테스트 종류</w:t>
            </w:r>
          </w:p>
        </w:tc>
        <w:tc>
          <w:tcPr>
            <w:tcW w:type="dxa" w:w="3025"/>
            <w:shd w:val="clear" w:color="auto" w:fill="0ABCD8"/>
            <w:shd w:val="clear" w:color="auto" w:fill="0ABCD8"/>
            <w:tcBorders>
              <w:top w:val="nil"/>
              <w:left w:val="nil"/>
              <w:bottom w:val="nil"/>
              <w:right w:val="nil"/>
              <w:insideH w:val="nil"/>
              <w:insideV w:val="nil"/>
            </w:tcBorders>
          </w:tcPr>
          <w:p/>
          <w:p>
            <w:pPr>
              <w:spacing w:before="120" w:after="120"/>
              <w:jc w:val="center"/>
            </w:pPr>
            <w:r>
              <w:rPr>
                <w:rFonts w:eastAsia="맑은 고딕"/>
                <w:rFonts w:ascii="맑은 고딕" w:hAnsi="맑은 고딕"/>
                <w:b/>
                <w:color w:val="FFFFFF"/>
                <w:sz w:val="20"/>
              </w:rPr>
              <w:t>검증 항목</w:t>
            </w:r>
          </w:p>
        </w:tc>
        <w:tc>
          <w:tcPr>
            <w:tcW w:type="dxa" w:w="3025"/>
            <w:shd w:val="clear" w:color="auto" w:fill="0ABCD8"/>
            <w:shd w:val="clear" w:color="auto" w:fill="0ABCD8"/>
            <w:tcBorders>
              <w:top w:val="nil"/>
              <w:left w:val="nil"/>
              <w:bottom w:val="nil"/>
              <w:right w:val="nil"/>
              <w:insideH w:val="nil"/>
              <w:insideV w:val="nil"/>
            </w:tcBorders>
          </w:tcPr>
          <w:p/>
          <w:p>
            <w:pPr>
              <w:spacing w:before="120" w:after="120"/>
              <w:jc w:val="center"/>
            </w:pPr>
            <w:r>
              <w:rPr>
                <w:rFonts w:eastAsia="맑은 고딕"/>
                <w:rFonts w:ascii="맑은 고딕" w:hAnsi="맑은 고딕"/>
                <w:b/>
                <w:color w:val="FFFFFF"/>
                <w:sz w:val="20"/>
              </w:rPr>
              <w:t>사용 도구</w:t>
            </w:r>
          </w:p>
        </w:tc>
      </w:tr>
      <w:tr>
        <w:tc>
          <w:tcPr>
            <w:tcW w:type="dxa" w:w="3025"/>
            <w:shd w:val="clear" w:color="auto" w:fill="FFFFFF"/>
            <w:tcBorders>
              <w:top w:val="nil"/>
              <w:left w:val="nil"/>
              <w:bottom w:val="nil"/>
              <w:right w:val="nil"/>
              <w:insideH w:val="nil"/>
              <w:insideV w:val="nil"/>
            </w:tcBorders>
          </w:tcPr>
          <w:p/>
          <w:p>
            <w:pPr>
              <w:spacing w:before="100" w:after="100"/>
              <w:ind w:left="113"/>
            </w:pPr>
            <w:r>
              <w:rPr>
                <w:rFonts w:eastAsia="맑은 고딕"/>
                <w:rFonts w:ascii="맑은 고딕" w:hAnsi="맑은 고딕"/>
                <w:b/>
                <w:color w:val="1D6AE8"/>
                <w:sz w:val="18"/>
              </w:rPr>
              <w:t>Unit Test</w:t>
            </w:r>
          </w:p>
        </w:tc>
        <w:tc>
          <w:tcPr>
            <w:tcW w:type="dxa" w:w="3025"/>
            <w:shd w:val="clear" w:color="auto" w:fill="FFFFFF"/>
            <w:tcBorders>
              <w:top w:val="nil"/>
              <w:left w:val="nil"/>
              <w:bottom w:val="nil"/>
              <w:right w:val="nil"/>
              <w:insideH w:val="nil"/>
              <w:insideV w:val="nil"/>
            </w:tcBorders>
          </w:tcPr>
          <w:p/>
          <w:p>
            <w:pPr>
              <w:spacing w:before="100" w:after="100"/>
              <w:ind w:left="113"/>
            </w:pPr>
            <w:r>
              <w:rPr>
                <w:rFonts w:eastAsia="맑은 고딕"/>
                <w:rFonts w:ascii="맑은 고딕" w:hAnsi="맑은 고딕"/>
                <w:b w:val="0"/>
                <w:color w:val="444455"/>
                <w:sz w:val="18"/>
              </w:rPr>
              <w:t>ViewModel 상태 전환, Repository 캐싱 로직, Flow 스트림 (Turbine)</w:t>
            </w:r>
          </w:p>
        </w:tc>
        <w:tc>
          <w:tcPr>
            <w:tcW w:type="dxa" w:w="3025"/>
            <w:shd w:val="clear" w:color="auto" w:fill="FFFFFF"/>
            <w:tcBorders>
              <w:top w:val="nil"/>
              <w:left w:val="nil"/>
              <w:bottom w:val="nil"/>
              <w:right w:val="nil"/>
              <w:insideH w:val="nil"/>
              <w:insideV w:val="nil"/>
            </w:tcBorders>
          </w:tcPr>
          <w:p/>
          <w:p>
            <w:pPr>
              <w:spacing w:before="100" w:after="100"/>
              <w:ind w:left="113"/>
            </w:pPr>
            <w:r>
              <w:rPr>
                <w:rFonts w:eastAsia="맑은 고딕"/>
                <w:rFonts w:ascii="맑은 고딕" w:hAnsi="맑은 고딕"/>
                <w:b w:val="0"/>
                <w:color w:val="444455"/>
                <w:sz w:val="18"/>
              </w:rPr>
              <w:t>JUnit5, Mockk, Turbine</w:t>
            </w:r>
          </w:p>
        </w:tc>
      </w:tr>
      <w:tr>
        <w:tc>
          <w:tcPr>
            <w:tcW w:type="dxa" w:w="3025"/>
            <w:shd w:val="clear" w:color="auto" w:fill="F2F5FA"/>
            <w:tcBorders>
              <w:top w:val="nil"/>
              <w:left w:val="nil"/>
              <w:bottom w:val="nil"/>
              <w:right w:val="nil"/>
              <w:insideH w:val="nil"/>
              <w:insideV w:val="nil"/>
            </w:tcBorders>
          </w:tcPr>
          <w:p/>
          <w:p>
            <w:pPr>
              <w:spacing w:before="100" w:after="100"/>
              <w:ind w:left="113"/>
            </w:pPr>
            <w:r>
              <w:rPr>
                <w:rFonts w:eastAsia="맑은 고딕"/>
                <w:rFonts w:ascii="맑은 고딕" w:hAnsi="맑은 고딕"/>
                <w:b/>
                <w:color w:val="1D6AE8"/>
                <w:sz w:val="18"/>
              </w:rPr>
              <w:t>Integration Test</w:t>
            </w:r>
          </w:p>
        </w:tc>
        <w:tc>
          <w:tcPr>
            <w:tcW w:type="dxa" w:w="3025"/>
            <w:shd w:val="clear" w:color="auto" w:fill="F2F5FA"/>
            <w:tcBorders>
              <w:top w:val="nil"/>
              <w:left w:val="nil"/>
              <w:bottom w:val="nil"/>
              <w:right w:val="nil"/>
              <w:insideH w:val="nil"/>
              <w:insideV w:val="nil"/>
            </w:tcBorders>
          </w:tcPr>
          <w:p/>
          <w:p>
            <w:pPr>
              <w:spacing w:before="100" w:after="100"/>
              <w:ind w:left="113"/>
            </w:pPr>
            <w:r>
              <w:rPr>
                <w:rFonts w:eastAsia="맑은 고딕"/>
                <w:rFonts w:ascii="맑은 고딕" w:hAnsi="맑은 고딕"/>
                <w:b w:val="0"/>
                <w:color w:val="444455"/>
                <w:sz w:val="18"/>
              </w:rPr>
              <w:t>Room DAO + Repository 레이어, WorkManager 작업 검증</w:t>
            </w:r>
          </w:p>
        </w:tc>
        <w:tc>
          <w:tcPr>
            <w:tcW w:type="dxa" w:w="3025"/>
            <w:shd w:val="clear" w:color="auto" w:fill="F2F5FA"/>
            <w:tcBorders>
              <w:top w:val="nil"/>
              <w:left w:val="nil"/>
              <w:bottom w:val="nil"/>
              <w:right w:val="nil"/>
              <w:insideH w:val="nil"/>
              <w:insideV w:val="nil"/>
            </w:tcBorders>
          </w:tcPr>
          <w:p/>
          <w:p>
            <w:pPr>
              <w:spacing w:before="100" w:after="100"/>
              <w:ind w:left="113"/>
            </w:pPr>
            <w:r>
              <w:rPr>
                <w:rFonts w:eastAsia="맑은 고딕"/>
                <w:rFonts w:ascii="맑은 고딕" w:hAnsi="맑은 고딕"/>
                <w:b w:val="0"/>
                <w:color w:val="444455"/>
                <w:sz w:val="18"/>
              </w:rPr>
              <w:t>AndroidX Test, Room In-Memory DB</w:t>
            </w:r>
          </w:p>
        </w:tc>
      </w:tr>
      <w:tr>
        <w:tc>
          <w:tcPr>
            <w:tcW w:type="dxa" w:w="3025"/>
            <w:shd w:val="clear" w:color="auto" w:fill="FFFFFF"/>
            <w:tcBorders>
              <w:top w:val="nil"/>
              <w:left w:val="nil"/>
              <w:bottom w:val="nil"/>
              <w:right w:val="nil"/>
              <w:insideH w:val="nil"/>
              <w:insideV w:val="nil"/>
            </w:tcBorders>
          </w:tcPr>
          <w:p/>
          <w:p>
            <w:pPr>
              <w:spacing w:before="100" w:after="100"/>
              <w:ind w:left="113"/>
            </w:pPr>
            <w:r>
              <w:rPr>
                <w:rFonts w:eastAsia="맑은 고딕"/>
                <w:rFonts w:ascii="맑은 고딕" w:hAnsi="맑은 고딕"/>
                <w:b/>
                <w:color w:val="1D6AE8"/>
                <w:sz w:val="18"/>
              </w:rPr>
              <w:t>UI Test</w:t>
            </w:r>
          </w:p>
        </w:tc>
        <w:tc>
          <w:tcPr>
            <w:tcW w:type="dxa" w:w="3025"/>
            <w:shd w:val="clear" w:color="auto" w:fill="FFFFFF"/>
            <w:tcBorders>
              <w:top w:val="nil"/>
              <w:left w:val="nil"/>
              <w:bottom w:val="nil"/>
              <w:right w:val="nil"/>
              <w:insideH w:val="nil"/>
              <w:insideV w:val="nil"/>
            </w:tcBorders>
          </w:tcPr>
          <w:p/>
          <w:p>
            <w:pPr>
              <w:spacing w:before="100" w:after="100"/>
              <w:ind w:left="113"/>
            </w:pPr>
            <w:r>
              <w:rPr>
                <w:rFonts w:eastAsia="맑은 고딕"/>
                <w:rFonts w:ascii="맑은 고딕" w:hAnsi="맑은 고딕"/>
                <w:b w:val="0"/>
                <w:color w:val="444455"/>
                <w:sz w:val="18"/>
              </w:rPr>
              <w:t>Compose 재생 화면 인터랙션, 검색·구독 플로우 E2E</w:t>
            </w:r>
          </w:p>
        </w:tc>
        <w:tc>
          <w:tcPr>
            <w:tcW w:type="dxa" w:w="3025"/>
            <w:shd w:val="clear" w:color="auto" w:fill="FFFFFF"/>
            <w:tcBorders>
              <w:top w:val="nil"/>
              <w:left w:val="nil"/>
              <w:bottom w:val="nil"/>
              <w:right w:val="nil"/>
              <w:insideH w:val="nil"/>
              <w:insideV w:val="nil"/>
            </w:tcBorders>
          </w:tcPr>
          <w:p/>
          <w:p>
            <w:pPr>
              <w:spacing w:before="100" w:after="100"/>
              <w:ind w:left="113"/>
            </w:pPr>
            <w:r>
              <w:rPr>
                <w:rFonts w:eastAsia="맑은 고딕"/>
                <w:rFonts w:ascii="맑은 고딕" w:hAnsi="맑은 고딕"/>
                <w:b w:val="0"/>
                <w:color w:val="444455"/>
                <w:sz w:val="18"/>
              </w:rPr>
              <w:t>ComposeTestRule, Espresso</w:t>
            </w:r>
          </w:p>
        </w:tc>
      </w:tr>
      <w:tr>
        <w:tc>
          <w:tcPr>
            <w:tcW w:type="dxa" w:w="3025"/>
            <w:shd w:val="clear" w:color="auto" w:fill="F2F5FA"/>
            <w:tcBorders>
              <w:top w:val="nil"/>
              <w:left w:val="nil"/>
              <w:bottom w:val="nil"/>
              <w:right w:val="nil"/>
              <w:insideH w:val="nil"/>
              <w:insideV w:val="nil"/>
            </w:tcBorders>
          </w:tcPr>
          <w:p/>
          <w:p>
            <w:pPr>
              <w:spacing w:before="100" w:after="100"/>
              <w:ind w:left="113"/>
            </w:pPr>
            <w:r>
              <w:rPr>
                <w:rFonts w:eastAsia="맑은 고딕"/>
                <w:rFonts w:ascii="맑은 고딕" w:hAnsi="맑은 고딕"/>
                <w:b/>
                <w:color w:val="1D6AE8"/>
                <w:sz w:val="18"/>
              </w:rPr>
              <w:t>Macrobenchmark</w:t>
            </w:r>
          </w:p>
        </w:tc>
        <w:tc>
          <w:tcPr>
            <w:tcW w:type="dxa" w:w="3025"/>
            <w:shd w:val="clear" w:color="auto" w:fill="F2F5FA"/>
            <w:tcBorders>
              <w:top w:val="nil"/>
              <w:left w:val="nil"/>
              <w:bottom w:val="nil"/>
              <w:right w:val="nil"/>
              <w:insideH w:val="nil"/>
              <w:insideV w:val="nil"/>
            </w:tcBorders>
          </w:tcPr>
          <w:p/>
          <w:p>
            <w:pPr>
              <w:spacing w:before="100" w:after="100"/>
              <w:ind w:left="113"/>
            </w:pPr>
            <w:r>
              <w:rPr>
                <w:rFonts w:eastAsia="맑은 고딕"/>
                <w:rFonts w:ascii="맑은 고딕" w:hAnsi="맑은 고딕"/>
                <w:b w:val="0"/>
                <w:color w:val="444455"/>
                <w:sz w:val="18"/>
              </w:rPr>
              <w:t>앱 Cold Start 시간, 피드 스크롤 프레임 드롭, 메모리 사용량</w:t>
            </w:r>
          </w:p>
        </w:tc>
        <w:tc>
          <w:tcPr>
            <w:tcW w:type="dxa" w:w="3025"/>
            <w:shd w:val="clear" w:color="auto" w:fill="F2F5FA"/>
            <w:tcBorders>
              <w:top w:val="nil"/>
              <w:left w:val="nil"/>
              <w:bottom w:val="nil"/>
              <w:right w:val="nil"/>
              <w:insideH w:val="nil"/>
              <w:insideV w:val="nil"/>
            </w:tcBorders>
          </w:tcPr>
          <w:p/>
          <w:p>
            <w:pPr>
              <w:spacing w:before="100" w:after="100"/>
              <w:ind w:left="113"/>
            </w:pPr>
            <w:r>
              <w:rPr>
                <w:rFonts w:eastAsia="맑은 고딕"/>
                <w:rFonts w:ascii="맑은 고딕" w:hAnsi="맑은 고딕"/>
                <w:b w:val="0"/>
                <w:color w:val="444455"/>
                <w:sz w:val="18"/>
              </w:rPr>
              <w:t>Macrobenchmark Library</w:t>
            </w:r>
          </w:p>
        </w:tc>
      </w:tr>
    </w:tbl>
    <w:p/>
    <w:p>
      <w:pPr>
        <w:spacing w:before="80" w:after="80"/>
        <w:pBdr>
          <w:bottom w:val="single" w:sz="4" w:space="1" w:color="CCCCCC"/>
        </w:pBdr>
      </w:pPr>
    </w:p>
    <w:p>
      <w:pPr>
        <w:spacing w:before="360" w:after="120"/>
        <w:ind w:left="227"/>
        <w:pBdr>
          <w:left w:val="single" w:sz="24" w:space="8" w:color="1D6AE8"/>
        </w:pBdr>
      </w:pPr>
      <w:r>
        <w:rPr>
          <w:rFonts w:eastAsia="맑은 고딕"/>
          <w:rFonts w:ascii="맑은 고딕" w:hAnsi="맑은 고딕"/>
          <w:b/>
          <w:color w:val="1A3A5C"/>
          <w:sz w:val="30"/>
        </w:rPr>
        <w:t>6. 개발 마일스톤 (3~4개월)</w:t>
      </w:r>
    </w:p>
    <w:tbl>
      <w:tblPr>
        <w:tblStyle w:val="TableGrid"/>
        <w:tblW w:type="auto" w:w="0"/>
        <w:tblLook w:firstColumn="1" w:firstRow="1" w:lastColumn="0" w:lastRow="0" w:noHBand="0" w:noVBand="1" w:val="04A0"/>
      </w:tblPr>
      <w:tblGrid>
        <w:gridCol w:w="4537"/>
        <w:gridCol w:w="4537"/>
      </w:tblGrid>
      <w:tr>
        <w:tc>
          <w:tcPr>
            <w:tcW w:type="dxa" w:w="1701"/>
            <w:shd w:val="clear" w:color="auto" w:fill="1A3A5C"/>
            <w:tcBorders>
              <w:top w:val="nil"/>
              <w:left w:val="nil"/>
              <w:bottom w:val="nil"/>
              <w:right w:val="nil"/>
              <w:insideH w:val="nil"/>
              <w:insideV w:val="nil"/>
            </w:tcBorders>
          </w:tcPr>
          <w:p/>
          <w:p>
            <w:pPr>
              <w:spacing w:before="120" w:after="0"/>
              <w:jc w:val="center"/>
            </w:pPr>
            <w:r>
              <w:rPr>
                <w:rFonts w:eastAsia="맑은 고딕"/>
                <w:rFonts w:ascii="맑은 고딕" w:hAnsi="맑은 고딕"/>
                <w:b/>
                <w:color w:val="FFFFFF"/>
                <w:sz w:val="28"/>
              </w:rPr>
              <w:t>M1</w:t>
            </w:r>
          </w:p>
          <w:p>
            <w:pPr>
              <w:spacing w:before="0" w:after="120"/>
              <w:jc w:val="center"/>
            </w:pPr>
            <w:r>
              <w:rPr>
                <w:rFonts w:eastAsia="맑은 고딕"/>
                <w:rFonts w:ascii="맑은 고딕" w:hAnsi="맑은 고딕"/>
                <w:b w:val="0"/>
                <w:color w:val="0ABCD8"/>
                <w:sz w:val="18"/>
              </w:rPr>
              <w:t>1~2주</w:t>
            </w:r>
          </w:p>
        </w:tc>
        <w:tc>
          <w:tcPr>
            <w:tcW w:type="dxa" w:w="4537"/>
            <w:shd w:val="clear" w:color="auto" w:fill="F2F5FA"/>
            <w:tcBorders>
              <w:top w:val="nil"/>
              <w:left w:val="nil"/>
              <w:bottom w:val="nil"/>
              <w:right w:val="nil"/>
              <w:insideH w:val="nil"/>
              <w:insideV w:val="nil"/>
            </w:tcBorders>
          </w:tcPr>
          <w:p/>
          <w:p>
            <w:pPr>
              <w:spacing w:before="120" w:after="40"/>
              <w:ind w:left="170"/>
            </w:pPr>
            <w:r>
              <w:rPr>
                <w:rFonts w:eastAsia="맑은 고딕"/>
                <w:rFonts w:ascii="맑은 고딕" w:hAnsi="맑은 고딕"/>
                <w:b/>
                <w:color w:val="1A3A5C"/>
                <w:sz w:val="22"/>
              </w:rPr>
              <w:t>프로젝트 셋업</w:t>
            </w:r>
          </w:p>
          <w:p>
            <w:pPr>
              <w:spacing w:before="20" w:after="20"/>
              <w:ind w:left="340" w:hanging="170"/>
            </w:pPr>
            <w:r>
              <w:rPr>
                <w:rFonts w:eastAsia="맑은 고딕"/>
                <w:rFonts w:ascii="맑은 고딕" w:hAnsi="맑은 고딕"/>
                <w:b w:val="0"/>
                <w:color w:val="444455"/>
                <w:sz w:val="18"/>
              </w:rPr>
              <w:t>• 멀티 모듈 Gradle 세팅</w:t>
            </w:r>
          </w:p>
          <w:p>
            <w:pPr>
              <w:spacing w:before="20" w:after="20"/>
              <w:ind w:left="340" w:hanging="170"/>
            </w:pPr>
            <w:r>
              <w:rPr>
                <w:rFonts w:eastAsia="맑은 고딕"/>
                <w:rFonts w:ascii="맑은 고딕" w:hAnsi="맑은 고딕"/>
                <w:b w:val="0"/>
                <w:color w:val="444455"/>
                <w:sz w:val="18"/>
              </w:rPr>
              <w:t>• Hilt DI 기반 구조 구성</w:t>
            </w:r>
          </w:p>
          <w:p>
            <w:pPr>
              <w:spacing w:before="20" w:after="20"/>
              <w:ind w:left="340" w:hanging="170"/>
            </w:pPr>
            <w:r>
              <w:rPr>
                <w:rFonts w:eastAsia="맑은 고딕"/>
                <w:rFonts w:ascii="맑은 고딕" w:hAnsi="맑은 고딕"/>
                <w:b w:val="0"/>
                <w:color w:val="444455"/>
                <w:sz w:val="18"/>
              </w:rPr>
              <w:t>• CI/CD (GitHub Actions) 파이프라인</w:t>
            </w:r>
          </w:p>
          <w:p>
            <w:pPr>
              <w:spacing w:before="20" w:after="20"/>
              <w:ind w:left="340" w:hanging="170"/>
            </w:pPr>
            <w:r>
              <w:rPr>
                <w:rFonts w:eastAsia="맑은 고딕"/>
                <w:rFonts w:ascii="맑은 고딕" w:hAnsi="맑은 고딕"/>
                <w:b w:val="0"/>
                <w:color w:val="444455"/>
                <w:sz w:val="18"/>
              </w:rPr>
              <w:t>• 디자인 시스템 (Color·Typography·Shape)</w:t>
            </w:r>
          </w:p>
          <w:p/>
        </w:tc>
      </w:tr>
    </w:tbl>
    <w:p/>
    <w:tbl>
      <w:tblPr>
        <w:tblStyle w:val="TableGrid"/>
        <w:tblW w:type="auto" w:w="0"/>
        <w:tblLook w:firstColumn="1" w:firstRow="1" w:lastColumn="0" w:lastRow="0" w:noHBand="0" w:noVBand="1" w:val="04A0"/>
      </w:tblPr>
      <w:tblGrid>
        <w:gridCol w:w="4537"/>
        <w:gridCol w:w="4537"/>
      </w:tblGrid>
      <w:tr>
        <w:tc>
          <w:tcPr>
            <w:tcW w:type="dxa" w:w="1701"/>
            <w:shd w:val="clear" w:color="auto" w:fill="1A3A5C"/>
            <w:tcBorders>
              <w:top w:val="nil"/>
              <w:left w:val="nil"/>
              <w:bottom w:val="nil"/>
              <w:right w:val="nil"/>
              <w:insideH w:val="nil"/>
              <w:insideV w:val="nil"/>
            </w:tcBorders>
          </w:tcPr>
          <w:p/>
          <w:p>
            <w:pPr>
              <w:spacing w:before="120" w:after="0"/>
              <w:jc w:val="center"/>
            </w:pPr>
            <w:r>
              <w:rPr>
                <w:rFonts w:eastAsia="맑은 고딕"/>
                <w:rFonts w:ascii="맑은 고딕" w:hAnsi="맑은 고딕"/>
                <w:b/>
                <w:color w:val="FFFFFF"/>
                <w:sz w:val="28"/>
              </w:rPr>
              <w:t>M2</w:t>
            </w:r>
          </w:p>
          <w:p>
            <w:pPr>
              <w:spacing w:before="0" w:after="120"/>
              <w:jc w:val="center"/>
            </w:pPr>
            <w:r>
              <w:rPr>
                <w:rFonts w:eastAsia="맑은 고딕"/>
                <w:rFonts w:ascii="맑은 고딕" w:hAnsi="맑은 고딕"/>
                <w:b w:val="0"/>
                <w:color w:val="0ABCD8"/>
                <w:sz w:val="18"/>
              </w:rPr>
              <w:t>3~5주</w:t>
            </w:r>
          </w:p>
        </w:tc>
        <w:tc>
          <w:tcPr>
            <w:tcW w:type="dxa" w:w="4537"/>
            <w:shd w:val="clear" w:color="auto" w:fill="F2F5FA"/>
            <w:tcBorders>
              <w:top w:val="nil"/>
              <w:left w:val="nil"/>
              <w:bottom w:val="nil"/>
              <w:right w:val="nil"/>
              <w:insideH w:val="nil"/>
              <w:insideV w:val="nil"/>
            </w:tcBorders>
          </w:tcPr>
          <w:p/>
          <w:p>
            <w:pPr>
              <w:spacing w:before="120" w:after="40"/>
              <w:ind w:left="170"/>
            </w:pPr>
            <w:r>
              <w:rPr>
                <w:rFonts w:eastAsia="맑은 고딕"/>
                <w:rFonts w:ascii="맑은 고딕" w:hAnsi="맑은 고딕"/>
                <w:b/>
                <w:color w:val="1A3A5C"/>
                <w:sz w:val="22"/>
              </w:rPr>
              <w:t>데이터 레이어 구축</w:t>
            </w:r>
          </w:p>
          <w:p>
            <w:pPr>
              <w:spacing w:before="20" w:after="20"/>
              <w:ind w:left="340" w:hanging="170"/>
            </w:pPr>
            <w:r>
              <w:rPr>
                <w:rFonts w:eastAsia="맑은 고딕"/>
                <w:rFonts w:ascii="맑은 고딕" w:hAnsi="맑은 고딕"/>
                <w:b w:val="0"/>
                <w:color w:val="444455"/>
                <w:sz w:val="18"/>
              </w:rPr>
              <w:t>• Podcast Index API 연동 &amp; RSS 파서 구현</w:t>
            </w:r>
          </w:p>
          <w:p>
            <w:pPr>
              <w:spacing w:before="20" w:after="20"/>
              <w:ind w:left="340" w:hanging="170"/>
            </w:pPr>
            <w:r>
              <w:rPr>
                <w:rFonts w:eastAsia="맑은 고딕"/>
                <w:rFonts w:ascii="맑은 고딕" w:hAnsi="맑은 고딕"/>
                <w:b w:val="0"/>
                <w:color w:val="444455"/>
                <w:sz w:val="18"/>
              </w:rPr>
              <w:t>• Room 스키마 설계 (Podcast / Episode / Download)</w:t>
            </w:r>
          </w:p>
          <w:p>
            <w:pPr>
              <w:spacing w:before="20" w:after="20"/>
              <w:ind w:left="340" w:hanging="170"/>
            </w:pPr>
            <w:r>
              <w:rPr>
                <w:rFonts w:eastAsia="맑은 고딕"/>
                <w:rFonts w:ascii="맑은 고딕" w:hAnsi="맑은 고딕"/>
                <w:b w:val="0"/>
                <w:color w:val="444455"/>
                <w:sz w:val="18"/>
              </w:rPr>
              <w:t>• Repository + Paging Source 구현</w:t>
            </w:r>
          </w:p>
          <w:p>
            <w:pPr>
              <w:spacing w:before="20" w:after="20"/>
              <w:ind w:left="340" w:hanging="170"/>
            </w:pPr>
            <w:r>
              <w:rPr>
                <w:rFonts w:eastAsia="맑은 고딕"/>
                <w:rFonts w:ascii="맑은 고딕" w:hAnsi="맑은 고딕"/>
                <w:b w:val="0"/>
                <w:color w:val="444455"/>
                <w:sz w:val="18"/>
              </w:rPr>
              <w:t>• Unit · Integration Test 작성</w:t>
            </w:r>
          </w:p>
          <w:p/>
        </w:tc>
      </w:tr>
    </w:tbl>
    <w:p/>
    <w:tbl>
      <w:tblPr>
        <w:tblStyle w:val="TableGrid"/>
        <w:tblW w:type="auto" w:w="0"/>
        <w:tblLook w:firstColumn="1" w:firstRow="1" w:lastColumn="0" w:lastRow="0" w:noHBand="0" w:noVBand="1" w:val="04A0"/>
      </w:tblPr>
      <w:tblGrid>
        <w:gridCol w:w="4537"/>
        <w:gridCol w:w="4537"/>
      </w:tblGrid>
      <w:tr>
        <w:tc>
          <w:tcPr>
            <w:tcW w:type="dxa" w:w="1701"/>
            <w:shd w:val="clear" w:color="auto" w:fill="1A3A5C"/>
            <w:tcBorders>
              <w:top w:val="nil"/>
              <w:left w:val="nil"/>
              <w:bottom w:val="nil"/>
              <w:right w:val="nil"/>
              <w:insideH w:val="nil"/>
              <w:insideV w:val="nil"/>
            </w:tcBorders>
          </w:tcPr>
          <w:p/>
          <w:p>
            <w:pPr>
              <w:spacing w:before="120" w:after="0"/>
              <w:jc w:val="center"/>
            </w:pPr>
            <w:r>
              <w:rPr>
                <w:rFonts w:eastAsia="맑은 고딕"/>
                <w:rFonts w:ascii="맑은 고딕" w:hAnsi="맑은 고딕"/>
                <w:b/>
                <w:color w:val="FFFFFF"/>
                <w:sz w:val="28"/>
              </w:rPr>
              <w:t>M3</w:t>
            </w:r>
          </w:p>
          <w:p>
            <w:pPr>
              <w:spacing w:before="0" w:after="120"/>
              <w:jc w:val="center"/>
            </w:pPr>
            <w:r>
              <w:rPr>
                <w:rFonts w:eastAsia="맑은 고딕"/>
                <w:rFonts w:ascii="맑은 고딕" w:hAnsi="맑은 고딕"/>
                <w:b w:val="0"/>
                <w:color w:val="0ABCD8"/>
                <w:sz w:val="18"/>
              </w:rPr>
              <w:t>6~9주</w:t>
            </w:r>
          </w:p>
        </w:tc>
        <w:tc>
          <w:tcPr>
            <w:tcW w:type="dxa" w:w="4537"/>
            <w:shd w:val="clear" w:color="auto" w:fill="F2F5FA"/>
            <w:tcBorders>
              <w:top w:val="nil"/>
              <w:left w:val="nil"/>
              <w:bottom w:val="nil"/>
              <w:right w:val="nil"/>
              <w:insideH w:val="nil"/>
              <w:insideV w:val="nil"/>
            </w:tcBorders>
          </w:tcPr>
          <w:p/>
          <w:p>
            <w:pPr>
              <w:spacing w:before="120" w:after="40"/>
              <w:ind w:left="170"/>
            </w:pPr>
            <w:r>
              <w:rPr>
                <w:rFonts w:eastAsia="맑은 고딕"/>
                <w:rFonts w:ascii="맑은 고딕" w:hAnsi="맑은 고딕"/>
                <w:b/>
                <w:color w:val="1A3A5C"/>
                <w:sz w:val="22"/>
              </w:rPr>
              <w:t>미디어 재생 엔진</w:t>
            </w:r>
          </w:p>
          <w:p>
            <w:pPr>
              <w:spacing w:before="20" w:after="20"/>
              <w:ind w:left="340" w:hanging="170"/>
            </w:pPr>
            <w:r>
              <w:rPr>
                <w:rFonts w:eastAsia="맑은 고딕"/>
                <w:rFonts w:ascii="맑은 고딕" w:hAnsi="맑은 고딕"/>
                <w:b w:val="0"/>
                <w:color w:val="444455"/>
                <w:sz w:val="18"/>
              </w:rPr>
              <w:t>• ExoPlayer Media3 통합</w:t>
            </w:r>
          </w:p>
          <w:p>
            <w:pPr>
              <w:spacing w:before="20" w:after="20"/>
              <w:ind w:left="340" w:hanging="170"/>
            </w:pPr>
            <w:r>
              <w:rPr>
                <w:rFonts w:eastAsia="맑은 고딕"/>
                <w:rFonts w:ascii="맑은 고딕" w:hAnsi="맑은 고딕"/>
                <w:b w:val="0"/>
                <w:color w:val="444455"/>
                <w:sz w:val="18"/>
              </w:rPr>
              <w:t>• MediaSessionService + Foreground Service</w:t>
            </w:r>
          </w:p>
          <w:p>
            <w:pPr>
              <w:spacing w:before="20" w:after="20"/>
              <w:ind w:left="340" w:hanging="170"/>
            </w:pPr>
            <w:r>
              <w:rPr>
                <w:rFonts w:eastAsia="맑은 고딕"/>
                <w:rFonts w:ascii="맑은 고딕" w:hAnsi="맑은 고딕"/>
                <w:b w:val="0"/>
                <w:color w:val="444455"/>
                <w:sz w:val="18"/>
              </w:rPr>
              <w:t>• 알림 바 / 잠금화면 컨트롤</w:t>
            </w:r>
          </w:p>
          <w:p>
            <w:pPr>
              <w:spacing w:before="20" w:after="20"/>
              <w:ind w:left="340" w:hanging="170"/>
            </w:pPr>
            <w:r>
              <w:rPr>
                <w:rFonts w:eastAsia="맑은 고딕"/>
                <w:rFonts w:ascii="맑은 고딕" w:hAnsi="맑은 고딕"/>
                <w:b w:val="0"/>
                <w:color w:val="444455"/>
                <w:sz w:val="18"/>
              </w:rPr>
              <w:t>• 재생 상태 StateFlow 연동 및 테스트</w:t>
            </w:r>
          </w:p>
          <w:p/>
        </w:tc>
      </w:tr>
    </w:tbl>
    <w:p/>
    <w:tbl>
      <w:tblPr>
        <w:tblStyle w:val="TableGrid"/>
        <w:tblW w:type="auto" w:w="0"/>
        <w:tblLook w:firstColumn="1" w:firstRow="1" w:lastColumn="0" w:lastRow="0" w:noHBand="0" w:noVBand="1" w:val="04A0"/>
      </w:tblPr>
      <w:tblGrid>
        <w:gridCol w:w="4537"/>
        <w:gridCol w:w="4537"/>
      </w:tblGrid>
      <w:tr>
        <w:tc>
          <w:tcPr>
            <w:tcW w:type="dxa" w:w="1701"/>
            <w:shd w:val="clear" w:color="auto" w:fill="1A3A5C"/>
            <w:tcBorders>
              <w:top w:val="nil"/>
              <w:left w:val="nil"/>
              <w:bottom w:val="nil"/>
              <w:right w:val="nil"/>
              <w:insideH w:val="nil"/>
              <w:insideV w:val="nil"/>
            </w:tcBorders>
          </w:tcPr>
          <w:p/>
          <w:p>
            <w:pPr>
              <w:spacing w:before="120" w:after="0"/>
              <w:jc w:val="center"/>
            </w:pPr>
            <w:r>
              <w:rPr>
                <w:rFonts w:eastAsia="맑은 고딕"/>
                <w:rFonts w:ascii="맑은 고딕" w:hAnsi="맑은 고딕"/>
                <w:b/>
                <w:color w:val="FFFFFF"/>
                <w:sz w:val="28"/>
              </w:rPr>
              <w:t>M4</w:t>
            </w:r>
          </w:p>
          <w:p>
            <w:pPr>
              <w:spacing w:before="0" w:after="120"/>
              <w:jc w:val="center"/>
            </w:pPr>
            <w:r>
              <w:rPr>
                <w:rFonts w:eastAsia="맑은 고딕"/>
                <w:rFonts w:ascii="맑은 고딕" w:hAnsi="맑은 고딕"/>
                <w:b w:val="0"/>
                <w:color w:val="0ABCD8"/>
                <w:sz w:val="18"/>
              </w:rPr>
              <w:t>10~12주</w:t>
            </w:r>
          </w:p>
        </w:tc>
        <w:tc>
          <w:tcPr>
            <w:tcW w:type="dxa" w:w="4537"/>
            <w:shd w:val="clear" w:color="auto" w:fill="F2F5FA"/>
            <w:tcBorders>
              <w:top w:val="nil"/>
              <w:left w:val="nil"/>
              <w:bottom w:val="nil"/>
              <w:right w:val="nil"/>
              <w:insideH w:val="nil"/>
              <w:insideV w:val="nil"/>
            </w:tcBorders>
          </w:tcPr>
          <w:p/>
          <w:p>
            <w:pPr>
              <w:spacing w:before="120" w:after="40"/>
              <w:ind w:left="170"/>
            </w:pPr>
            <w:r>
              <w:rPr>
                <w:rFonts w:eastAsia="맑은 고딕"/>
                <w:rFonts w:ascii="맑은 고딕" w:hAnsi="맑은 고딕"/>
                <w:b/>
                <w:color w:val="1A3A5C"/>
                <w:sz w:val="22"/>
              </w:rPr>
              <w:t>UI 구현 및 통합</w:t>
            </w:r>
          </w:p>
          <w:p>
            <w:pPr>
              <w:spacing w:before="20" w:after="20"/>
              <w:ind w:left="340" w:hanging="170"/>
            </w:pPr>
            <w:r>
              <w:rPr>
                <w:rFonts w:eastAsia="맑은 고딕"/>
                <w:rFonts w:ascii="맑은 고딕" w:hAnsi="맑은 고딕"/>
                <w:b w:val="0"/>
                <w:color w:val="444455"/>
                <w:sz w:val="18"/>
              </w:rPr>
              <w:t>• Compose 홈·검색·플레이어·라이브러리 화면</w:t>
            </w:r>
          </w:p>
          <w:p>
            <w:pPr>
              <w:spacing w:before="20" w:after="20"/>
              <w:ind w:left="340" w:hanging="170"/>
            </w:pPr>
            <w:r>
              <w:rPr>
                <w:rFonts w:eastAsia="맑은 고딕"/>
                <w:rFonts w:ascii="맑은 고딕" w:hAnsi="맑은 고딕"/>
                <w:b w:val="0"/>
                <w:color w:val="444455"/>
                <w:sz w:val="18"/>
              </w:rPr>
              <w:t>• Compose UI Test 작성</w:t>
            </w:r>
          </w:p>
          <w:p>
            <w:pPr>
              <w:spacing w:before="20" w:after="20"/>
              <w:ind w:left="340" w:hanging="170"/>
            </w:pPr>
            <w:r>
              <w:rPr>
                <w:rFonts w:eastAsia="맑은 고딕"/>
                <w:rFonts w:ascii="맑은 고딕" w:hAnsi="맑은 고딕"/>
                <w:b w:val="0"/>
                <w:color w:val="444455"/>
                <w:sz w:val="18"/>
              </w:rPr>
              <w:t>• WorkManager 구독 동기화</w:t>
            </w:r>
          </w:p>
          <w:p>
            <w:pPr>
              <w:spacing w:before="20" w:after="20"/>
              <w:ind w:left="340" w:hanging="170"/>
            </w:pPr>
            <w:r>
              <w:rPr>
                <w:rFonts w:eastAsia="맑은 고딕"/>
                <w:rFonts w:ascii="맑은 고딕" w:hAnsi="맑은 고딕"/>
                <w:b w:val="0"/>
                <w:color w:val="444455"/>
                <w:sz w:val="18"/>
              </w:rPr>
              <w:t>• 다크 테마 / Dynamic Color</w:t>
            </w:r>
          </w:p>
          <w:p/>
        </w:tc>
      </w:tr>
    </w:tbl>
    <w:p/>
    <w:tbl>
      <w:tblPr>
        <w:tblStyle w:val="TableGrid"/>
        <w:tblW w:type="auto" w:w="0"/>
        <w:tblLook w:firstColumn="1" w:firstRow="1" w:lastColumn="0" w:lastRow="0" w:noHBand="0" w:noVBand="1" w:val="04A0"/>
      </w:tblPr>
      <w:tblGrid>
        <w:gridCol w:w="4537"/>
        <w:gridCol w:w="4537"/>
      </w:tblGrid>
      <w:tr>
        <w:tc>
          <w:tcPr>
            <w:tcW w:type="dxa" w:w="1701"/>
            <w:shd w:val="clear" w:color="auto" w:fill="1A3A5C"/>
            <w:tcBorders>
              <w:top w:val="nil"/>
              <w:left w:val="nil"/>
              <w:bottom w:val="nil"/>
              <w:right w:val="nil"/>
              <w:insideH w:val="nil"/>
              <w:insideV w:val="nil"/>
            </w:tcBorders>
          </w:tcPr>
          <w:p/>
          <w:p>
            <w:pPr>
              <w:spacing w:before="120" w:after="0"/>
              <w:jc w:val="center"/>
            </w:pPr>
            <w:r>
              <w:rPr>
                <w:rFonts w:eastAsia="맑은 고딕"/>
                <w:rFonts w:ascii="맑은 고딕" w:hAnsi="맑은 고딕"/>
                <w:b/>
                <w:color w:val="FFFFFF"/>
                <w:sz w:val="28"/>
              </w:rPr>
              <w:t>M5</w:t>
            </w:r>
          </w:p>
          <w:p>
            <w:pPr>
              <w:spacing w:before="0" w:after="120"/>
              <w:jc w:val="center"/>
            </w:pPr>
            <w:r>
              <w:rPr>
                <w:rFonts w:eastAsia="맑은 고딕"/>
                <w:rFonts w:ascii="맑은 고딕" w:hAnsi="맑은 고딕"/>
                <w:b w:val="0"/>
                <w:color w:val="0ABCD8"/>
                <w:sz w:val="18"/>
              </w:rPr>
              <w:t>13~16주</w:t>
            </w:r>
          </w:p>
        </w:tc>
        <w:tc>
          <w:tcPr>
            <w:tcW w:type="dxa" w:w="4537"/>
            <w:shd w:val="clear" w:color="auto" w:fill="F2F5FA"/>
            <w:tcBorders>
              <w:top w:val="nil"/>
              <w:left w:val="nil"/>
              <w:bottom w:val="nil"/>
              <w:right w:val="nil"/>
              <w:insideH w:val="nil"/>
              <w:insideV w:val="nil"/>
            </w:tcBorders>
          </w:tcPr>
          <w:p/>
          <w:p>
            <w:pPr>
              <w:spacing w:before="120" w:after="40"/>
              <w:ind w:left="170"/>
            </w:pPr>
            <w:r>
              <w:rPr>
                <w:rFonts w:eastAsia="맑은 고딕"/>
                <w:rFonts w:ascii="맑은 고딕" w:hAnsi="맑은 고딕"/>
                <w:b/>
                <w:color w:val="1A3A5C"/>
                <w:sz w:val="22"/>
              </w:rPr>
              <w:t>안정화 및 마무리</w:t>
            </w:r>
          </w:p>
          <w:p>
            <w:pPr>
              <w:spacing w:before="20" w:after="20"/>
              <w:ind w:left="340" w:hanging="170"/>
            </w:pPr>
            <w:r>
              <w:rPr>
                <w:rFonts w:eastAsia="맑은 고딕"/>
                <w:rFonts w:ascii="맑은 고딕" w:hAnsi="맑은 고딕"/>
                <w:b w:val="0"/>
                <w:color w:val="444455"/>
                <w:sz w:val="18"/>
              </w:rPr>
              <w:t>• Macrobenchmark 측정 및 성능 최적화</w:t>
            </w:r>
          </w:p>
          <w:p>
            <w:pPr>
              <w:spacing w:before="20" w:after="20"/>
              <w:ind w:left="340" w:hanging="170"/>
            </w:pPr>
            <w:r>
              <w:rPr>
                <w:rFonts w:eastAsia="맑은 고딕"/>
                <w:rFonts w:ascii="맑은 고딕" w:hAnsi="맑은 고딕"/>
                <w:b w:val="0"/>
                <w:color w:val="444455"/>
                <w:sz w:val="18"/>
              </w:rPr>
              <w:t>• 코드 리뷰 및 리팩토링</w:t>
            </w:r>
          </w:p>
          <w:p>
            <w:pPr>
              <w:spacing w:before="20" w:after="20"/>
              <w:ind w:left="340" w:hanging="170"/>
            </w:pPr>
            <w:r>
              <w:rPr>
                <w:rFonts w:eastAsia="맑은 고딕"/>
                <w:rFonts w:ascii="맑은 고딕" w:hAnsi="맑은 고딕"/>
                <w:b w:val="0"/>
                <w:color w:val="444455"/>
                <w:sz w:val="18"/>
              </w:rPr>
              <w:t>• README / 기술 블로그 정리</w:t>
            </w:r>
          </w:p>
          <w:p>
            <w:pPr>
              <w:spacing w:before="20" w:after="20"/>
              <w:ind w:left="340" w:hanging="170"/>
            </w:pPr>
            <w:r>
              <w:rPr>
                <w:rFonts w:eastAsia="맑은 고딕"/>
                <w:rFonts w:ascii="맑은 고딕" w:hAnsi="맑은 고딕"/>
                <w:b w:val="0"/>
                <w:color w:val="444455"/>
                <w:sz w:val="18"/>
              </w:rPr>
              <w:t>• Play Store 내부 테스트 배포 (선택)</w:t>
            </w:r>
          </w:p>
          <w:p/>
        </w:tc>
      </w:tr>
    </w:tbl>
    <w:p/>
    <w:p>
      <w:pPr>
        <w:spacing w:before="80" w:after="80"/>
        <w:pBdr>
          <w:bottom w:val="single" w:sz="4" w:space="1" w:color="CCCCCC"/>
        </w:pBdr>
      </w:pPr>
    </w:p>
    <w:p>
      <w:pPr>
        <w:spacing w:before="360" w:after="120"/>
        <w:ind w:left="227"/>
        <w:pBdr>
          <w:left w:val="single" w:sz="24" w:space="8" w:color="1D6AE8"/>
        </w:pBdr>
      </w:pPr>
      <w:r>
        <w:rPr>
          <w:rFonts w:eastAsia="맑은 고딕"/>
          <w:rFonts w:ascii="맑은 고딕" w:hAnsi="맑은 고딕"/>
          <w:b/>
          <w:color w:val="1A3A5C"/>
          <w:sz w:val="30"/>
        </w:rPr>
        <w:t>7. 협업 및 개발 문화</w:t>
      </w:r>
    </w:p>
    <w:p>
      <w:pPr>
        <w:spacing w:before="200" w:after="80"/>
      </w:pPr>
      <w:r>
        <w:rPr>
          <w:rFonts w:eastAsia="맑은 고딕"/>
          <w:rFonts w:ascii="맑은 고딕" w:hAnsi="맑은 고딕"/>
          <w:b/>
          <w:color w:val="1D6AE8"/>
          <w:sz w:val="24"/>
        </w:rPr>
        <w:t>7-1. Git 브랜칭 전략</w:t>
      </w:r>
    </w:p>
    <w:p>
      <w:pPr>
        <w:spacing w:before="20" w:after="20"/>
        <w:ind w:left="283" w:hanging="227"/>
      </w:pPr>
      <w:r>
        <w:rPr>
          <w:rFonts w:eastAsia="맑은 고딕"/>
          <w:rFonts w:ascii="맑은 고딕" w:hAnsi="맑은 고딕"/>
          <w:b w:val="0"/>
          <w:color w:val="444455"/>
          <w:sz w:val="20"/>
        </w:rPr>
        <w:t>• main — 배포 가능 상태 유지</w:t>
      </w:r>
    </w:p>
    <w:p>
      <w:pPr>
        <w:spacing w:before="20" w:after="20"/>
        <w:ind w:left="283" w:hanging="227"/>
      </w:pPr>
      <w:r>
        <w:rPr>
          <w:rFonts w:eastAsia="맑은 고딕"/>
          <w:rFonts w:ascii="맑은 고딕" w:hAnsi="맑은 고딕"/>
          <w:b w:val="0"/>
          <w:color w:val="444455"/>
          <w:sz w:val="20"/>
        </w:rPr>
        <w:t>• develop — 기능 통합 브랜치</w:t>
      </w:r>
    </w:p>
    <w:p>
      <w:pPr>
        <w:spacing w:before="20" w:after="20"/>
        <w:ind w:left="283" w:hanging="227"/>
      </w:pPr>
      <w:r>
        <w:rPr>
          <w:rFonts w:eastAsia="맑은 고딕"/>
          <w:rFonts w:ascii="맑은 고딕" w:hAnsi="맑은 고딕"/>
          <w:b w:val="0"/>
          <w:color w:val="444455"/>
          <w:sz w:val="20"/>
        </w:rPr>
        <w:t>• feature/{모듈명}/{기능명} — 기능 단위 브랜치</w:t>
      </w:r>
    </w:p>
    <w:p>
      <w:pPr>
        <w:spacing w:before="20" w:after="20"/>
        <w:ind w:left="283" w:hanging="227"/>
      </w:pPr>
      <w:r>
        <w:rPr>
          <w:rFonts w:eastAsia="맑은 고딕"/>
          <w:rFonts w:ascii="맑은 고딕" w:hAnsi="맑은 고딕"/>
          <w:b w:val="0"/>
          <w:color w:val="444455"/>
          <w:sz w:val="20"/>
        </w:rPr>
        <w:t>• PR 단위 코드 리뷰 필수, 1인 이상 Approve 후 merge</w:t>
      </w:r>
    </w:p>
    <w:p>
      <w:pPr>
        <w:spacing w:before="200" w:after="80"/>
      </w:pPr>
      <w:r>
        <w:rPr>
          <w:rFonts w:eastAsia="맑은 고딕"/>
          <w:rFonts w:ascii="맑은 고딕" w:hAnsi="맑은 고딕"/>
          <w:b/>
          <w:color w:val="1D6AE8"/>
          <w:sz w:val="24"/>
        </w:rPr>
        <w:t>7-2. 이슈 &amp; 프로젝트 관리</w:t>
      </w:r>
    </w:p>
    <w:p>
      <w:pPr>
        <w:spacing w:before="20" w:after="20"/>
        <w:ind w:left="283" w:hanging="227"/>
      </w:pPr>
      <w:r>
        <w:rPr>
          <w:rFonts w:eastAsia="맑은 고딕"/>
          <w:rFonts w:ascii="맑은 고딕" w:hAnsi="맑은 고딕"/>
          <w:b w:val="0"/>
          <w:color w:val="444455"/>
          <w:sz w:val="20"/>
        </w:rPr>
        <w:t>• GitHub Issues + Projects (Kanban) 활용</w:t>
      </w:r>
    </w:p>
    <w:p>
      <w:pPr>
        <w:spacing w:before="20" w:after="20"/>
        <w:ind w:left="283" w:hanging="227"/>
      </w:pPr>
      <w:r>
        <w:rPr>
          <w:rFonts w:eastAsia="맑은 고딕"/>
          <w:rFonts w:ascii="맑은 고딕" w:hAnsi="맑은 고딕"/>
          <w:b w:val="0"/>
          <w:color w:val="444455"/>
          <w:sz w:val="20"/>
        </w:rPr>
        <w:t>• 커밋 컨벤션: Conventional Commits (feat / fix / refactor / test / docs)</w:t>
      </w:r>
    </w:p>
    <w:p>
      <w:pPr>
        <w:spacing w:before="20" w:after="20"/>
        <w:ind w:left="283" w:hanging="227"/>
      </w:pPr>
      <w:r>
        <w:rPr>
          <w:rFonts w:eastAsia="맑은 고딕"/>
          <w:rFonts w:ascii="맑은 고딕" w:hAnsi="맑은 고딕"/>
          <w:b w:val="0"/>
          <w:color w:val="444455"/>
          <w:sz w:val="20"/>
        </w:rPr>
        <w:t>• 모든 PR에 테스트 통과 + Lint 통과 조건 설정</w:t>
      </w:r>
    </w:p>
    <w:p>
      <w:pPr>
        <w:spacing w:before="200" w:after="80"/>
      </w:pPr>
      <w:r>
        <w:rPr>
          <w:rFonts w:eastAsia="맑은 고딕"/>
          <w:rFonts w:ascii="맑은 고딕" w:hAnsi="맑은 고딕"/>
          <w:b/>
          <w:color w:val="1D6AE8"/>
          <w:sz w:val="24"/>
        </w:rPr>
        <w:t>7-3. 코드 품질</w:t>
      </w:r>
    </w:p>
    <w:p>
      <w:pPr>
        <w:spacing w:before="20" w:after="20"/>
        <w:ind w:left="283" w:hanging="227"/>
      </w:pPr>
      <w:r>
        <w:rPr>
          <w:rFonts w:eastAsia="맑은 고딕"/>
          <w:rFonts w:ascii="맑은 고딕" w:hAnsi="맑은 고딕"/>
          <w:b w:val="0"/>
          <w:color w:val="444455"/>
          <w:sz w:val="20"/>
        </w:rPr>
        <w:t>• Ktlint + Detekt 정적 분석</w:t>
      </w:r>
    </w:p>
    <w:p>
      <w:pPr>
        <w:spacing w:before="20" w:after="20"/>
        <w:ind w:left="283" w:hanging="227"/>
      </w:pPr>
      <w:r>
        <w:rPr>
          <w:rFonts w:eastAsia="맑은 고딕"/>
          <w:rFonts w:ascii="맑은 고딕" w:hAnsi="맑은 고딕"/>
          <w:b w:val="0"/>
          <w:color w:val="444455"/>
          <w:sz w:val="20"/>
        </w:rPr>
        <w:t>• CI에서 빌드·테스트·Lint 자동 실행</w:t>
      </w:r>
    </w:p>
    <w:p>
      <w:pPr>
        <w:spacing w:before="20" w:after="20"/>
        <w:ind w:left="283" w:hanging="227"/>
      </w:pPr>
      <w:r>
        <w:rPr>
          <w:rFonts w:eastAsia="맑은 고딕"/>
          <w:rFonts w:ascii="맑은 고딕" w:hAnsi="맑은 고딕"/>
          <w:b w:val="0"/>
          <w:color w:val="444455"/>
          <w:sz w:val="20"/>
        </w:rPr>
        <w:t>• 모듈 간 의존 방향 단방향 원칙 유지</w:t>
      </w:r>
    </w:p>
    <w:p>
      <w:pPr>
        <w:spacing w:before="80" w:after="80"/>
        <w:pBdr>
          <w:bottom w:val="single" w:sz="4" w:space="1" w:color="CCCCCC"/>
        </w:pBdr>
      </w:pPr>
    </w:p>
    <w:p>
      <w:pPr>
        <w:spacing w:before="360" w:after="120"/>
        <w:ind w:left="227"/>
        <w:pBdr>
          <w:left w:val="single" w:sz="24" w:space="8" w:color="1D6AE8"/>
        </w:pBdr>
      </w:pPr>
      <w:r>
        <w:rPr>
          <w:rFonts w:eastAsia="맑은 고딕"/>
          <w:rFonts w:ascii="맑은 고딕" w:hAnsi="맑은 고딕"/>
          <w:b/>
          <w:color w:val="1A3A5C"/>
          <w:sz w:val="30"/>
        </w:rPr>
        <w:t>8. 기대 효과 및 포트폴리오 가치</w:t>
      </w:r>
    </w:p>
    <w:tbl>
      <w:tblPr>
        <w:tblStyle w:val="TableGrid"/>
        <w:tblW w:type="auto" w:w="0"/>
        <w:tblLook w:firstColumn="1" w:firstRow="1" w:lastColumn="0" w:lastRow="0" w:noHBand="0" w:noVBand="1" w:val="04A0"/>
      </w:tblPr>
      <w:tblGrid>
        <w:gridCol w:w="4537"/>
        <w:gridCol w:w="4537"/>
      </w:tblGrid>
      <w:tr>
        <w:tc>
          <w:tcPr>
            <w:tcW w:type="dxa" w:w="2268"/>
            <w:shd w:val="clear" w:color="auto" w:fill="FFFFFF"/>
            <w:tcBorders>
              <w:top w:val="nil"/>
              <w:left w:val="nil"/>
              <w:bottom w:val="nil"/>
              <w:right w:val="nil"/>
              <w:insideH w:val="nil"/>
              <w:insideV w:val="nil"/>
            </w:tcBorders>
          </w:tcPr>
          <w:p/>
          <w:p>
            <w:pPr>
              <w:spacing w:before="120" w:after="120"/>
              <w:ind w:left="113"/>
            </w:pPr>
            <w:r>
              <w:rPr>
                <w:rFonts w:eastAsia="맑은 고딕"/>
                <w:rFonts w:ascii="맑은 고딕" w:hAnsi="맑은 고딕"/>
                <w:b/>
                <w:color w:val="1D6AE8"/>
                <w:sz w:val="20"/>
              </w:rPr>
              <w:t>기술 역량 입증</w:t>
            </w:r>
          </w:p>
        </w:tc>
        <w:tc>
          <w:tcPr>
            <w:tcW w:type="dxa" w:w="4537"/>
            <w:shd w:val="clear" w:color="auto" w:fill="FFFFFF"/>
            <w:tcBorders>
              <w:top w:val="nil"/>
              <w:left w:val="nil"/>
              <w:bottom w:val="nil"/>
              <w:right w:val="nil"/>
              <w:insideH w:val="nil"/>
              <w:insideV w:val="nil"/>
            </w:tcBorders>
          </w:tcPr>
          <w:p/>
          <w:p>
            <w:pPr>
              <w:spacing w:before="120" w:after="120"/>
              <w:ind w:left="113"/>
            </w:pPr>
            <w:r>
              <w:rPr>
                <w:rFonts w:eastAsia="맑은 고딕"/>
                <w:rFonts w:ascii="맑은 고딕" w:hAnsi="맑은 고딕"/>
                <w:b w:val="0"/>
                <w:color w:val="444455"/>
                <w:sz w:val="20"/>
              </w:rPr>
              <w:t>ExoPlayer, Foreground Service, MediaSession 등 고난도 미디어 스택 구현 경험</w:t>
            </w:r>
          </w:p>
        </w:tc>
      </w:tr>
      <w:tr>
        <w:tc>
          <w:tcPr>
            <w:tcW w:type="dxa" w:w="2268"/>
            <w:shd w:val="clear" w:color="auto" w:fill="F2F5FA"/>
            <w:tcBorders>
              <w:top w:val="nil"/>
              <w:left w:val="nil"/>
              <w:bottom w:val="nil"/>
              <w:right w:val="nil"/>
              <w:insideH w:val="nil"/>
              <w:insideV w:val="nil"/>
            </w:tcBorders>
          </w:tcPr>
          <w:p/>
          <w:p>
            <w:pPr>
              <w:spacing w:before="120" w:after="120"/>
              <w:ind w:left="113"/>
            </w:pPr>
            <w:r>
              <w:rPr>
                <w:rFonts w:eastAsia="맑은 고딕"/>
                <w:rFonts w:ascii="맑은 고딕" w:hAnsi="맑은 고딕"/>
                <w:b/>
                <w:color w:val="1D6AE8"/>
                <w:sz w:val="20"/>
              </w:rPr>
              <w:t>아키텍처 이해</w:t>
            </w:r>
          </w:p>
        </w:tc>
        <w:tc>
          <w:tcPr>
            <w:tcW w:type="dxa" w:w="4537"/>
            <w:shd w:val="clear" w:color="auto" w:fill="F2F5FA"/>
            <w:tcBorders>
              <w:top w:val="nil"/>
              <w:left w:val="nil"/>
              <w:bottom w:val="nil"/>
              <w:right w:val="nil"/>
              <w:insideH w:val="nil"/>
              <w:insideV w:val="nil"/>
            </w:tcBorders>
          </w:tcPr>
          <w:p/>
          <w:p>
            <w:pPr>
              <w:spacing w:before="120" w:after="120"/>
              <w:ind w:left="113"/>
            </w:pPr>
            <w:r>
              <w:rPr>
                <w:rFonts w:eastAsia="맑은 고딕"/>
                <w:rFonts w:ascii="맑은 고딕" w:hAnsi="맑은 고딕"/>
                <w:b w:val="0"/>
                <w:color w:val="444455"/>
                <w:sz w:val="20"/>
              </w:rPr>
              <w:t>Clean Architecture + MVI + Multi-Module 실전 적용으로 대규모 프로젝트 대응력 증명</w:t>
            </w:r>
          </w:p>
        </w:tc>
      </w:tr>
      <w:tr>
        <w:tc>
          <w:tcPr>
            <w:tcW w:type="dxa" w:w="2268"/>
            <w:shd w:val="clear" w:color="auto" w:fill="FFFFFF"/>
            <w:tcBorders>
              <w:top w:val="nil"/>
              <w:left w:val="nil"/>
              <w:bottom w:val="nil"/>
              <w:right w:val="nil"/>
              <w:insideH w:val="nil"/>
              <w:insideV w:val="nil"/>
            </w:tcBorders>
          </w:tcPr>
          <w:p/>
          <w:p>
            <w:pPr>
              <w:spacing w:before="120" w:after="120"/>
              <w:ind w:left="113"/>
            </w:pPr>
            <w:r>
              <w:rPr>
                <w:rFonts w:eastAsia="맑은 고딕"/>
                <w:rFonts w:ascii="맑은 고딕" w:hAnsi="맑은 고딕"/>
                <w:b/>
                <w:color w:val="1D6AE8"/>
                <w:sz w:val="20"/>
              </w:rPr>
              <w:t>테스트 문화</w:t>
            </w:r>
          </w:p>
        </w:tc>
        <w:tc>
          <w:tcPr>
            <w:tcW w:type="dxa" w:w="4537"/>
            <w:shd w:val="clear" w:color="auto" w:fill="FFFFFF"/>
            <w:tcBorders>
              <w:top w:val="nil"/>
              <w:left w:val="nil"/>
              <w:bottom w:val="nil"/>
              <w:right w:val="nil"/>
              <w:insideH w:val="nil"/>
              <w:insideV w:val="nil"/>
            </w:tcBorders>
          </w:tcPr>
          <w:p/>
          <w:p>
            <w:pPr>
              <w:spacing w:before="120" w:after="120"/>
              <w:ind w:left="113"/>
            </w:pPr>
            <w:r>
              <w:rPr>
                <w:rFonts w:eastAsia="맑은 고딕"/>
                <w:rFonts w:ascii="맑은 고딕" w:hAnsi="맑은 고딕"/>
                <w:b w:val="0"/>
                <w:color w:val="444455"/>
                <w:sz w:val="20"/>
              </w:rPr>
              <w:t>4계층 테스트 + Macrobenchmark로 품질 중심 개발 습관 어필</w:t>
            </w:r>
          </w:p>
        </w:tc>
      </w:tr>
      <w:tr>
        <w:tc>
          <w:tcPr>
            <w:tcW w:type="dxa" w:w="2268"/>
            <w:shd w:val="clear" w:color="auto" w:fill="F2F5FA"/>
            <w:tcBorders>
              <w:top w:val="nil"/>
              <w:left w:val="nil"/>
              <w:bottom w:val="nil"/>
              <w:right w:val="nil"/>
              <w:insideH w:val="nil"/>
              <w:insideV w:val="nil"/>
            </w:tcBorders>
          </w:tcPr>
          <w:p/>
          <w:p>
            <w:pPr>
              <w:spacing w:before="120" w:after="120"/>
              <w:ind w:left="113"/>
            </w:pPr>
            <w:r>
              <w:rPr>
                <w:rFonts w:eastAsia="맑은 고딕"/>
                <w:rFonts w:ascii="맑은 고딕" w:hAnsi="맑은 고딕"/>
                <w:b/>
                <w:color w:val="1D6AE8"/>
                <w:sz w:val="20"/>
              </w:rPr>
              <w:t>실제 동작 앱</w:t>
            </w:r>
          </w:p>
        </w:tc>
        <w:tc>
          <w:tcPr>
            <w:tcW w:type="dxa" w:w="4537"/>
            <w:shd w:val="clear" w:color="auto" w:fill="F2F5FA"/>
            <w:tcBorders>
              <w:top w:val="nil"/>
              <w:left w:val="nil"/>
              <w:bottom w:val="nil"/>
              <w:right w:val="nil"/>
              <w:insideH w:val="nil"/>
              <w:insideV w:val="nil"/>
            </w:tcBorders>
          </w:tcPr>
          <w:p/>
          <w:p>
            <w:pPr>
              <w:spacing w:before="120" w:after="120"/>
              <w:ind w:left="113"/>
            </w:pPr>
            <w:r>
              <w:rPr>
                <w:rFonts w:eastAsia="맑은 고딕"/>
                <w:rFonts w:ascii="맑은 고딕" w:hAnsi="맑은 고딕"/>
                <w:b w:val="0"/>
                <w:color w:val="444455"/>
                <w:sz w:val="20"/>
              </w:rPr>
              <w:t>공개 API 기반으로 인터뷰·시연 시 즉시 시연 가능한 완성도</w:t>
            </w:r>
          </w:p>
        </w:tc>
      </w:tr>
      <w:tr>
        <w:tc>
          <w:tcPr>
            <w:tcW w:type="dxa" w:w="2268"/>
            <w:shd w:val="clear" w:color="auto" w:fill="FFFFFF"/>
            <w:tcBorders>
              <w:top w:val="nil"/>
              <w:left w:val="nil"/>
              <w:bottom w:val="nil"/>
              <w:right w:val="nil"/>
              <w:insideH w:val="nil"/>
              <w:insideV w:val="nil"/>
            </w:tcBorders>
          </w:tcPr>
          <w:p/>
          <w:p>
            <w:pPr>
              <w:spacing w:before="120" w:after="120"/>
              <w:ind w:left="113"/>
            </w:pPr>
            <w:r>
              <w:rPr>
                <w:rFonts w:eastAsia="맑은 고딕"/>
                <w:rFonts w:ascii="맑은 고딕" w:hAnsi="맑은 고딕"/>
                <w:b/>
                <w:color w:val="1D6AE8"/>
                <w:sz w:val="20"/>
              </w:rPr>
              <w:t>오픈소스 기여</w:t>
            </w:r>
          </w:p>
        </w:tc>
        <w:tc>
          <w:tcPr>
            <w:tcW w:type="dxa" w:w="4537"/>
            <w:shd w:val="clear" w:color="auto" w:fill="FFFFFF"/>
            <w:tcBorders>
              <w:top w:val="nil"/>
              <w:left w:val="nil"/>
              <w:bottom w:val="nil"/>
              <w:right w:val="nil"/>
              <w:insideH w:val="nil"/>
              <w:insideV w:val="nil"/>
            </w:tcBorders>
          </w:tcPr>
          <w:p/>
          <w:p>
            <w:pPr>
              <w:spacing w:before="120" w:after="120"/>
              <w:ind w:left="113"/>
            </w:pPr>
            <w:r>
              <w:rPr>
                <w:rFonts w:eastAsia="맑은 고딕"/>
                <w:rFonts w:ascii="맑은 고딕" w:hAnsi="맑은 고딕"/>
                <w:b w:val="0"/>
                <w:color w:val="444455"/>
                <w:sz w:val="20"/>
              </w:rPr>
              <w:t>GitHub 공개 저장소로 코드 리뷰·협업 이력 축적</w:t>
            </w:r>
          </w:p>
        </w:tc>
      </w:tr>
    </w:tbl>
    <w:p/>
    <w:p>
      <w:pPr>
        <w:spacing w:before="200" w:after="0"/>
        <w:jc w:val="center"/>
      </w:pPr>
      <w:r>
        <w:rPr>
          <w:rFonts w:eastAsia="맑은 고딕"/>
          <w:rFonts w:ascii="맑은 고딕" w:hAnsi="맑은 고딕"/>
          <w:b w:val="0"/>
          <w:color w:val="AAAABB"/>
          <w:sz w:val="16"/>
        </w:rPr>
        <w:t>WaveCast  |  Android Portfolio Project  |  Confidential</w:t>
      </w:r>
    </w:p>
    <w:sectPr w:rsidR="00FC693F" w:rsidRPr="0006063C" w:rsidSect="00034616">
      <w:pgSz w:w="11909" w:h="16834"/>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