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A08" w:rsidRPr="007C505D" w:rsidRDefault="00DF6A08" w:rsidP="006B4EEE">
      <w:pPr>
        <w:spacing w:line="240" w:lineRule="auto"/>
        <w:jc w:val="center"/>
        <w:rPr>
          <w:rFonts w:ascii="宋体" w:eastAsia="宋体" w:hAnsi="宋体" w:cs="Times New Roman"/>
          <w:b/>
          <w:sz w:val="84"/>
          <w:szCs w:val="84"/>
        </w:rPr>
      </w:pPr>
    </w:p>
    <w:p w:rsidR="00DF6A08" w:rsidRPr="007C505D" w:rsidRDefault="00DF6A08" w:rsidP="006B4EEE">
      <w:pPr>
        <w:spacing w:line="240" w:lineRule="auto"/>
        <w:jc w:val="center"/>
        <w:rPr>
          <w:rFonts w:ascii="宋体" w:eastAsia="宋体" w:hAnsi="宋体" w:cs="Times New Roman"/>
          <w:b/>
          <w:sz w:val="84"/>
          <w:szCs w:val="84"/>
        </w:rPr>
      </w:pPr>
    </w:p>
    <w:p w:rsidR="000D003B" w:rsidRPr="007C505D" w:rsidRDefault="00445DCE" w:rsidP="006B4EEE">
      <w:pPr>
        <w:spacing w:line="240" w:lineRule="auto"/>
        <w:jc w:val="center"/>
        <w:rPr>
          <w:rFonts w:ascii="宋体" w:eastAsia="宋体" w:hAnsi="宋体" w:cs="Times New Roman"/>
          <w:b/>
          <w:sz w:val="52"/>
          <w:szCs w:val="52"/>
        </w:rPr>
      </w:pPr>
      <w:r>
        <w:rPr>
          <w:rFonts w:ascii="宋体" w:eastAsia="宋体" w:hAnsi="宋体" w:cs="Times New Roman" w:hint="eastAsia"/>
          <w:b/>
          <w:sz w:val="52"/>
          <w:szCs w:val="52"/>
        </w:rPr>
        <w:t>开源许可协议</w:t>
      </w:r>
    </w:p>
    <w:p w:rsidR="00A84DB4" w:rsidRPr="007C505D" w:rsidRDefault="00A84DB4" w:rsidP="006B4EEE">
      <w:pPr>
        <w:spacing w:line="240" w:lineRule="auto"/>
        <w:jc w:val="center"/>
        <w:rPr>
          <w:rFonts w:ascii="宋体" w:eastAsia="宋体" w:hAnsi="宋体" w:cs="Times New Roman"/>
          <w:b/>
          <w:sz w:val="84"/>
          <w:szCs w:val="84"/>
        </w:rPr>
      </w:pPr>
      <w:r w:rsidRPr="007C505D">
        <w:rPr>
          <w:rFonts w:ascii="宋体" w:eastAsia="宋体" w:hAnsi="宋体" w:cs="Times New Roman" w:hint="eastAsia"/>
          <w:b/>
          <w:sz w:val="52"/>
          <w:szCs w:val="52"/>
        </w:rPr>
        <w:t>（初稿）</w:t>
      </w:r>
    </w:p>
    <w:p w:rsidR="00930570" w:rsidRDefault="00930570" w:rsidP="006B4EEE">
      <w:pPr>
        <w:spacing w:line="240" w:lineRule="auto"/>
        <w:jc w:val="center"/>
        <w:rPr>
          <w:rFonts w:ascii="Calibri" w:hAnsi="Calibri"/>
          <w:b/>
          <w:sz w:val="52"/>
          <w:szCs w:val="52"/>
        </w:rPr>
      </w:pPr>
    </w:p>
    <w:p w:rsidR="00930570" w:rsidRDefault="00930570" w:rsidP="006B4EEE">
      <w:pPr>
        <w:spacing w:line="240" w:lineRule="auto"/>
        <w:jc w:val="center"/>
        <w:rPr>
          <w:rFonts w:ascii="Calibri" w:hAnsi="Calibri"/>
          <w:b/>
          <w:sz w:val="52"/>
          <w:szCs w:val="52"/>
        </w:rPr>
      </w:pPr>
    </w:p>
    <w:p w:rsidR="00930570" w:rsidRDefault="00930570" w:rsidP="006B4EEE">
      <w:pPr>
        <w:spacing w:line="240" w:lineRule="auto"/>
        <w:jc w:val="center"/>
        <w:rPr>
          <w:rFonts w:ascii="Calibri" w:hAnsi="Calibri"/>
          <w:b/>
          <w:sz w:val="52"/>
          <w:szCs w:val="52"/>
        </w:rPr>
      </w:pPr>
    </w:p>
    <w:p w:rsidR="00930570" w:rsidRDefault="00930570" w:rsidP="006B4EEE">
      <w:pPr>
        <w:spacing w:line="240" w:lineRule="auto"/>
        <w:jc w:val="center"/>
        <w:rPr>
          <w:rFonts w:ascii="Calibri" w:hAnsi="Calibri"/>
          <w:b/>
          <w:sz w:val="52"/>
          <w:szCs w:val="52"/>
        </w:rPr>
      </w:pPr>
    </w:p>
    <w:p w:rsidR="00930570" w:rsidRDefault="00930570" w:rsidP="00930570">
      <w:pPr>
        <w:jc w:val="center"/>
        <w:rPr>
          <w:b/>
          <w:sz w:val="44"/>
          <w:szCs w:val="44"/>
        </w:rPr>
      </w:pPr>
      <w:r>
        <w:rPr>
          <w:rFonts w:hint="eastAsia"/>
          <w:b/>
          <w:sz w:val="44"/>
          <w:szCs w:val="44"/>
        </w:rPr>
        <w:t>河南新创元信息网络有限公司</w:t>
      </w:r>
    </w:p>
    <w:p w:rsidR="00A84DB4" w:rsidRDefault="00930570" w:rsidP="00930570">
      <w:pPr>
        <w:jc w:val="center"/>
        <w:rPr>
          <w:b/>
          <w:sz w:val="44"/>
          <w:szCs w:val="44"/>
        </w:rPr>
      </w:pPr>
      <w:r>
        <w:rPr>
          <w:rFonts w:hint="eastAsia"/>
          <w:b/>
          <w:sz w:val="44"/>
          <w:szCs w:val="44"/>
        </w:rPr>
        <w:t>研发部</w:t>
      </w:r>
    </w:p>
    <w:p w:rsidR="00930570" w:rsidRPr="00930570" w:rsidRDefault="00930570" w:rsidP="00930570">
      <w:pPr>
        <w:jc w:val="center"/>
        <w:rPr>
          <w:b/>
          <w:sz w:val="44"/>
          <w:szCs w:val="44"/>
        </w:rPr>
      </w:pPr>
    </w:p>
    <w:p w:rsidR="00930570" w:rsidRPr="00930570" w:rsidRDefault="00930570" w:rsidP="00930570">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402"/>
      </w:tblGrid>
      <w:tr w:rsidR="00930570" w:rsidTr="00B0078A">
        <w:trPr>
          <w:cantSplit/>
          <w:trHeight w:val="319"/>
          <w:jc w:val="center"/>
        </w:trPr>
        <w:tc>
          <w:tcPr>
            <w:tcW w:w="1577" w:type="dxa"/>
            <w:shd w:val="clear" w:color="auto" w:fill="D9D9D9"/>
          </w:tcPr>
          <w:p w:rsidR="00930570" w:rsidRDefault="00930570" w:rsidP="00B0078A">
            <w:pPr>
              <w:jc w:val="center"/>
              <w:rPr>
                <w:rFonts w:ascii="宋体" w:hAnsi="宋体"/>
              </w:rPr>
            </w:pPr>
            <w:r>
              <w:rPr>
                <w:rFonts w:ascii="宋体" w:hAnsi="宋体" w:hint="eastAsia"/>
              </w:rPr>
              <w:t>文件标识：</w:t>
            </w:r>
          </w:p>
        </w:tc>
        <w:tc>
          <w:tcPr>
            <w:tcW w:w="3402" w:type="dxa"/>
          </w:tcPr>
          <w:p w:rsidR="00930570" w:rsidRDefault="00930570" w:rsidP="00930570">
            <w:pPr>
              <w:jc w:val="center"/>
              <w:rPr>
                <w:rFonts w:ascii="宋体" w:hAnsi="宋体"/>
              </w:rPr>
            </w:pPr>
            <w:r>
              <w:rPr>
                <w:rFonts w:ascii="宋体" w:hAnsi="宋体" w:hint="eastAsia"/>
              </w:rPr>
              <w:t>Q/XCY-ZD-02-XXXV0.1.0.0</w:t>
            </w:r>
          </w:p>
        </w:tc>
      </w:tr>
      <w:tr w:rsidR="00930570" w:rsidTr="00B0078A">
        <w:trPr>
          <w:cantSplit/>
          <w:trHeight w:val="319"/>
          <w:jc w:val="center"/>
        </w:trPr>
        <w:tc>
          <w:tcPr>
            <w:tcW w:w="1577" w:type="dxa"/>
            <w:shd w:val="clear" w:color="auto" w:fill="D9D9D9"/>
          </w:tcPr>
          <w:p w:rsidR="00930570" w:rsidRDefault="00930570" w:rsidP="00B0078A">
            <w:pPr>
              <w:jc w:val="center"/>
              <w:rPr>
                <w:rFonts w:ascii="宋体" w:hAnsi="宋体"/>
              </w:rPr>
            </w:pPr>
            <w:r>
              <w:rPr>
                <w:rFonts w:ascii="宋体" w:hAnsi="宋体" w:hint="eastAsia"/>
              </w:rPr>
              <w:t>应用部门：</w:t>
            </w:r>
          </w:p>
        </w:tc>
        <w:tc>
          <w:tcPr>
            <w:tcW w:w="3402" w:type="dxa"/>
          </w:tcPr>
          <w:p w:rsidR="00930570" w:rsidRDefault="00930570" w:rsidP="00B0078A">
            <w:pPr>
              <w:jc w:val="center"/>
              <w:rPr>
                <w:rFonts w:ascii="宋体" w:hAnsi="宋体"/>
              </w:rPr>
            </w:pPr>
            <w:r>
              <w:rPr>
                <w:rFonts w:ascii="宋体" w:hAnsi="宋体" w:hint="eastAsia"/>
              </w:rPr>
              <w:t>研发部</w:t>
            </w:r>
          </w:p>
        </w:tc>
      </w:tr>
      <w:tr w:rsidR="00930570" w:rsidTr="00B0078A">
        <w:trPr>
          <w:cantSplit/>
          <w:trHeight w:val="319"/>
          <w:jc w:val="center"/>
        </w:trPr>
        <w:tc>
          <w:tcPr>
            <w:tcW w:w="1577" w:type="dxa"/>
            <w:shd w:val="clear" w:color="auto" w:fill="D9D9D9"/>
          </w:tcPr>
          <w:p w:rsidR="00930570" w:rsidRDefault="00930570" w:rsidP="00B0078A">
            <w:pPr>
              <w:jc w:val="center"/>
              <w:rPr>
                <w:rFonts w:ascii="宋体" w:hAnsi="宋体"/>
              </w:rPr>
            </w:pPr>
            <w:r>
              <w:rPr>
                <w:rFonts w:ascii="宋体" w:hAnsi="宋体" w:hint="eastAsia"/>
              </w:rPr>
              <w:t>保存期限：</w:t>
            </w:r>
          </w:p>
        </w:tc>
        <w:tc>
          <w:tcPr>
            <w:tcW w:w="3402" w:type="dxa"/>
          </w:tcPr>
          <w:p w:rsidR="00930570" w:rsidRDefault="00930570" w:rsidP="00B0078A">
            <w:pPr>
              <w:jc w:val="center"/>
              <w:rPr>
                <w:rFonts w:ascii="宋体" w:hAnsi="宋体"/>
              </w:rPr>
            </w:pPr>
            <w:r>
              <w:rPr>
                <w:rFonts w:ascii="宋体" w:hAnsi="宋体" w:hint="eastAsia"/>
              </w:rPr>
              <w:t>永久</w:t>
            </w:r>
          </w:p>
        </w:tc>
      </w:tr>
    </w:tbl>
    <w:p w:rsidR="00930570" w:rsidRDefault="00930570" w:rsidP="00930570">
      <w:pPr>
        <w:jc w:val="center"/>
        <w:rPr>
          <w:rFonts w:ascii="Calibri" w:hAnsi="Calibri"/>
          <w:b/>
          <w:sz w:val="44"/>
          <w:szCs w:val="44"/>
        </w:rPr>
      </w:pPr>
    </w:p>
    <w:p w:rsidR="00930570" w:rsidRDefault="00930570" w:rsidP="00930570">
      <w:pPr>
        <w:jc w:val="center"/>
        <w:rPr>
          <w:rFonts w:ascii="Calibri" w:hAnsi="Calibri"/>
          <w:b/>
          <w:sz w:val="44"/>
          <w:szCs w:val="44"/>
        </w:rPr>
      </w:pPr>
      <w:r>
        <w:rPr>
          <w:rFonts w:ascii="Calibri" w:hAnsi="Calibri" w:hint="eastAsia"/>
          <w:b/>
          <w:sz w:val="44"/>
          <w:szCs w:val="44"/>
        </w:rPr>
        <w:t>文档修订历史记录</w:t>
      </w:r>
    </w:p>
    <w:tbl>
      <w:tblPr>
        <w:tblW w:w="8528"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tblPr>
      <w:tblGrid>
        <w:gridCol w:w="1532"/>
        <w:gridCol w:w="989"/>
        <w:gridCol w:w="3827"/>
        <w:gridCol w:w="1029"/>
        <w:gridCol w:w="1151"/>
      </w:tblGrid>
      <w:tr w:rsidR="00930570" w:rsidTr="00B0078A">
        <w:trPr>
          <w:jc w:val="center"/>
        </w:trPr>
        <w:tc>
          <w:tcPr>
            <w:tcW w:w="1532" w:type="dxa"/>
            <w:tcBorders>
              <w:top w:val="double" w:sz="6" w:space="0" w:color="000000"/>
              <w:left w:val="double" w:sz="6" w:space="0" w:color="000000"/>
              <w:bottom w:val="single" w:sz="6" w:space="0" w:color="000000"/>
              <w:right w:val="single" w:sz="6" w:space="0" w:color="000000"/>
            </w:tcBorders>
            <w:shd w:val="pct10" w:color="auto" w:fill="auto"/>
          </w:tcPr>
          <w:p w:rsidR="00930570" w:rsidRDefault="00930570" w:rsidP="00B0078A">
            <w:pPr>
              <w:jc w:val="center"/>
            </w:pPr>
            <w:r>
              <w:rPr>
                <w:rFonts w:hint="eastAsia"/>
              </w:rPr>
              <w:lastRenderedPageBreak/>
              <w:t>日期</w:t>
            </w:r>
          </w:p>
        </w:tc>
        <w:tc>
          <w:tcPr>
            <w:tcW w:w="989" w:type="dxa"/>
            <w:tcBorders>
              <w:top w:val="double" w:sz="6" w:space="0" w:color="000000"/>
              <w:left w:val="single" w:sz="6" w:space="0" w:color="000000"/>
              <w:bottom w:val="single" w:sz="6" w:space="0" w:color="000000"/>
              <w:right w:val="single" w:sz="6" w:space="0" w:color="000000"/>
            </w:tcBorders>
            <w:shd w:val="pct10" w:color="auto" w:fill="auto"/>
          </w:tcPr>
          <w:p w:rsidR="00930570" w:rsidRDefault="00930570" w:rsidP="00B0078A">
            <w:pPr>
              <w:jc w:val="center"/>
            </w:pPr>
            <w:r>
              <w:rPr>
                <w:rFonts w:hint="eastAsia"/>
              </w:rPr>
              <w:t>版本</w:t>
            </w:r>
          </w:p>
        </w:tc>
        <w:tc>
          <w:tcPr>
            <w:tcW w:w="3827" w:type="dxa"/>
            <w:tcBorders>
              <w:top w:val="double" w:sz="6" w:space="0" w:color="000000"/>
              <w:left w:val="single" w:sz="6" w:space="0" w:color="000000"/>
              <w:bottom w:val="single" w:sz="6" w:space="0" w:color="000000"/>
              <w:right w:val="single" w:sz="6" w:space="0" w:color="000000"/>
            </w:tcBorders>
            <w:shd w:val="pct10" w:color="auto" w:fill="auto"/>
          </w:tcPr>
          <w:p w:rsidR="00930570" w:rsidRDefault="00930570" w:rsidP="00B0078A">
            <w:pPr>
              <w:jc w:val="center"/>
            </w:pPr>
            <w:r>
              <w:rPr>
                <w:rFonts w:hint="eastAsia"/>
              </w:rPr>
              <w:t>说明</w:t>
            </w:r>
          </w:p>
        </w:tc>
        <w:tc>
          <w:tcPr>
            <w:tcW w:w="1029" w:type="dxa"/>
            <w:tcBorders>
              <w:top w:val="double" w:sz="6" w:space="0" w:color="000000"/>
              <w:left w:val="single" w:sz="6" w:space="0" w:color="000000"/>
              <w:bottom w:val="single" w:sz="6" w:space="0" w:color="000000"/>
              <w:right w:val="single" w:sz="6" w:space="0" w:color="000000"/>
            </w:tcBorders>
            <w:shd w:val="pct10" w:color="auto" w:fill="auto"/>
          </w:tcPr>
          <w:p w:rsidR="00930570" w:rsidRDefault="00930570" w:rsidP="00B0078A">
            <w:pPr>
              <w:jc w:val="center"/>
            </w:pPr>
            <w:r>
              <w:rPr>
                <w:rFonts w:hint="eastAsia"/>
              </w:rPr>
              <w:t>作者</w:t>
            </w:r>
          </w:p>
        </w:tc>
        <w:tc>
          <w:tcPr>
            <w:tcW w:w="1151" w:type="dxa"/>
            <w:tcBorders>
              <w:top w:val="double" w:sz="6" w:space="0" w:color="000000"/>
              <w:left w:val="single" w:sz="6" w:space="0" w:color="000000"/>
              <w:bottom w:val="single" w:sz="6" w:space="0" w:color="000000"/>
              <w:right w:val="double" w:sz="6" w:space="0" w:color="000000"/>
            </w:tcBorders>
            <w:shd w:val="pct10" w:color="auto" w:fill="auto"/>
          </w:tcPr>
          <w:p w:rsidR="00930570" w:rsidRDefault="00930570" w:rsidP="00B0078A">
            <w:pPr>
              <w:jc w:val="center"/>
            </w:pPr>
            <w:r>
              <w:rPr>
                <w:rFonts w:hint="eastAsia"/>
              </w:rPr>
              <w:t>审批人</w:t>
            </w:r>
          </w:p>
        </w:tc>
      </w:tr>
      <w:tr w:rsidR="00930570" w:rsidTr="00B0078A">
        <w:trPr>
          <w:jc w:val="center"/>
        </w:trPr>
        <w:tc>
          <w:tcPr>
            <w:tcW w:w="1532" w:type="dxa"/>
            <w:tcBorders>
              <w:top w:val="single" w:sz="6" w:space="0" w:color="000000"/>
              <w:left w:val="double" w:sz="6" w:space="0" w:color="000000"/>
              <w:bottom w:val="double" w:sz="6" w:space="0" w:color="000000"/>
              <w:right w:val="single" w:sz="6" w:space="0" w:color="000000"/>
            </w:tcBorders>
          </w:tcPr>
          <w:p w:rsidR="00930570" w:rsidRDefault="00930570" w:rsidP="00B0078A">
            <w:pPr>
              <w:rPr>
                <w:rFonts w:ascii="宋体" w:hAnsi="宋体"/>
              </w:rPr>
            </w:pPr>
          </w:p>
        </w:tc>
        <w:tc>
          <w:tcPr>
            <w:tcW w:w="989" w:type="dxa"/>
            <w:tcBorders>
              <w:top w:val="single" w:sz="6" w:space="0" w:color="000000"/>
              <w:left w:val="single" w:sz="6" w:space="0" w:color="000000"/>
              <w:bottom w:val="double" w:sz="6" w:space="0" w:color="000000"/>
              <w:right w:val="single" w:sz="6" w:space="0" w:color="000000"/>
            </w:tcBorders>
          </w:tcPr>
          <w:p w:rsidR="00930570" w:rsidRDefault="00930570" w:rsidP="00B0078A">
            <w:pPr>
              <w:rPr>
                <w:rFonts w:ascii="宋体" w:hAnsi="宋体"/>
              </w:rPr>
            </w:pPr>
            <w:r>
              <w:rPr>
                <w:rFonts w:ascii="宋体" w:hAnsi="宋体" w:hint="eastAsia"/>
              </w:rPr>
              <w:t>V1.0</w:t>
            </w:r>
          </w:p>
        </w:tc>
        <w:tc>
          <w:tcPr>
            <w:tcW w:w="3827" w:type="dxa"/>
            <w:tcBorders>
              <w:top w:val="single" w:sz="6" w:space="0" w:color="000000"/>
              <w:left w:val="single" w:sz="6" w:space="0" w:color="000000"/>
              <w:bottom w:val="double" w:sz="6" w:space="0" w:color="000000"/>
              <w:right w:val="single" w:sz="6" w:space="0" w:color="000000"/>
            </w:tcBorders>
          </w:tcPr>
          <w:p w:rsidR="00930570" w:rsidRDefault="00445DCE" w:rsidP="00B0078A">
            <w:pPr>
              <w:rPr>
                <w:rFonts w:ascii="宋体" w:hAnsi="宋体"/>
              </w:rPr>
            </w:pPr>
            <w:r>
              <w:rPr>
                <w:rFonts w:ascii="宋体" w:hAnsi="宋体" w:hint="eastAsia"/>
              </w:rPr>
              <w:t>翻译文档</w:t>
            </w:r>
          </w:p>
        </w:tc>
        <w:tc>
          <w:tcPr>
            <w:tcW w:w="1029" w:type="dxa"/>
            <w:tcBorders>
              <w:top w:val="single" w:sz="6" w:space="0" w:color="000000"/>
              <w:left w:val="single" w:sz="6" w:space="0" w:color="000000"/>
              <w:bottom w:val="double" w:sz="6" w:space="0" w:color="000000"/>
              <w:right w:val="single" w:sz="6" w:space="0" w:color="000000"/>
            </w:tcBorders>
          </w:tcPr>
          <w:p w:rsidR="00930570" w:rsidRDefault="00445DCE" w:rsidP="00B0078A">
            <w:pPr>
              <w:rPr>
                <w:rFonts w:ascii="宋体" w:hAnsi="宋体"/>
              </w:rPr>
            </w:pPr>
            <w:r>
              <w:rPr>
                <w:rFonts w:ascii="宋体" w:hAnsi="宋体" w:hint="eastAsia"/>
              </w:rPr>
              <w:t>王晓晖</w:t>
            </w:r>
          </w:p>
        </w:tc>
        <w:tc>
          <w:tcPr>
            <w:tcW w:w="1151" w:type="dxa"/>
            <w:tcBorders>
              <w:top w:val="single" w:sz="6" w:space="0" w:color="000000"/>
              <w:left w:val="single" w:sz="6" w:space="0" w:color="000000"/>
              <w:bottom w:val="double" w:sz="6" w:space="0" w:color="000000"/>
              <w:right w:val="double" w:sz="6" w:space="0" w:color="000000"/>
            </w:tcBorders>
          </w:tcPr>
          <w:p w:rsidR="00930570" w:rsidRDefault="00930570" w:rsidP="00B0078A">
            <w:pPr>
              <w:rPr>
                <w:rFonts w:ascii="宋体" w:hAnsi="宋体"/>
              </w:rPr>
            </w:pPr>
          </w:p>
        </w:tc>
      </w:tr>
    </w:tbl>
    <w:p w:rsidR="00930570" w:rsidRDefault="00930570" w:rsidP="00930570">
      <w:pPr>
        <w:jc w:val="center"/>
      </w:pPr>
    </w:p>
    <w:p w:rsidR="0092104A" w:rsidRDefault="0092104A">
      <w:pPr>
        <w:widowControl/>
        <w:jc w:val="left"/>
        <w:sectPr w:rsidR="0092104A" w:rsidSect="00DE0BF0">
          <w:headerReference w:type="default" r:id="rId8"/>
          <w:footerReference w:type="default" r:id="rId9"/>
          <w:pgSz w:w="11906" w:h="16838"/>
          <w:pgMar w:top="1440" w:right="1800" w:bottom="1440" w:left="1800" w:header="851" w:footer="992" w:gutter="0"/>
          <w:pgNumType w:fmt="lowerRoman" w:start="1"/>
          <w:cols w:space="425"/>
          <w:docGrid w:type="lines" w:linePitch="312"/>
        </w:sectPr>
      </w:pPr>
    </w:p>
    <w:p w:rsidR="00930570" w:rsidRDefault="00930570">
      <w:pPr>
        <w:widowControl/>
        <w:jc w:val="left"/>
      </w:pPr>
    </w:p>
    <w:p w:rsidR="004E3813" w:rsidRDefault="00CB382C" w:rsidP="006B4EEE">
      <w:pPr>
        <w:widowControl/>
        <w:jc w:val="center"/>
        <w:rPr>
          <w:noProof/>
        </w:rPr>
      </w:pPr>
      <w:r>
        <w:rPr>
          <w:rFonts w:ascii="Calibri" w:hAnsi="Calibri" w:hint="eastAsia"/>
          <w:b/>
          <w:sz w:val="52"/>
          <w:szCs w:val="52"/>
        </w:rPr>
        <w:t>目</w:t>
      </w:r>
      <w:r>
        <w:rPr>
          <w:rFonts w:ascii="Calibri" w:hAnsi="Calibri" w:hint="eastAsia"/>
          <w:b/>
          <w:sz w:val="52"/>
          <w:szCs w:val="52"/>
        </w:rPr>
        <w:tab/>
      </w:r>
      <w:r>
        <w:rPr>
          <w:rFonts w:ascii="Calibri" w:hAnsi="Calibri" w:hint="eastAsia"/>
          <w:b/>
          <w:sz w:val="52"/>
          <w:szCs w:val="52"/>
        </w:rPr>
        <w:t>录</w:t>
      </w:r>
      <w:r w:rsidR="00AC6DB7">
        <w:rPr>
          <w:rFonts w:ascii="Calibri" w:hAnsi="Calibri"/>
          <w:b/>
          <w:sz w:val="52"/>
          <w:szCs w:val="52"/>
        </w:rPr>
        <w:fldChar w:fldCharType="begin"/>
      </w:r>
      <w:r w:rsidR="006B4EEE">
        <w:rPr>
          <w:rFonts w:ascii="Calibri" w:hAnsi="Calibri"/>
          <w:b/>
          <w:sz w:val="52"/>
          <w:szCs w:val="52"/>
        </w:rPr>
        <w:instrText xml:space="preserve"> TOC \o "1-3" \h \z \u </w:instrText>
      </w:r>
      <w:r w:rsidR="00AC6DB7">
        <w:rPr>
          <w:rFonts w:ascii="Calibri" w:hAnsi="Calibri"/>
          <w:b/>
          <w:sz w:val="52"/>
          <w:szCs w:val="52"/>
        </w:rPr>
        <w:fldChar w:fldCharType="separate"/>
      </w:r>
    </w:p>
    <w:p w:rsidR="004E3813" w:rsidRDefault="00AC6DB7" w:rsidP="004E3813">
      <w:pPr>
        <w:pStyle w:val="10"/>
        <w:tabs>
          <w:tab w:val="right" w:leader="dot" w:pos="8296"/>
        </w:tabs>
        <w:ind w:leftChars="100" w:left="717" w:hangingChars="198" w:hanging="477"/>
        <w:rPr>
          <w:rFonts w:asciiTheme="minorHAnsi" w:eastAsiaTheme="minorEastAsia" w:hAnsiTheme="minorHAnsi" w:cstheme="minorBidi"/>
          <w:b w:val="0"/>
          <w:noProof/>
          <w:sz w:val="21"/>
          <w:szCs w:val="22"/>
        </w:rPr>
      </w:pPr>
      <w:hyperlink w:anchor="_Toc275866082" w:history="1">
        <w:r w:rsidR="004E3813" w:rsidRPr="00B6569E">
          <w:rPr>
            <w:rStyle w:val="a8"/>
            <w:noProof/>
          </w:rPr>
          <w:t>1</w:t>
        </w:r>
        <w:r w:rsidR="004E3813">
          <w:rPr>
            <w:rFonts w:asciiTheme="minorHAnsi" w:eastAsiaTheme="minorEastAsia" w:hAnsiTheme="minorHAnsi" w:cstheme="minorBidi"/>
            <w:b w:val="0"/>
            <w:noProof/>
            <w:sz w:val="21"/>
            <w:szCs w:val="22"/>
          </w:rPr>
          <w:tab/>
        </w:r>
        <w:r w:rsidR="004E3813" w:rsidRPr="00B6569E">
          <w:rPr>
            <w:rStyle w:val="a8"/>
            <w:rFonts w:hint="eastAsia"/>
            <w:noProof/>
          </w:rPr>
          <w:t>目的</w:t>
        </w:r>
        <w:r w:rsidR="004E3813">
          <w:rPr>
            <w:noProof/>
            <w:webHidden/>
          </w:rPr>
          <w:tab/>
        </w:r>
        <w:r>
          <w:rPr>
            <w:noProof/>
            <w:webHidden/>
          </w:rPr>
          <w:fldChar w:fldCharType="begin"/>
        </w:r>
        <w:r w:rsidR="004E3813">
          <w:rPr>
            <w:noProof/>
            <w:webHidden/>
          </w:rPr>
          <w:instrText xml:space="preserve"> PAGEREF _Toc275866082 \h </w:instrText>
        </w:r>
        <w:r>
          <w:rPr>
            <w:noProof/>
            <w:webHidden/>
          </w:rPr>
        </w:r>
        <w:r>
          <w:rPr>
            <w:noProof/>
            <w:webHidden/>
          </w:rPr>
          <w:fldChar w:fldCharType="separate"/>
        </w:r>
        <w:r w:rsidR="004E3813">
          <w:rPr>
            <w:noProof/>
            <w:webHidden/>
          </w:rPr>
          <w:t>1</w:t>
        </w:r>
        <w:r>
          <w:rPr>
            <w:noProof/>
            <w:webHidden/>
          </w:rPr>
          <w:fldChar w:fldCharType="end"/>
        </w:r>
      </w:hyperlink>
    </w:p>
    <w:p w:rsidR="004E3813" w:rsidRDefault="00AC6DB7" w:rsidP="004E3813">
      <w:pPr>
        <w:pStyle w:val="10"/>
        <w:tabs>
          <w:tab w:val="right" w:leader="dot" w:pos="8296"/>
        </w:tabs>
        <w:ind w:leftChars="100" w:left="717" w:hangingChars="198" w:hanging="477"/>
        <w:rPr>
          <w:rFonts w:asciiTheme="minorHAnsi" w:eastAsiaTheme="minorEastAsia" w:hAnsiTheme="minorHAnsi" w:cstheme="minorBidi"/>
          <w:b w:val="0"/>
          <w:noProof/>
          <w:sz w:val="21"/>
          <w:szCs w:val="22"/>
        </w:rPr>
      </w:pPr>
      <w:hyperlink w:anchor="_Toc275866083" w:history="1">
        <w:r w:rsidR="004E3813" w:rsidRPr="00B6569E">
          <w:rPr>
            <w:rStyle w:val="a8"/>
            <w:noProof/>
          </w:rPr>
          <w:t>2</w:t>
        </w:r>
        <w:r w:rsidR="004E3813">
          <w:rPr>
            <w:rFonts w:asciiTheme="minorHAnsi" w:eastAsiaTheme="minorEastAsia" w:hAnsiTheme="minorHAnsi" w:cstheme="minorBidi"/>
            <w:b w:val="0"/>
            <w:noProof/>
            <w:sz w:val="21"/>
            <w:szCs w:val="22"/>
          </w:rPr>
          <w:tab/>
        </w:r>
        <w:r w:rsidR="004E3813" w:rsidRPr="00B6569E">
          <w:rPr>
            <w:rStyle w:val="a8"/>
            <w:rFonts w:hint="eastAsia"/>
            <w:noProof/>
          </w:rPr>
          <w:t>开源许可协议定义</w:t>
        </w:r>
        <w:r w:rsidR="004E3813">
          <w:rPr>
            <w:noProof/>
            <w:webHidden/>
          </w:rPr>
          <w:tab/>
        </w:r>
        <w:r>
          <w:rPr>
            <w:noProof/>
            <w:webHidden/>
          </w:rPr>
          <w:fldChar w:fldCharType="begin"/>
        </w:r>
        <w:r w:rsidR="004E3813">
          <w:rPr>
            <w:noProof/>
            <w:webHidden/>
          </w:rPr>
          <w:instrText xml:space="preserve"> PAGEREF _Toc275866083 \h </w:instrText>
        </w:r>
        <w:r>
          <w:rPr>
            <w:noProof/>
            <w:webHidden/>
          </w:rPr>
        </w:r>
        <w:r>
          <w:rPr>
            <w:noProof/>
            <w:webHidden/>
          </w:rPr>
          <w:fldChar w:fldCharType="separate"/>
        </w:r>
        <w:r w:rsidR="004E3813">
          <w:rPr>
            <w:noProof/>
            <w:webHidden/>
          </w:rPr>
          <w:t>1</w:t>
        </w:r>
        <w:r>
          <w:rPr>
            <w:noProof/>
            <w:webHidden/>
          </w:rPr>
          <w:fldChar w:fldCharType="end"/>
        </w:r>
      </w:hyperlink>
    </w:p>
    <w:p w:rsidR="004E3813" w:rsidRDefault="00AC6DB7" w:rsidP="004E3813">
      <w:pPr>
        <w:pStyle w:val="10"/>
        <w:tabs>
          <w:tab w:val="right" w:leader="dot" w:pos="8296"/>
        </w:tabs>
        <w:ind w:leftChars="100" w:left="717" w:hangingChars="198" w:hanging="477"/>
        <w:jc w:val="left"/>
        <w:rPr>
          <w:rFonts w:asciiTheme="minorHAnsi" w:eastAsiaTheme="minorEastAsia" w:hAnsiTheme="minorHAnsi" w:cstheme="minorBidi"/>
          <w:b w:val="0"/>
          <w:noProof/>
          <w:sz w:val="21"/>
          <w:szCs w:val="22"/>
        </w:rPr>
      </w:pPr>
      <w:hyperlink w:anchor="_Toc275866084" w:history="1">
        <w:r w:rsidR="004E3813" w:rsidRPr="00B6569E">
          <w:rPr>
            <w:rStyle w:val="a8"/>
            <w:noProof/>
          </w:rPr>
          <w:t>3</w:t>
        </w:r>
        <w:r w:rsidR="004E3813">
          <w:rPr>
            <w:rFonts w:asciiTheme="minorHAnsi" w:eastAsiaTheme="minorEastAsia" w:hAnsiTheme="minorHAnsi" w:cstheme="minorBidi"/>
            <w:b w:val="0"/>
            <w:noProof/>
            <w:sz w:val="21"/>
            <w:szCs w:val="22"/>
          </w:rPr>
          <w:tab/>
        </w:r>
        <w:r w:rsidR="004E3813" w:rsidRPr="00B6569E">
          <w:rPr>
            <w:rStyle w:val="a8"/>
            <w:rFonts w:hint="eastAsia"/>
            <w:noProof/>
          </w:rPr>
          <w:t>开源许可协议介绍</w:t>
        </w:r>
        <w:r w:rsidR="004E3813">
          <w:rPr>
            <w:noProof/>
            <w:webHidden/>
          </w:rPr>
          <w:tab/>
        </w:r>
        <w:r>
          <w:rPr>
            <w:noProof/>
            <w:webHidden/>
          </w:rPr>
          <w:fldChar w:fldCharType="begin"/>
        </w:r>
        <w:r w:rsidR="004E3813">
          <w:rPr>
            <w:noProof/>
            <w:webHidden/>
          </w:rPr>
          <w:instrText xml:space="preserve"> PAGEREF _Toc275866084 \h </w:instrText>
        </w:r>
        <w:r>
          <w:rPr>
            <w:noProof/>
            <w:webHidden/>
          </w:rPr>
        </w:r>
        <w:r>
          <w:rPr>
            <w:noProof/>
            <w:webHidden/>
          </w:rPr>
          <w:fldChar w:fldCharType="separate"/>
        </w:r>
        <w:r w:rsidR="004E3813">
          <w:rPr>
            <w:noProof/>
            <w:webHidden/>
          </w:rPr>
          <w:t>1</w:t>
        </w:r>
        <w:r>
          <w:rPr>
            <w:noProof/>
            <w:webHidden/>
          </w:rPr>
          <w:fldChar w:fldCharType="end"/>
        </w:r>
      </w:hyperlink>
    </w:p>
    <w:p w:rsidR="004E3813" w:rsidRDefault="00AC6DB7" w:rsidP="004E3813">
      <w:pPr>
        <w:pStyle w:val="20"/>
        <w:tabs>
          <w:tab w:val="right" w:leader="dot" w:pos="8296"/>
        </w:tabs>
        <w:ind w:leftChars="300" w:left="1200" w:hangingChars="200" w:hanging="480"/>
        <w:rPr>
          <w:rFonts w:asciiTheme="minorHAnsi" w:eastAsiaTheme="minorEastAsia" w:hAnsiTheme="minorHAnsi" w:cstheme="minorBidi"/>
          <w:noProof/>
          <w:sz w:val="21"/>
          <w:szCs w:val="22"/>
        </w:rPr>
      </w:pPr>
      <w:hyperlink w:anchor="_Toc275866085" w:history="1">
        <w:r w:rsidR="004E3813" w:rsidRPr="00B6569E">
          <w:rPr>
            <w:rStyle w:val="a8"/>
            <w:noProof/>
          </w:rPr>
          <w:t>3.1</w:t>
        </w:r>
        <w:r w:rsidR="004E3813">
          <w:rPr>
            <w:rFonts w:asciiTheme="minorHAnsi" w:eastAsiaTheme="minorEastAsia" w:hAnsiTheme="minorHAnsi" w:cstheme="minorBidi"/>
            <w:noProof/>
            <w:sz w:val="21"/>
            <w:szCs w:val="22"/>
          </w:rPr>
          <w:tab/>
        </w:r>
        <w:r w:rsidR="004E3813" w:rsidRPr="00B6569E">
          <w:rPr>
            <w:rStyle w:val="a8"/>
            <w:noProof/>
          </w:rPr>
          <w:t>GNU GPL</w:t>
        </w:r>
        <w:r w:rsidR="004E3813">
          <w:rPr>
            <w:noProof/>
            <w:webHidden/>
          </w:rPr>
          <w:tab/>
        </w:r>
        <w:r>
          <w:rPr>
            <w:noProof/>
            <w:webHidden/>
          </w:rPr>
          <w:fldChar w:fldCharType="begin"/>
        </w:r>
        <w:r w:rsidR="004E3813">
          <w:rPr>
            <w:noProof/>
            <w:webHidden/>
          </w:rPr>
          <w:instrText xml:space="preserve"> PAGEREF _Toc275866085 \h </w:instrText>
        </w:r>
        <w:r>
          <w:rPr>
            <w:noProof/>
            <w:webHidden/>
          </w:rPr>
        </w:r>
        <w:r>
          <w:rPr>
            <w:noProof/>
            <w:webHidden/>
          </w:rPr>
          <w:fldChar w:fldCharType="separate"/>
        </w:r>
        <w:r w:rsidR="004E3813">
          <w:rPr>
            <w:noProof/>
            <w:webHidden/>
          </w:rPr>
          <w:t>1</w:t>
        </w:r>
        <w:r>
          <w:rPr>
            <w:noProof/>
            <w:webHidden/>
          </w:rPr>
          <w:fldChar w:fldCharType="end"/>
        </w:r>
      </w:hyperlink>
    </w:p>
    <w:p w:rsidR="004E3813" w:rsidRDefault="00AC6DB7" w:rsidP="004E3813">
      <w:pPr>
        <w:pStyle w:val="20"/>
        <w:tabs>
          <w:tab w:val="right" w:leader="dot" w:pos="8296"/>
        </w:tabs>
        <w:ind w:leftChars="300" w:left="1200" w:hangingChars="200" w:hanging="480"/>
        <w:rPr>
          <w:rFonts w:asciiTheme="minorHAnsi" w:eastAsiaTheme="minorEastAsia" w:hAnsiTheme="minorHAnsi" w:cstheme="minorBidi"/>
          <w:noProof/>
          <w:sz w:val="21"/>
          <w:szCs w:val="22"/>
        </w:rPr>
      </w:pPr>
      <w:hyperlink w:anchor="_Toc275866086" w:history="1">
        <w:r w:rsidR="004E3813" w:rsidRPr="00B6569E">
          <w:rPr>
            <w:rStyle w:val="a8"/>
            <w:noProof/>
          </w:rPr>
          <w:t>3.2</w:t>
        </w:r>
        <w:r w:rsidR="004E3813">
          <w:rPr>
            <w:rFonts w:asciiTheme="minorHAnsi" w:eastAsiaTheme="minorEastAsia" w:hAnsiTheme="minorHAnsi" w:cstheme="minorBidi"/>
            <w:noProof/>
            <w:sz w:val="21"/>
            <w:szCs w:val="22"/>
          </w:rPr>
          <w:tab/>
        </w:r>
        <w:r w:rsidR="004E3813" w:rsidRPr="00B6569E">
          <w:rPr>
            <w:rStyle w:val="a8"/>
            <w:noProof/>
          </w:rPr>
          <w:t>GNU LGPL</w:t>
        </w:r>
        <w:r w:rsidR="004E3813">
          <w:rPr>
            <w:noProof/>
            <w:webHidden/>
          </w:rPr>
          <w:tab/>
        </w:r>
        <w:r>
          <w:rPr>
            <w:noProof/>
            <w:webHidden/>
          </w:rPr>
          <w:fldChar w:fldCharType="begin"/>
        </w:r>
        <w:r w:rsidR="004E3813">
          <w:rPr>
            <w:noProof/>
            <w:webHidden/>
          </w:rPr>
          <w:instrText xml:space="preserve"> PAGEREF _Toc275866086 \h </w:instrText>
        </w:r>
        <w:r>
          <w:rPr>
            <w:noProof/>
            <w:webHidden/>
          </w:rPr>
        </w:r>
        <w:r>
          <w:rPr>
            <w:noProof/>
            <w:webHidden/>
          </w:rPr>
          <w:fldChar w:fldCharType="separate"/>
        </w:r>
        <w:r w:rsidR="004E3813">
          <w:rPr>
            <w:noProof/>
            <w:webHidden/>
          </w:rPr>
          <w:t>2</w:t>
        </w:r>
        <w:r>
          <w:rPr>
            <w:noProof/>
            <w:webHidden/>
          </w:rPr>
          <w:fldChar w:fldCharType="end"/>
        </w:r>
      </w:hyperlink>
    </w:p>
    <w:p w:rsidR="004E3813" w:rsidRDefault="00AC6DB7" w:rsidP="004E3813">
      <w:pPr>
        <w:pStyle w:val="20"/>
        <w:tabs>
          <w:tab w:val="right" w:leader="dot" w:pos="8296"/>
        </w:tabs>
        <w:ind w:leftChars="300" w:left="1200" w:hangingChars="200" w:hanging="480"/>
        <w:rPr>
          <w:rFonts w:asciiTheme="minorHAnsi" w:eastAsiaTheme="minorEastAsia" w:hAnsiTheme="minorHAnsi" w:cstheme="minorBidi"/>
          <w:noProof/>
          <w:sz w:val="21"/>
          <w:szCs w:val="22"/>
        </w:rPr>
      </w:pPr>
      <w:hyperlink w:anchor="_Toc275866087" w:history="1">
        <w:r w:rsidR="004E3813" w:rsidRPr="00B6569E">
          <w:rPr>
            <w:rStyle w:val="a8"/>
            <w:noProof/>
            <w:spacing w:val="6"/>
          </w:rPr>
          <w:t>3.3</w:t>
        </w:r>
        <w:r w:rsidR="004E3813">
          <w:rPr>
            <w:rFonts w:asciiTheme="minorHAnsi" w:eastAsiaTheme="minorEastAsia" w:hAnsiTheme="minorHAnsi" w:cstheme="minorBidi"/>
            <w:noProof/>
            <w:sz w:val="21"/>
            <w:szCs w:val="22"/>
          </w:rPr>
          <w:tab/>
        </w:r>
        <w:r w:rsidR="004E3813">
          <w:rPr>
            <w:rFonts w:asciiTheme="minorHAnsi" w:eastAsiaTheme="minorEastAsia" w:hAnsiTheme="minorHAnsi" w:cstheme="minorBidi" w:hint="eastAsia"/>
            <w:noProof/>
            <w:sz w:val="21"/>
            <w:szCs w:val="22"/>
          </w:rPr>
          <w:t xml:space="preserve"> </w:t>
        </w:r>
        <w:r w:rsidR="004E3813" w:rsidRPr="00B6569E">
          <w:rPr>
            <w:rStyle w:val="a8"/>
            <w:noProof/>
            <w:spacing w:val="6"/>
          </w:rPr>
          <w:t>BSD</w:t>
        </w:r>
        <w:r w:rsidR="004E3813">
          <w:rPr>
            <w:noProof/>
            <w:webHidden/>
          </w:rPr>
          <w:tab/>
        </w:r>
        <w:r>
          <w:rPr>
            <w:noProof/>
            <w:webHidden/>
          </w:rPr>
          <w:fldChar w:fldCharType="begin"/>
        </w:r>
        <w:r w:rsidR="004E3813">
          <w:rPr>
            <w:noProof/>
            <w:webHidden/>
          </w:rPr>
          <w:instrText xml:space="preserve"> PAGEREF _Toc275866087 \h </w:instrText>
        </w:r>
        <w:r>
          <w:rPr>
            <w:noProof/>
            <w:webHidden/>
          </w:rPr>
        </w:r>
        <w:r>
          <w:rPr>
            <w:noProof/>
            <w:webHidden/>
          </w:rPr>
          <w:fldChar w:fldCharType="separate"/>
        </w:r>
        <w:r w:rsidR="004E3813">
          <w:rPr>
            <w:noProof/>
            <w:webHidden/>
          </w:rPr>
          <w:t>3</w:t>
        </w:r>
        <w:r>
          <w:rPr>
            <w:noProof/>
            <w:webHidden/>
          </w:rPr>
          <w:fldChar w:fldCharType="end"/>
        </w:r>
      </w:hyperlink>
    </w:p>
    <w:p w:rsidR="004E3813" w:rsidRDefault="00AC6DB7" w:rsidP="004E3813">
      <w:pPr>
        <w:pStyle w:val="20"/>
        <w:tabs>
          <w:tab w:val="right" w:leader="dot" w:pos="8296"/>
        </w:tabs>
        <w:ind w:leftChars="300" w:left="1200" w:hangingChars="200" w:hanging="480"/>
        <w:rPr>
          <w:rFonts w:asciiTheme="minorHAnsi" w:eastAsiaTheme="minorEastAsia" w:hAnsiTheme="minorHAnsi" w:cstheme="minorBidi"/>
          <w:noProof/>
          <w:sz w:val="21"/>
          <w:szCs w:val="22"/>
        </w:rPr>
      </w:pPr>
      <w:hyperlink w:anchor="_Toc275866088" w:history="1">
        <w:r w:rsidR="004E3813" w:rsidRPr="00B6569E">
          <w:rPr>
            <w:rStyle w:val="a8"/>
            <w:noProof/>
          </w:rPr>
          <w:t>3.4</w:t>
        </w:r>
        <w:r w:rsidR="004E3813">
          <w:rPr>
            <w:rFonts w:asciiTheme="minorHAnsi" w:eastAsiaTheme="minorEastAsia" w:hAnsiTheme="minorHAnsi" w:cstheme="minorBidi"/>
            <w:noProof/>
            <w:sz w:val="21"/>
            <w:szCs w:val="22"/>
          </w:rPr>
          <w:tab/>
        </w:r>
        <w:r w:rsidR="004E3813" w:rsidRPr="00B6569E">
          <w:rPr>
            <w:rStyle w:val="a8"/>
            <w:noProof/>
          </w:rPr>
          <w:t>Apache license. 2.0</w:t>
        </w:r>
        <w:r w:rsidR="004E3813">
          <w:rPr>
            <w:noProof/>
            <w:webHidden/>
          </w:rPr>
          <w:tab/>
        </w:r>
        <w:r>
          <w:rPr>
            <w:noProof/>
            <w:webHidden/>
          </w:rPr>
          <w:fldChar w:fldCharType="begin"/>
        </w:r>
        <w:r w:rsidR="004E3813">
          <w:rPr>
            <w:noProof/>
            <w:webHidden/>
          </w:rPr>
          <w:instrText xml:space="preserve"> PAGEREF _Toc275866088 \h </w:instrText>
        </w:r>
        <w:r>
          <w:rPr>
            <w:noProof/>
            <w:webHidden/>
          </w:rPr>
        </w:r>
        <w:r>
          <w:rPr>
            <w:noProof/>
            <w:webHidden/>
          </w:rPr>
          <w:fldChar w:fldCharType="separate"/>
        </w:r>
        <w:r w:rsidR="004E3813">
          <w:rPr>
            <w:noProof/>
            <w:webHidden/>
          </w:rPr>
          <w:t>3</w:t>
        </w:r>
        <w:r>
          <w:rPr>
            <w:noProof/>
            <w:webHidden/>
          </w:rPr>
          <w:fldChar w:fldCharType="end"/>
        </w:r>
      </w:hyperlink>
    </w:p>
    <w:p w:rsidR="004E3813" w:rsidRDefault="00AC6DB7" w:rsidP="004E3813">
      <w:pPr>
        <w:pStyle w:val="20"/>
        <w:tabs>
          <w:tab w:val="left" w:pos="1050"/>
          <w:tab w:val="right" w:leader="dot" w:pos="8296"/>
        </w:tabs>
        <w:ind w:leftChars="300" w:left="1200" w:hangingChars="200" w:hanging="480"/>
        <w:rPr>
          <w:rFonts w:asciiTheme="minorHAnsi" w:eastAsiaTheme="minorEastAsia" w:hAnsiTheme="minorHAnsi" w:cstheme="minorBidi"/>
          <w:noProof/>
          <w:sz w:val="21"/>
          <w:szCs w:val="22"/>
        </w:rPr>
      </w:pPr>
      <w:hyperlink w:anchor="_Toc275866089" w:history="1">
        <w:r w:rsidR="004E3813" w:rsidRPr="00B6569E">
          <w:rPr>
            <w:rStyle w:val="a8"/>
            <w:rFonts w:ascii="宋体" w:hAnsi="宋体" w:cs="宋体"/>
            <w:noProof/>
            <w:kern w:val="0"/>
          </w:rPr>
          <w:t>3.5</w:t>
        </w:r>
        <w:r w:rsidR="004E3813">
          <w:rPr>
            <w:rFonts w:asciiTheme="minorHAnsi" w:eastAsiaTheme="minorEastAsia" w:hAnsiTheme="minorHAnsi" w:cstheme="minorBidi"/>
            <w:noProof/>
            <w:sz w:val="21"/>
            <w:szCs w:val="22"/>
          </w:rPr>
          <w:tab/>
        </w:r>
        <w:r w:rsidR="004E3813" w:rsidRPr="00B6569E">
          <w:rPr>
            <w:rStyle w:val="a8"/>
            <w:rFonts w:ascii="宋体" w:hAnsi="宋体" w:cs="宋体"/>
            <w:noProof/>
            <w:kern w:val="0"/>
          </w:rPr>
          <w:t>MIT</w:t>
        </w:r>
        <w:r w:rsidR="004E3813" w:rsidRPr="00B6569E">
          <w:rPr>
            <w:rStyle w:val="a8"/>
            <w:rFonts w:ascii="宋体" w:hAnsi="宋体" w:cs="宋体" w:hint="eastAsia"/>
            <w:noProof/>
            <w:kern w:val="0"/>
          </w:rPr>
          <w:t>许可协议（</w:t>
        </w:r>
        <w:r w:rsidR="004E3813" w:rsidRPr="00B6569E">
          <w:rPr>
            <w:rStyle w:val="a8"/>
            <w:rFonts w:ascii="宋体" w:hAnsi="宋体" w:cs="宋体"/>
            <w:noProof/>
            <w:kern w:val="0"/>
          </w:rPr>
          <w:t>MIT License</w:t>
        </w:r>
        <w:r w:rsidR="004E3813" w:rsidRPr="00B6569E">
          <w:rPr>
            <w:rStyle w:val="a8"/>
            <w:rFonts w:ascii="宋体" w:hAnsi="宋体" w:cs="宋体" w:hint="eastAsia"/>
            <w:noProof/>
            <w:kern w:val="0"/>
          </w:rPr>
          <w:t>）</w:t>
        </w:r>
        <w:r w:rsidR="004E3813">
          <w:rPr>
            <w:noProof/>
            <w:webHidden/>
          </w:rPr>
          <w:tab/>
        </w:r>
        <w:r>
          <w:rPr>
            <w:noProof/>
            <w:webHidden/>
          </w:rPr>
          <w:fldChar w:fldCharType="begin"/>
        </w:r>
        <w:r w:rsidR="004E3813">
          <w:rPr>
            <w:noProof/>
            <w:webHidden/>
          </w:rPr>
          <w:instrText xml:space="preserve"> PAGEREF _Toc275866089 \h </w:instrText>
        </w:r>
        <w:r>
          <w:rPr>
            <w:noProof/>
            <w:webHidden/>
          </w:rPr>
        </w:r>
        <w:r>
          <w:rPr>
            <w:noProof/>
            <w:webHidden/>
          </w:rPr>
          <w:fldChar w:fldCharType="separate"/>
        </w:r>
        <w:r w:rsidR="004E3813">
          <w:rPr>
            <w:noProof/>
            <w:webHidden/>
          </w:rPr>
          <w:t>4</w:t>
        </w:r>
        <w:r>
          <w:rPr>
            <w:noProof/>
            <w:webHidden/>
          </w:rPr>
          <w:fldChar w:fldCharType="end"/>
        </w:r>
      </w:hyperlink>
    </w:p>
    <w:p w:rsidR="004E3813" w:rsidRDefault="00AC6DB7" w:rsidP="004E3813">
      <w:pPr>
        <w:pStyle w:val="20"/>
        <w:tabs>
          <w:tab w:val="left" w:pos="1260"/>
          <w:tab w:val="right" w:leader="dot" w:pos="8296"/>
        </w:tabs>
        <w:ind w:leftChars="300" w:left="1200" w:hangingChars="200" w:hanging="480"/>
        <w:rPr>
          <w:rFonts w:asciiTheme="minorHAnsi" w:eastAsiaTheme="minorEastAsia" w:hAnsiTheme="minorHAnsi" w:cstheme="minorBidi"/>
          <w:noProof/>
          <w:sz w:val="21"/>
          <w:szCs w:val="22"/>
        </w:rPr>
      </w:pPr>
      <w:hyperlink w:anchor="_Toc275866090" w:history="1">
        <w:r w:rsidR="004E3813" w:rsidRPr="00B6569E">
          <w:rPr>
            <w:rStyle w:val="a8"/>
            <w:rFonts w:ascii="宋体" w:hAnsi="宋体" w:cs="宋体"/>
            <w:noProof/>
            <w:spacing w:val="6"/>
            <w:kern w:val="0"/>
          </w:rPr>
          <w:t>3.6</w:t>
        </w:r>
        <w:r w:rsidR="004E3813">
          <w:rPr>
            <w:rFonts w:asciiTheme="minorHAnsi" w:eastAsiaTheme="minorEastAsia" w:hAnsiTheme="minorHAnsi" w:cstheme="minorBidi"/>
            <w:noProof/>
            <w:sz w:val="21"/>
            <w:szCs w:val="22"/>
          </w:rPr>
          <w:tab/>
        </w:r>
        <w:r w:rsidR="004E3813" w:rsidRPr="00B6569E">
          <w:rPr>
            <w:rStyle w:val="a8"/>
            <w:rFonts w:ascii="宋体" w:hAnsi="宋体" w:cs="宋体" w:hint="eastAsia"/>
            <w:noProof/>
            <w:spacing w:val="6"/>
            <w:kern w:val="0"/>
          </w:rPr>
          <w:t>知识共享协议</w:t>
        </w:r>
        <w:r w:rsidR="004E3813">
          <w:rPr>
            <w:noProof/>
            <w:webHidden/>
          </w:rPr>
          <w:tab/>
        </w:r>
        <w:r>
          <w:rPr>
            <w:noProof/>
            <w:webHidden/>
          </w:rPr>
          <w:fldChar w:fldCharType="begin"/>
        </w:r>
        <w:r w:rsidR="004E3813">
          <w:rPr>
            <w:noProof/>
            <w:webHidden/>
          </w:rPr>
          <w:instrText xml:space="preserve"> PAGEREF _Toc275866090 \h </w:instrText>
        </w:r>
        <w:r>
          <w:rPr>
            <w:noProof/>
            <w:webHidden/>
          </w:rPr>
        </w:r>
        <w:r>
          <w:rPr>
            <w:noProof/>
            <w:webHidden/>
          </w:rPr>
          <w:fldChar w:fldCharType="separate"/>
        </w:r>
        <w:r w:rsidR="004E3813">
          <w:rPr>
            <w:noProof/>
            <w:webHidden/>
          </w:rPr>
          <w:t>4</w:t>
        </w:r>
        <w:r>
          <w:rPr>
            <w:noProof/>
            <w:webHidden/>
          </w:rPr>
          <w:fldChar w:fldCharType="end"/>
        </w:r>
      </w:hyperlink>
    </w:p>
    <w:p w:rsidR="004E3813" w:rsidRDefault="00AC6DB7" w:rsidP="004E3813">
      <w:pPr>
        <w:pStyle w:val="20"/>
        <w:tabs>
          <w:tab w:val="left" w:pos="1050"/>
          <w:tab w:val="right" w:leader="dot" w:pos="8296"/>
        </w:tabs>
        <w:ind w:leftChars="300" w:left="1200" w:hangingChars="200" w:hanging="480"/>
        <w:rPr>
          <w:rFonts w:asciiTheme="minorHAnsi" w:eastAsiaTheme="minorEastAsia" w:hAnsiTheme="minorHAnsi" w:cstheme="minorBidi"/>
          <w:noProof/>
          <w:sz w:val="21"/>
          <w:szCs w:val="22"/>
        </w:rPr>
      </w:pPr>
      <w:hyperlink w:anchor="_Toc275866091" w:history="1">
        <w:r w:rsidR="004E3813" w:rsidRPr="00B6569E">
          <w:rPr>
            <w:rStyle w:val="a8"/>
            <w:rFonts w:ascii="宋体" w:hAnsi="宋体"/>
            <w:noProof/>
            <w:spacing w:val="6"/>
          </w:rPr>
          <w:t>3.7</w:t>
        </w:r>
        <w:r w:rsidR="004E3813">
          <w:rPr>
            <w:rFonts w:asciiTheme="minorHAnsi" w:eastAsiaTheme="minorEastAsia" w:hAnsiTheme="minorHAnsi" w:cstheme="minorBidi"/>
            <w:noProof/>
            <w:sz w:val="21"/>
            <w:szCs w:val="22"/>
          </w:rPr>
          <w:tab/>
        </w:r>
        <w:r w:rsidR="004E3813" w:rsidRPr="00B6569E">
          <w:rPr>
            <w:rStyle w:val="a8"/>
            <w:rFonts w:ascii="宋体" w:hAnsi="宋体"/>
            <w:noProof/>
            <w:spacing w:val="6"/>
          </w:rPr>
          <w:t>CPL(Common Public Liecense) vesion 1.0</w:t>
        </w:r>
        <w:r w:rsidR="004E3813">
          <w:rPr>
            <w:noProof/>
            <w:webHidden/>
          </w:rPr>
          <w:tab/>
        </w:r>
        <w:r>
          <w:rPr>
            <w:noProof/>
            <w:webHidden/>
          </w:rPr>
          <w:fldChar w:fldCharType="begin"/>
        </w:r>
        <w:r w:rsidR="004E3813">
          <w:rPr>
            <w:noProof/>
            <w:webHidden/>
          </w:rPr>
          <w:instrText xml:space="preserve"> PAGEREF _Toc275866091 \h </w:instrText>
        </w:r>
        <w:r>
          <w:rPr>
            <w:noProof/>
            <w:webHidden/>
          </w:rPr>
        </w:r>
        <w:r>
          <w:rPr>
            <w:noProof/>
            <w:webHidden/>
          </w:rPr>
          <w:fldChar w:fldCharType="separate"/>
        </w:r>
        <w:r w:rsidR="004E3813">
          <w:rPr>
            <w:noProof/>
            <w:webHidden/>
          </w:rPr>
          <w:t>5</w:t>
        </w:r>
        <w:r>
          <w:rPr>
            <w:noProof/>
            <w:webHidden/>
          </w:rPr>
          <w:fldChar w:fldCharType="end"/>
        </w:r>
      </w:hyperlink>
    </w:p>
    <w:p w:rsidR="004E3813" w:rsidRDefault="00AC6DB7" w:rsidP="004E3813">
      <w:pPr>
        <w:pStyle w:val="20"/>
        <w:tabs>
          <w:tab w:val="left" w:pos="1050"/>
          <w:tab w:val="right" w:leader="dot" w:pos="8296"/>
        </w:tabs>
        <w:ind w:leftChars="300" w:left="1200" w:hangingChars="200" w:hanging="480"/>
        <w:rPr>
          <w:rFonts w:asciiTheme="minorHAnsi" w:eastAsiaTheme="minorEastAsia" w:hAnsiTheme="minorHAnsi" w:cstheme="minorBidi"/>
          <w:noProof/>
          <w:sz w:val="21"/>
          <w:szCs w:val="22"/>
        </w:rPr>
      </w:pPr>
      <w:hyperlink w:anchor="_Toc275866092" w:history="1">
        <w:r w:rsidR="004E3813" w:rsidRPr="00B6569E">
          <w:rPr>
            <w:rStyle w:val="a8"/>
            <w:noProof/>
            <w:spacing w:val="6"/>
          </w:rPr>
          <w:t>3.8</w:t>
        </w:r>
        <w:r w:rsidR="004E3813">
          <w:rPr>
            <w:rStyle w:val="a8"/>
            <w:rFonts w:hint="eastAsia"/>
            <w:noProof/>
            <w:spacing w:val="6"/>
          </w:rPr>
          <w:t xml:space="preserve"> </w:t>
        </w:r>
        <w:r w:rsidR="004E3813">
          <w:rPr>
            <w:rFonts w:asciiTheme="minorHAnsi" w:eastAsiaTheme="minorEastAsia" w:hAnsiTheme="minorHAnsi" w:cstheme="minorBidi"/>
            <w:noProof/>
            <w:sz w:val="21"/>
            <w:szCs w:val="22"/>
          </w:rPr>
          <w:tab/>
        </w:r>
        <w:r w:rsidR="004E3813" w:rsidRPr="00B6569E">
          <w:rPr>
            <w:rStyle w:val="a8"/>
            <w:noProof/>
            <w:spacing w:val="6"/>
          </w:rPr>
          <w:t>MPL</w:t>
        </w:r>
        <w:r w:rsidR="004E3813" w:rsidRPr="00B6569E">
          <w:rPr>
            <w:rStyle w:val="a8"/>
            <w:rFonts w:hint="eastAsia"/>
            <w:noProof/>
            <w:spacing w:val="6"/>
          </w:rPr>
          <w:t>协议</w:t>
        </w:r>
        <w:r w:rsidR="004E3813">
          <w:rPr>
            <w:noProof/>
            <w:webHidden/>
          </w:rPr>
          <w:tab/>
        </w:r>
        <w:r>
          <w:rPr>
            <w:noProof/>
            <w:webHidden/>
          </w:rPr>
          <w:fldChar w:fldCharType="begin"/>
        </w:r>
        <w:r w:rsidR="004E3813">
          <w:rPr>
            <w:noProof/>
            <w:webHidden/>
          </w:rPr>
          <w:instrText xml:space="preserve"> PAGEREF _Toc275866092 \h </w:instrText>
        </w:r>
        <w:r>
          <w:rPr>
            <w:noProof/>
            <w:webHidden/>
          </w:rPr>
        </w:r>
        <w:r>
          <w:rPr>
            <w:noProof/>
            <w:webHidden/>
          </w:rPr>
          <w:fldChar w:fldCharType="separate"/>
        </w:r>
        <w:r w:rsidR="004E3813">
          <w:rPr>
            <w:noProof/>
            <w:webHidden/>
          </w:rPr>
          <w:t>6</w:t>
        </w:r>
        <w:r>
          <w:rPr>
            <w:noProof/>
            <w:webHidden/>
          </w:rPr>
          <w:fldChar w:fldCharType="end"/>
        </w:r>
      </w:hyperlink>
    </w:p>
    <w:p w:rsidR="004E3813" w:rsidRDefault="00AC6DB7" w:rsidP="004E3813">
      <w:pPr>
        <w:pStyle w:val="20"/>
        <w:tabs>
          <w:tab w:val="right" w:leader="dot" w:pos="8296"/>
        </w:tabs>
        <w:ind w:leftChars="300" w:left="1200" w:hangingChars="200" w:hanging="480"/>
        <w:rPr>
          <w:rFonts w:asciiTheme="minorHAnsi" w:eastAsiaTheme="minorEastAsia" w:hAnsiTheme="minorHAnsi" w:cstheme="minorBidi"/>
          <w:noProof/>
          <w:sz w:val="21"/>
          <w:szCs w:val="22"/>
        </w:rPr>
      </w:pPr>
      <w:hyperlink w:anchor="_Toc275866093" w:history="1">
        <w:r w:rsidR="004E3813" w:rsidRPr="00B6569E">
          <w:rPr>
            <w:rStyle w:val="a8"/>
            <w:noProof/>
            <w:spacing w:val="6"/>
          </w:rPr>
          <w:t>3.9</w:t>
        </w:r>
        <w:r w:rsidR="004E3813">
          <w:rPr>
            <w:rFonts w:asciiTheme="minorHAnsi" w:eastAsiaTheme="minorEastAsia" w:hAnsiTheme="minorHAnsi" w:cstheme="minorBidi"/>
            <w:noProof/>
            <w:sz w:val="21"/>
            <w:szCs w:val="22"/>
          </w:rPr>
          <w:tab/>
        </w:r>
        <w:r w:rsidR="004E3813">
          <w:rPr>
            <w:rFonts w:asciiTheme="minorHAnsi" w:eastAsiaTheme="minorEastAsia" w:hAnsiTheme="minorHAnsi" w:cstheme="minorBidi" w:hint="eastAsia"/>
            <w:noProof/>
            <w:sz w:val="21"/>
            <w:szCs w:val="22"/>
          </w:rPr>
          <w:t xml:space="preserve"> </w:t>
        </w:r>
        <w:r w:rsidR="004E3813" w:rsidRPr="00B6569E">
          <w:rPr>
            <w:rStyle w:val="a8"/>
            <w:noProof/>
            <w:spacing w:val="6"/>
          </w:rPr>
          <w:t>CDDL</w:t>
        </w:r>
        <w:r w:rsidR="004E3813" w:rsidRPr="00B6569E">
          <w:rPr>
            <w:rStyle w:val="a8"/>
            <w:rFonts w:hint="eastAsia"/>
            <w:noProof/>
            <w:spacing w:val="6"/>
          </w:rPr>
          <w:t>协议</w:t>
        </w:r>
        <w:r w:rsidR="004E3813">
          <w:rPr>
            <w:noProof/>
            <w:webHidden/>
          </w:rPr>
          <w:tab/>
        </w:r>
        <w:r>
          <w:rPr>
            <w:noProof/>
            <w:webHidden/>
          </w:rPr>
          <w:fldChar w:fldCharType="begin"/>
        </w:r>
        <w:r w:rsidR="004E3813">
          <w:rPr>
            <w:noProof/>
            <w:webHidden/>
          </w:rPr>
          <w:instrText xml:space="preserve"> PAGEREF _Toc275866093 \h </w:instrText>
        </w:r>
        <w:r>
          <w:rPr>
            <w:noProof/>
            <w:webHidden/>
          </w:rPr>
        </w:r>
        <w:r>
          <w:rPr>
            <w:noProof/>
            <w:webHidden/>
          </w:rPr>
          <w:fldChar w:fldCharType="separate"/>
        </w:r>
        <w:r w:rsidR="004E3813">
          <w:rPr>
            <w:noProof/>
            <w:webHidden/>
          </w:rPr>
          <w:t>7</w:t>
        </w:r>
        <w:r>
          <w:rPr>
            <w:noProof/>
            <w:webHidden/>
          </w:rPr>
          <w:fldChar w:fldCharType="end"/>
        </w:r>
      </w:hyperlink>
    </w:p>
    <w:p w:rsidR="004E3813" w:rsidRDefault="00AC6DB7" w:rsidP="004E3813">
      <w:pPr>
        <w:pStyle w:val="10"/>
        <w:tabs>
          <w:tab w:val="right" w:leader="dot" w:pos="8296"/>
        </w:tabs>
        <w:ind w:leftChars="100" w:left="717" w:hangingChars="198" w:hanging="477"/>
        <w:rPr>
          <w:rFonts w:asciiTheme="minorHAnsi" w:eastAsiaTheme="minorEastAsia" w:hAnsiTheme="minorHAnsi" w:cstheme="minorBidi"/>
          <w:b w:val="0"/>
          <w:noProof/>
          <w:sz w:val="21"/>
          <w:szCs w:val="22"/>
        </w:rPr>
      </w:pPr>
      <w:hyperlink w:anchor="_Toc275866094" w:history="1">
        <w:r w:rsidR="004E3813" w:rsidRPr="00B6569E">
          <w:rPr>
            <w:rStyle w:val="a8"/>
            <w:noProof/>
          </w:rPr>
          <w:t>4</w:t>
        </w:r>
        <w:r w:rsidR="004E3813">
          <w:rPr>
            <w:rFonts w:asciiTheme="minorHAnsi" w:eastAsiaTheme="minorEastAsia" w:hAnsiTheme="minorHAnsi" w:cstheme="minorBidi"/>
            <w:b w:val="0"/>
            <w:noProof/>
            <w:sz w:val="21"/>
            <w:szCs w:val="22"/>
          </w:rPr>
          <w:tab/>
        </w:r>
        <w:r w:rsidR="004E3813" w:rsidRPr="00B6569E">
          <w:rPr>
            <w:rStyle w:val="a8"/>
            <w:rFonts w:hint="eastAsia"/>
            <w:noProof/>
          </w:rPr>
          <w:t>附录</w:t>
        </w:r>
        <w:r w:rsidR="004E3813">
          <w:rPr>
            <w:noProof/>
            <w:webHidden/>
          </w:rPr>
          <w:tab/>
        </w:r>
        <w:r>
          <w:rPr>
            <w:noProof/>
            <w:webHidden/>
          </w:rPr>
          <w:fldChar w:fldCharType="begin"/>
        </w:r>
        <w:r w:rsidR="004E3813">
          <w:rPr>
            <w:noProof/>
            <w:webHidden/>
          </w:rPr>
          <w:instrText xml:space="preserve"> PAGEREF _Toc275866094 \h </w:instrText>
        </w:r>
        <w:r>
          <w:rPr>
            <w:noProof/>
            <w:webHidden/>
          </w:rPr>
        </w:r>
        <w:r>
          <w:rPr>
            <w:noProof/>
            <w:webHidden/>
          </w:rPr>
          <w:fldChar w:fldCharType="separate"/>
        </w:r>
        <w:r w:rsidR="004E3813">
          <w:rPr>
            <w:noProof/>
            <w:webHidden/>
          </w:rPr>
          <w:t>8</w:t>
        </w:r>
        <w:r>
          <w:rPr>
            <w:noProof/>
            <w:webHidden/>
          </w:rPr>
          <w:fldChar w:fldCharType="end"/>
        </w:r>
      </w:hyperlink>
    </w:p>
    <w:p w:rsidR="004E3813" w:rsidRDefault="00AC6DB7" w:rsidP="004E3813">
      <w:pPr>
        <w:pStyle w:val="20"/>
        <w:tabs>
          <w:tab w:val="right" w:leader="dot" w:pos="8296"/>
        </w:tabs>
        <w:ind w:leftChars="300" w:left="1200" w:hangingChars="200" w:hanging="480"/>
        <w:rPr>
          <w:rFonts w:asciiTheme="minorHAnsi" w:eastAsiaTheme="minorEastAsia" w:hAnsiTheme="minorHAnsi" w:cstheme="minorBidi"/>
          <w:noProof/>
          <w:sz w:val="21"/>
          <w:szCs w:val="22"/>
        </w:rPr>
      </w:pPr>
      <w:hyperlink w:anchor="_Toc275866095" w:history="1">
        <w:r w:rsidR="004E3813" w:rsidRPr="00B6569E">
          <w:rPr>
            <w:rStyle w:val="a8"/>
            <w:noProof/>
            <w:spacing w:val="6"/>
          </w:rPr>
          <w:t>4.1</w:t>
        </w:r>
        <w:r w:rsidR="004E3813">
          <w:rPr>
            <w:rFonts w:asciiTheme="minorHAnsi" w:eastAsiaTheme="minorEastAsia" w:hAnsiTheme="minorHAnsi" w:cstheme="minorBidi"/>
            <w:noProof/>
            <w:sz w:val="21"/>
            <w:szCs w:val="22"/>
          </w:rPr>
          <w:tab/>
        </w:r>
        <w:r w:rsidR="004E3813">
          <w:rPr>
            <w:rFonts w:asciiTheme="minorHAnsi" w:eastAsiaTheme="minorEastAsia" w:hAnsiTheme="minorHAnsi" w:cstheme="minorBidi" w:hint="eastAsia"/>
            <w:noProof/>
            <w:sz w:val="21"/>
            <w:szCs w:val="22"/>
          </w:rPr>
          <w:t xml:space="preserve"> </w:t>
        </w:r>
        <w:r w:rsidR="004E3813" w:rsidRPr="00B6569E">
          <w:rPr>
            <w:rStyle w:val="a8"/>
            <w:noProof/>
            <w:spacing w:val="6"/>
          </w:rPr>
          <w:t>GPL3.0</w:t>
        </w:r>
        <w:r w:rsidR="004E3813" w:rsidRPr="00B6569E">
          <w:rPr>
            <w:rStyle w:val="a8"/>
            <w:rFonts w:hint="eastAsia"/>
            <w:noProof/>
            <w:spacing w:val="6"/>
          </w:rPr>
          <w:t>协议</w:t>
        </w:r>
        <w:r w:rsidR="004E3813">
          <w:rPr>
            <w:noProof/>
            <w:webHidden/>
          </w:rPr>
          <w:tab/>
        </w:r>
        <w:r>
          <w:rPr>
            <w:noProof/>
            <w:webHidden/>
          </w:rPr>
          <w:fldChar w:fldCharType="begin"/>
        </w:r>
        <w:r w:rsidR="004E3813">
          <w:rPr>
            <w:noProof/>
            <w:webHidden/>
          </w:rPr>
          <w:instrText xml:space="preserve"> PAGEREF _Toc275866095 \h </w:instrText>
        </w:r>
        <w:r>
          <w:rPr>
            <w:noProof/>
            <w:webHidden/>
          </w:rPr>
        </w:r>
        <w:r>
          <w:rPr>
            <w:noProof/>
            <w:webHidden/>
          </w:rPr>
          <w:fldChar w:fldCharType="separate"/>
        </w:r>
        <w:r w:rsidR="004E3813">
          <w:rPr>
            <w:noProof/>
            <w:webHidden/>
          </w:rPr>
          <w:t>8</w:t>
        </w:r>
        <w:r>
          <w:rPr>
            <w:noProof/>
            <w:webHidden/>
          </w:rPr>
          <w:fldChar w:fldCharType="end"/>
        </w:r>
      </w:hyperlink>
    </w:p>
    <w:p w:rsidR="004E3813" w:rsidRDefault="00AC6DB7" w:rsidP="004E3813">
      <w:pPr>
        <w:pStyle w:val="30"/>
        <w:tabs>
          <w:tab w:val="left" w:pos="1680"/>
          <w:tab w:val="right" w:leader="dot" w:pos="8296"/>
        </w:tabs>
        <w:ind w:leftChars="450" w:left="1680" w:hangingChars="250" w:hanging="600"/>
        <w:rPr>
          <w:rFonts w:asciiTheme="minorHAnsi" w:eastAsiaTheme="minorEastAsia" w:hAnsiTheme="minorHAnsi" w:cstheme="minorBidi"/>
          <w:noProof/>
          <w:sz w:val="21"/>
          <w:szCs w:val="22"/>
        </w:rPr>
      </w:pPr>
      <w:hyperlink w:anchor="_Toc275866096" w:history="1">
        <w:r w:rsidR="004E3813" w:rsidRPr="00B6569E">
          <w:rPr>
            <w:rStyle w:val="a8"/>
            <w:noProof/>
          </w:rPr>
          <w:t>4.1.1</w:t>
        </w:r>
        <w:r w:rsidR="004E3813">
          <w:rPr>
            <w:rFonts w:asciiTheme="minorHAnsi" w:eastAsiaTheme="minorEastAsia" w:hAnsiTheme="minorHAnsi" w:cstheme="minorBidi"/>
            <w:noProof/>
            <w:sz w:val="21"/>
            <w:szCs w:val="22"/>
          </w:rPr>
          <w:tab/>
        </w:r>
        <w:r w:rsidR="004E3813" w:rsidRPr="00B6569E">
          <w:rPr>
            <w:rStyle w:val="a8"/>
            <w:rFonts w:hint="eastAsia"/>
            <w:noProof/>
          </w:rPr>
          <w:t>导言</w:t>
        </w:r>
        <w:r w:rsidR="004E3813">
          <w:rPr>
            <w:noProof/>
            <w:webHidden/>
          </w:rPr>
          <w:tab/>
        </w:r>
        <w:r>
          <w:rPr>
            <w:noProof/>
            <w:webHidden/>
          </w:rPr>
          <w:fldChar w:fldCharType="begin"/>
        </w:r>
        <w:r w:rsidR="004E3813">
          <w:rPr>
            <w:noProof/>
            <w:webHidden/>
          </w:rPr>
          <w:instrText xml:space="preserve"> PAGEREF _Toc275866096 \h </w:instrText>
        </w:r>
        <w:r>
          <w:rPr>
            <w:noProof/>
            <w:webHidden/>
          </w:rPr>
        </w:r>
        <w:r>
          <w:rPr>
            <w:noProof/>
            <w:webHidden/>
          </w:rPr>
          <w:fldChar w:fldCharType="separate"/>
        </w:r>
        <w:r w:rsidR="004E3813">
          <w:rPr>
            <w:noProof/>
            <w:webHidden/>
          </w:rPr>
          <w:t>8</w:t>
        </w:r>
        <w:r>
          <w:rPr>
            <w:noProof/>
            <w:webHidden/>
          </w:rPr>
          <w:fldChar w:fldCharType="end"/>
        </w:r>
      </w:hyperlink>
    </w:p>
    <w:p w:rsidR="004E3813" w:rsidRDefault="00AC6DB7" w:rsidP="004E3813">
      <w:pPr>
        <w:pStyle w:val="30"/>
        <w:tabs>
          <w:tab w:val="left" w:pos="1680"/>
          <w:tab w:val="right" w:leader="dot" w:pos="8296"/>
        </w:tabs>
        <w:ind w:leftChars="450" w:left="1680" w:hangingChars="250" w:hanging="600"/>
        <w:rPr>
          <w:rFonts w:asciiTheme="minorHAnsi" w:eastAsiaTheme="minorEastAsia" w:hAnsiTheme="minorHAnsi" w:cstheme="minorBidi"/>
          <w:noProof/>
          <w:sz w:val="21"/>
          <w:szCs w:val="22"/>
        </w:rPr>
      </w:pPr>
      <w:hyperlink w:anchor="_Toc275866097" w:history="1">
        <w:r w:rsidR="004E3813" w:rsidRPr="00B6569E">
          <w:rPr>
            <w:rStyle w:val="a8"/>
            <w:noProof/>
            <w:kern w:val="0"/>
          </w:rPr>
          <w:t>4.1.2</w:t>
        </w:r>
        <w:r w:rsidR="004E3813">
          <w:rPr>
            <w:rFonts w:asciiTheme="minorHAnsi" w:eastAsiaTheme="minorEastAsia" w:hAnsiTheme="minorHAnsi" w:cstheme="minorBidi"/>
            <w:noProof/>
            <w:sz w:val="21"/>
            <w:szCs w:val="22"/>
          </w:rPr>
          <w:tab/>
        </w:r>
        <w:r w:rsidR="004E3813" w:rsidRPr="00B6569E">
          <w:rPr>
            <w:rStyle w:val="a8"/>
            <w:rFonts w:hint="eastAsia"/>
            <w:noProof/>
            <w:kern w:val="0"/>
          </w:rPr>
          <w:t>条款和条件</w:t>
        </w:r>
        <w:r w:rsidR="004E3813">
          <w:rPr>
            <w:noProof/>
            <w:webHidden/>
          </w:rPr>
          <w:tab/>
        </w:r>
        <w:r>
          <w:rPr>
            <w:noProof/>
            <w:webHidden/>
          </w:rPr>
          <w:fldChar w:fldCharType="begin"/>
        </w:r>
        <w:r w:rsidR="004E3813">
          <w:rPr>
            <w:noProof/>
            <w:webHidden/>
          </w:rPr>
          <w:instrText xml:space="preserve"> PAGEREF _Toc275866097 \h </w:instrText>
        </w:r>
        <w:r>
          <w:rPr>
            <w:noProof/>
            <w:webHidden/>
          </w:rPr>
        </w:r>
        <w:r>
          <w:rPr>
            <w:noProof/>
            <w:webHidden/>
          </w:rPr>
          <w:fldChar w:fldCharType="separate"/>
        </w:r>
        <w:r w:rsidR="004E3813">
          <w:rPr>
            <w:noProof/>
            <w:webHidden/>
          </w:rPr>
          <w:t>9</w:t>
        </w:r>
        <w:r>
          <w:rPr>
            <w:noProof/>
            <w:webHidden/>
          </w:rPr>
          <w:fldChar w:fldCharType="end"/>
        </w:r>
      </w:hyperlink>
    </w:p>
    <w:p w:rsidR="004E3813" w:rsidRDefault="00AC6DB7" w:rsidP="004E3813">
      <w:pPr>
        <w:pStyle w:val="30"/>
        <w:tabs>
          <w:tab w:val="left" w:pos="1680"/>
          <w:tab w:val="right" w:leader="dot" w:pos="8296"/>
        </w:tabs>
        <w:ind w:leftChars="450" w:left="1680" w:hangingChars="250" w:hanging="600"/>
        <w:rPr>
          <w:rFonts w:asciiTheme="minorHAnsi" w:eastAsiaTheme="minorEastAsia" w:hAnsiTheme="minorHAnsi" w:cstheme="minorBidi"/>
          <w:noProof/>
          <w:sz w:val="21"/>
          <w:szCs w:val="22"/>
        </w:rPr>
      </w:pPr>
      <w:hyperlink w:anchor="_Toc275866098" w:history="1">
        <w:r w:rsidR="004E3813" w:rsidRPr="00B6569E">
          <w:rPr>
            <w:rStyle w:val="a8"/>
            <w:noProof/>
            <w:kern w:val="0"/>
          </w:rPr>
          <w:t>4.1.3</w:t>
        </w:r>
        <w:r w:rsidR="004E3813">
          <w:rPr>
            <w:rFonts w:asciiTheme="minorHAnsi" w:eastAsiaTheme="minorEastAsia" w:hAnsiTheme="minorHAnsi" w:cstheme="minorBidi"/>
            <w:noProof/>
            <w:sz w:val="21"/>
            <w:szCs w:val="22"/>
          </w:rPr>
          <w:tab/>
        </w:r>
        <w:r w:rsidR="004E3813" w:rsidRPr="00B6569E">
          <w:rPr>
            <w:rStyle w:val="a8"/>
            <w:rFonts w:hint="eastAsia"/>
            <w:noProof/>
            <w:kern w:val="0"/>
          </w:rPr>
          <w:t>如何在您的新程序中应用这些条款？</w:t>
        </w:r>
        <w:r w:rsidR="004E3813">
          <w:rPr>
            <w:noProof/>
            <w:webHidden/>
          </w:rPr>
          <w:tab/>
        </w:r>
        <w:r>
          <w:rPr>
            <w:noProof/>
            <w:webHidden/>
          </w:rPr>
          <w:fldChar w:fldCharType="begin"/>
        </w:r>
        <w:r w:rsidR="004E3813">
          <w:rPr>
            <w:noProof/>
            <w:webHidden/>
          </w:rPr>
          <w:instrText xml:space="preserve"> PAGEREF _Toc275866098 \h </w:instrText>
        </w:r>
        <w:r>
          <w:rPr>
            <w:noProof/>
            <w:webHidden/>
          </w:rPr>
        </w:r>
        <w:r>
          <w:rPr>
            <w:noProof/>
            <w:webHidden/>
          </w:rPr>
          <w:fldChar w:fldCharType="separate"/>
        </w:r>
        <w:r w:rsidR="004E3813">
          <w:rPr>
            <w:noProof/>
            <w:webHidden/>
          </w:rPr>
          <w:t>19</w:t>
        </w:r>
        <w:r>
          <w:rPr>
            <w:noProof/>
            <w:webHidden/>
          </w:rPr>
          <w:fldChar w:fldCharType="end"/>
        </w:r>
      </w:hyperlink>
    </w:p>
    <w:p w:rsidR="004E3813" w:rsidRDefault="00AC6DB7" w:rsidP="004E3813">
      <w:pPr>
        <w:pStyle w:val="20"/>
        <w:tabs>
          <w:tab w:val="left" w:pos="1050"/>
          <w:tab w:val="right" w:leader="dot" w:pos="8296"/>
        </w:tabs>
        <w:ind w:leftChars="250" w:left="1200" w:hangingChars="250" w:hanging="600"/>
        <w:rPr>
          <w:rFonts w:asciiTheme="minorHAnsi" w:eastAsiaTheme="minorEastAsia" w:hAnsiTheme="minorHAnsi" w:cstheme="minorBidi"/>
          <w:noProof/>
          <w:sz w:val="21"/>
          <w:szCs w:val="22"/>
        </w:rPr>
      </w:pPr>
      <w:hyperlink w:anchor="_Toc275866099" w:history="1">
        <w:r w:rsidR="004E3813" w:rsidRPr="00B6569E">
          <w:rPr>
            <w:rStyle w:val="a8"/>
            <w:noProof/>
            <w:spacing w:val="6"/>
          </w:rPr>
          <w:t>4.2</w:t>
        </w:r>
        <w:r w:rsidR="004E3813">
          <w:rPr>
            <w:rStyle w:val="a8"/>
            <w:rFonts w:hint="eastAsia"/>
            <w:noProof/>
            <w:spacing w:val="6"/>
          </w:rPr>
          <w:t xml:space="preserve"> </w:t>
        </w:r>
        <w:r w:rsidR="004E3813">
          <w:rPr>
            <w:rFonts w:asciiTheme="minorHAnsi" w:eastAsiaTheme="minorEastAsia" w:hAnsiTheme="minorHAnsi" w:cstheme="minorBidi"/>
            <w:noProof/>
            <w:sz w:val="21"/>
            <w:szCs w:val="22"/>
          </w:rPr>
          <w:tab/>
        </w:r>
        <w:r w:rsidR="004E3813" w:rsidRPr="00B6569E">
          <w:rPr>
            <w:rStyle w:val="a8"/>
            <w:noProof/>
            <w:spacing w:val="6"/>
          </w:rPr>
          <w:t>LGPL 2.1</w:t>
        </w:r>
        <w:r w:rsidR="004E3813" w:rsidRPr="00B6569E">
          <w:rPr>
            <w:rStyle w:val="a8"/>
            <w:rFonts w:hint="eastAsia"/>
            <w:noProof/>
            <w:spacing w:val="6"/>
          </w:rPr>
          <w:t>协议</w:t>
        </w:r>
        <w:r w:rsidR="004E3813">
          <w:rPr>
            <w:noProof/>
            <w:webHidden/>
          </w:rPr>
          <w:tab/>
        </w:r>
        <w:r>
          <w:rPr>
            <w:noProof/>
            <w:webHidden/>
          </w:rPr>
          <w:fldChar w:fldCharType="begin"/>
        </w:r>
        <w:r w:rsidR="004E3813">
          <w:rPr>
            <w:noProof/>
            <w:webHidden/>
          </w:rPr>
          <w:instrText xml:space="preserve"> PAGEREF _Toc275866099 \h </w:instrText>
        </w:r>
        <w:r>
          <w:rPr>
            <w:noProof/>
            <w:webHidden/>
          </w:rPr>
        </w:r>
        <w:r>
          <w:rPr>
            <w:noProof/>
            <w:webHidden/>
          </w:rPr>
          <w:fldChar w:fldCharType="separate"/>
        </w:r>
        <w:r w:rsidR="004E3813">
          <w:rPr>
            <w:noProof/>
            <w:webHidden/>
          </w:rPr>
          <w:t>21</w:t>
        </w:r>
        <w:r>
          <w:rPr>
            <w:noProof/>
            <w:webHidden/>
          </w:rPr>
          <w:fldChar w:fldCharType="end"/>
        </w:r>
      </w:hyperlink>
    </w:p>
    <w:p w:rsidR="004E3813" w:rsidRDefault="00AC6DB7" w:rsidP="004E3813">
      <w:pPr>
        <w:pStyle w:val="30"/>
        <w:tabs>
          <w:tab w:val="left" w:pos="1680"/>
          <w:tab w:val="right" w:leader="dot" w:pos="8296"/>
        </w:tabs>
        <w:ind w:leftChars="450" w:left="1680" w:hangingChars="250" w:hanging="600"/>
        <w:rPr>
          <w:rFonts w:asciiTheme="minorHAnsi" w:eastAsiaTheme="minorEastAsia" w:hAnsiTheme="minorHAnsi" w:cstheme="minorBidi"/>
          <w:noProof/>
          <w:sz w:val="21"/>
          <w:szCs w:val="22"/>
        </w:rPr>
      </w:pPr>
      <w:hyperlink w:anchor="_Toc275866100" w:history="1">
        <w:r w:rsidR="004E3813" w:rsidRPr="00B6569E">
          <w:rPr>
            <w:rStyle w:val="a8"/>
            <w:noProof/>
          </w:rPr>
          <w:t>4.2.1</w:t>
        </w:r>
        <w:r w:rsidR="004E3813">
          <w:rPr>
            <w:rFonts w:asciiTheme="minorHAnsi" w:eastAsiaTheme="minorEastAsia" w:hAnsiTheme="minorHAnsi" w:cstheme="minorBidi"/>
            <w:noProof/>
            <w:sz w:val="21"/>
            <w:szCs w:val="22"/>
          </w:rPr>
          <w:tab/>
        </w:r>
        <w:r w:rsidR="004E3813" w:rsidRPr="00B6569E">
          <w:rPr>
            <w:rStyle w:val="a8"/>
            <w:rFonts w:hint="eastAsia"/>
            <w:noProof/>
          </w:rPr>
          <w:t>导言</w:t>
        </w:r>
        <w:r w:rsidR="004E3813">
          <w:rPr>
            <w:noProof/>
            <w:webHidden/>
          </w:rPr>
          <w:tab/>
        </w:r>
        <w:r>
          <w:rPr>
            <w:noProof/>
            <w:webHidden/>
          </w:rPr>
          <w:fldChar w:fldCharType="begin"/>
        </w:r>
        <w:r w:rsidR="004E3813">
          <w:rPr>
            <w:noProof/>
            <w:webHidden/>
          </w:rPr>
          <w:instrText xml:space="preserve"> PAGEREF _Toc275866100 \h </w:instrText>
        </w:r>
        <w:r>
          <w:rPr>
            <w:noProof/>
            <w:webHidden/>
          </w:rPr>
        </w:r>
        <w:r>
          <w:rPr>
            <w:noProof/>
            <w:webHidden/>
          </w:rPr>
          <w:fldChar w:fldCharType="separate"/>
        </w:r>
        <w:r w:rsidR="004E3813">
          <w:rPr>
            <w:noProof/>
            <w:webHidden/>
          </w:rPr>
          <w:t>21</w:t>
        </w:r>
        <w:r>
          <w:rPr>
            <w:noProof/>
            <w:webHidden/>
          </w:rPr>
          <w:fldChar w:fldCharType="end"/>
        </w:r>
      </w:hyperlink>
    </w:p>
    <w:p w:rsidR="004E3813" w:rsidRDefault="00AC6DB7" w:rsidP="004E3813">
      <w:pPr>
        <w:pStyle w:val="30"/>
        <w:tabs>
          <w:tab w:val="left" w:pos="1680"/>
          <w:tab w:val="right" w:leader="dot" w:pos="8296"/>
        </w:tabs>
        <w:ind w:leftChars="450" w:left="1680" w:hangingChars="250" w:hanging="600"/>
        <w:rPr>
          <w:rFonts w:asciiTheme="minorHAnsi" w:eastAsiaTheme="minorEastAsia" w:hAnsiTheme="minorHAnsi" w:cstheme="minorBidi"/>
          <w:noProof/>
          <w:sz w:val="21"/>
          <w:szCs w:val="22"/>
        </w:rPr>
      </w:pPr>
      <w:hyperlink w:anchor="_Toc275866101" w:history="1">
        <w:r w:rsidR="004E3813" w:rsidRPr="00B6569E">
          <w:rPr>
            <w:rStyle w:val="a8"/>
            <w:noProof/>
          </w:rPr>
          <w:t>4.2.2</w:t>
        </w:r>
        <w:r w:rsidR="004E3813">
          <w:rPr>
            <w:rFonts w:asciiTheme="minorHAnsi" w:eastAsiaTheme="minorEastAsia" w:hAnsiTheme="minorHAnsi" w:cstheme="minorBidi"/>
            <w:noProof/>
            <w:sz w:val="21"/>
            <w:szCs w:val="22"/>
          </w:rPr>
          <w:tab/>
        </w:r>
        <w:r w:rsidR="004E3813" w:rsidRPr="00B6569E">
          <w:rPr>
            <w:rStyle w:val="a8"/>
            <w:rFonts w:hint="eastAsia"/>
            <w:noProof/>
          </w:rPr>
          <w:t>条款和条件</w:t>
        </w:r>
        <w:r w:rsidR="004E3813">
          <w:rPr>
            <w:noProof/>
            <w:webHidden/>
          </w:rPr>
          <w:tab/>
        </w:r>
        <w:r>
          <w:rPr>
            <w:noProof/>
            <w:webHidden/>
          </w:rPr>
          <w:fldChar w:fldCharType="begin"/>
        </w:r>
        <w:r w:rsidR="004E3813">
          <w:rPr>
            <w:noProof/>
            <w:webHidden/>
          </w:rPr>
          <w:instrText xml:space="preserve"> PAGEREF _Toc275866101 \h </w:instrText>
        </w:r>
        <w:r>
          <w:rPr>
            <w:noProof/>
            <w:webHidden/>
          </w:rPr>
        </w:r>
        <w:r>
          <w:rPr>
            <w:noProof/>
            <w:webHidden/>
          </w:rPr>
          <w:fldChar w:fldCharType="separate"/>
        </w:r>
        <w:r w:rsidR="004E3813">
          <w:rPr>
            <w:noProof/>
            <w:webHidden/>
          </w:rPr>
          <w:t>23</w:t>
        </w:r>
        <w:r>
          <w:rPr>
            <w:noProof/>
            <w:webHidden/>
          </w:rPr>
          <w:fldChar w:fldCharType="end"/>
        </w:r>
      </w:hyperlink>
    </w:p>
    <w:p w:rsidR="00CB382C" w:rsidRDefault="00AC6DB7" w:rsidP="006B4EEE">
      <w:pPr>
        <w:widowControl/>
        <w:jc w:val="center"/>
        <w:rPr>
          <w:b/>
          <w:bCs/>
          <w:kern w:val="44"/>
          <w:sz w:val="44"/>
          <w:szCs w:val="44"/>
        </w:rPr>
      </w:pPr>
      <w:r>
        <w:rPr>
          <w:rFonts w:ascii="Calibri" w:hAnsi="Calibri"/>
          <w:b/>
          <w:sz w:val="52"/>
          <w:szCs w:val="52"/>
        </w:rPr>
        <w:fldChar w:fldCharType="end"/>
      </w:r>
    </w:p>
    <w:p w:rsidR="00DE0BF0" w:rsidRDefault="00DE0BF0" w:rsidP="00DE0BF0">
      <w:pPr>
        <w:widowControl/>
        <w:spacing w:line="240" w:lineRule="auto"/>
        <w:jc w:val="left"/>
        <w:rPr>
          <w:b/>
          <w:bCs/>
          <w:kern w:val="44"/>
          <w:sz w:val="44"/>
          <w:szCs w:val="44"/>
        </w:rPr>
        <w:sectPr w:rsidR="00DE0BF0" w:rsidSect="00DE0BF0">
          <w:pgSz w:w="11906" w:h="16838"/>
          <w:pgMar w:top="1440" w:right="1800" w:bottom="1440" w:left="1800" w:header="851" w:footer="992" w:gutter="0"/>
          <w:pgNumType w:fmt="lowerRoman" w:start="1"/>
          <w:cols w:space="425"/>
          <w:docGrid w:type="lines" w:linePitch="312"/>
        </w:sectPr>
      </w:pPr>
      <w:r>
        <w:rPr>
          <w:b/>
          <w:bCs/>
          <w:kern w:val="44"/>
          <w:sz w:val="44"/>
          <w:szCs w:val="44"/>
        </w:rPr>
        <w:br w:type="page"/>
      </w:r>
    </w:p>
    <w:p w:rsidR="00CB382C" w:rsidRDefault="00CB382C" w:rsidP="00DE0BF0">
      <w:pPr>
        <w:widowControl/>
        <w:spacing w:line="240" w:lineRule="auto"/>
        <w:jc w:val="left"/>
        <w:rPr>
          <w:b/>
          <w:bCs/>
          <w:kern w:val="44"/>
          <w:sz w:val="44"/>
          <w:szCs w:val="44"/>
        </w:rPr>
      </w:pPr>
    </w:p>
    <w:p w:rsidR="006863C7" w:rsidRDefault="006863C7" w:rsidP="004E3813">
      <w:pPr>
        <w:pStyle w:val="1"/>
        <w:spacing w:line="360" w:lineRule="auto"/>
        <w:ind w:left="0" w:firstLine="0"/>
      </w:pPr>
      <w:bookmarkStart w:id="0" w:name="_Toc275866082"/>
      <w:r>
        <w:rPr>
          <w:rFonts w:hint="eastAsia"/>
        </w:rPr>
        <w:t>目的</w:t>
      </w:r>
      <w:bookmarkEnd w:id="0"/>
    </w:p>
    <w:p w:rsidR="004A55F2" w:rsidRPr="004A55F2" w:rsidRDefault="00D6553F" w:rsidP="001B42FE">
      <w:pPr>
        <w:ind w:left="0" w:firstLineChars="200" w:firstLine="480"/>
        <w:jc w:val="left"/>
      </w:pPr>
      <w:r>
        <w:rPr>
          <w:rFonts w:hint="eastAsia"/>
        </w:rPr>
        <w:t>为</w:t>
      </w:r>
      <w:r w:rsidR="00F37A7C">
        <w:rPr>
          <w:rFonts w:hint="eastAsia"/>
        </w:rPr>
        <w:t>了</w:t>
      </w:r>
      <w:r w:rsidR="00E45841">
        <w:rPr>
          <w:rFonts w:hint="eastAsia"/>
        </w:rPr>
        <w:t>让开发人员</w:t>
      </w:r>
      <w:r w:rsidR="00CA67F3">
        <w:rPr>
          <w:rFonts w:hint="eastAsia"/>
        </w:rPr>
        <w:t>能够正确合法的</w:t>
      </w:r>
      <w:r w:rsidR="00445DCE">
        <w:rPr>
          <w:rFonts w:hint="eastAsia"/>
        </w:rPr>
        <w:t>使用开源软件</w:t>
      </w:r>
      <w:r w:rsidR="00CA67F3">
        <w:rPr>
          <w:rFonts w:hint="eastAsia"/>
        </w:rPr>
        <w:t>，</w:t>
      </w:r>
      <w:r w:rsidR="00F37A7C" w:rsidRPr="00F37A7C">
        <w:rPr>
          <w:rFonts w:hint="eastAsia"/>
        </w:rPr>
        <w:t>避免因为不小心</w:t>
      </w:r>
      <w:r w:rsidR="00F37A7C">
        <w:rPr>
          <w:rFonts w:hint="eastAsia"/>
        </w:rPr>
        <w:t>而</w:t>
      </w:r>
      <w:r w:rsidR="00F37A7C" w:rsidRPr="00F37A7C">
        <w:rPr>
          <w:rFonts w:hint="eastAsia"/>
        </w:rPr>
        <w:t>触犯到相关法律法规，产生不必要的法律纠纷</w:t>
      </w:r>
      <w:r w:rsidR="00F37A7C">
        <w:rPr>
          <w:rFonts w:hint="eastAsia"/>
        </w:rPr>
        <w:t>，</w:t>
      </w:r>
      <w:r>
        <w:rPr>
          <w:rFonts w:hint="eastAsia"/>
        </w:rPr>
        <w:t>现对</w:t>
      </w:r>
      <w:r w:rsidR="00306F78">
        <w:rPr>
          <w:rFonts w:hint="eastAsia"/>
        </w:rPr>
        <w:t>开源界的几大开原协议进行了翻译和整理。</w:t>
      </w:r>
    </w:p>
    <w:p w:rsidR="0064609C" w:rsidRPr="0064609C" w:rsidRDefault="00306F78" w:rsidP="004E3813">
      <w:pPr>
        <w:pStyle w:val="1"/>
        <w:spacing w:line="360" w:lineRule="auto"/>
        <w:ind w:left="0" w:firstLine="0"/>
      </w:pPr>
      <w:bookmarkStart w:id="1" w:name="_Toc275866083"/>
      <w:r>
        <w:rPr>
          <w:rFonts w:hint="eastAsia"/>
        </w:rPr>
        <w:t>开源许可协议定义</w:t>
      </w:r>
      <w:bookmarkEnd w:id="1"/>
    </w:p>
    <w:p w:rsidR="00B0078A" w:rsidRPr="001B42FE" w:rsidRDefault="00306F78" w:rsidP="001B42FE">
      <w:pPr>
        <w:ind w:left="0" w:firstLineChars="200" w:firstLine="480"/>
        <w:jc w:val="left"/>
      </w:pPr>
      <w:r w:rsidRPr="001B42FE">
        <w:t>自由软件</w:t>
      </w:r>
      <w:r w:rsidRPr="001B42FE">
        <w:t>/</w:t>
      </w:r>
      <w:r w:rsidRPr="001B42FE">
        <w:t>开源软件是自由的，免费的，源代码开放的，我们可自由下载安装和使用。同时，为了维护作者和贡献者的合法权利，保证这些软件不被一些商业机构或个人窃取，影响软件的发展，开源社区开发出了各种的开源许可协议</w:t>
      </w:r>
      <w:r w:rsidRPr="001B42FE">
        <w:rPr>
          <w:rFonts w:hint="eastAsia"/>
        </w:rPr>
        <w:t>。</w:t>
      </w:r>
      <w:r w:rsidR="0093460F" w:rsidRPr="001B42FE">
        <w:rPr>
          <w:rFonts w:hint="eastAsia"/>
        </w:rPr>
        <w:t>其中主要分三大类。</w:t>
      </w:r>
    </w:p>
    <w:p w:rsidR="0093460F" w:rsidRDefault="00306F78" w:rsidP="001B42FE">
      <w:pPr>
        <w:ind w:left="0" w:firstLineChars="200" w:firstLine="480"/>
        <w:jc w:val="left"/>
      </w:pPr>
      <w:r>
        <w:rPr>
          <w:rFonts w:hint="eastAsia"/>
        </w:rPr>
        <w:t>OSI-Approved Open Source</w:t>
      </w:r>
      <w:r>
        <w:rPr>
          <w:rFonts w:hint="eastAsia"/>
        </w:rPr>
        <w:t>：被开放源码组织（</w:t>
      </w:r>
      <w:r>
        <w:rPr>
          <w:rFonts w:hint="eastAsia"/>
        </w:rPr>
        <w:t>www.opensource.org</w:t>
      </w:r>
      <w:r>
        <w:rPr>
          <w:rFonts w:hint="eastAsia"/>
        </w:rPr>
        <w:t>）所批准的开放源码授权协议。</w:t>
      </w:r>
      <w:r w:rsidR="0093460F">
        <w:rPr>
          <w:rFonts w:hint="eastAsia"/>
        </w:rPr>
        <w:t>如常见的</w:t>
      </w:r>
      <w:r>
        <w:rPr>
          <w:rFonts w:hint="eastAsia"/>
        </w:rPr>
        <w:t>Apache</w:t>
      </w:r>
      <w:r>
        <w:rPr>
          <w:rFonts w:hint="eastAsia"/>
        </w:rPr>
        <w:t>，</w:t>
      </w:r>
      <w:r>
        <w:rPr>
          <w:rFonts w:hint="eastAsia"/>
        </w:rPr>
        <w:t>GPL</w:t>
      </w:r>
      <w:r>
        <w:rPr>
          <w:rFonts w:hint="eastAsia"/>
        </w:rPr>
        <w:t>，</w:t>
      </w:r>
      <w:r>
        <w:rPr>
          <w:rFonts w:hint="eastAsia"/>
        </w:rPr>
        <w:t>LGPL</w:t>
      </w:r>
      <w:r>
        <w:rPr>
          <w:rFonts w:hint="eastAsia"/>
        </w:rPr>
        <w:t>，</w:t>
      </w:r>
      <w:r>
        <w:rPr>
          <w:rFonts w:hint="eastAsia"/>
        </w:rPr>
        <w:t>MIT Licence</w:t>
      </w:r>
      <w:r>
        <w:rPr>
          <w:rFonts w:hint="eastAsia"/>
        </w:rPr>
        <w:t>，都属于</w:t>
      </w:r>
      <w:r>
        <w:rPr>
          <w:rFonts w:hint="eastAsia"/>
        </w:rPr>
        <w:t>OSI-Approved</w:t>
      </w:r>
      <w:r>
        <w:rPr>
          <w:rFonts w:hint="eastAsia"/>
        </w:rPr>
        <w:t>的授权协议，</w:t>
      </w:r>
      <w:r>
        <w:rPr>
          <w:rFonts w:hint="eastAsia"/>
        </w:rPr>
        <w:t xml:space="preserve">OSI </w:t>
      </w:r>
      <w:r>
        <w:rPr>
          <w:rFonts w:hint="eastAsia"/>
        </w:rPr>
        <w:t>的要求之一是二进制文件和源代码的自由发放。</w:t>
      </w:r>
    </w:p>
    <w:p w:rsidR="0093460F" w:rsidRDefault="00306F78" w:rsidP="001B42FE">
      <w:pPr>
        <w:ind w:left="0" w:firstLineChars="200" w:firstLine="480"/>
        <w:jc w:val="left"/>
      </w:pPr>
      <w:r>
        <w:rPr>
          <w:rFonts w:hint="eastAsia"/>
        </w:rPr>
        <w:t>Other/Proprietary License</w:t>
      </w:r>
      <w:r>
        <w:rPr>
          <w:rFonts w:hint="eastAsia"/>
        </w:rPr>
        <w:t>：其他的，私有的授权协议。指软件作者提供源代码，但是对软件的分发和发布有其他的限制。</w:t>
      </w:r>
    </w:p>
    <w:p w:rsidR="0093460F" w:rsidRDefault="00306F78" w:rsidP="001B42FE">
      <w:pPr>
        <w:ind w:left="0" w:firstLineChars="200" w:firstLine="480"/>
        <w:jc w:val="left"/>
      </w:pPr>
      <w:r>
        <w:rPr>
          <w:rFonts w:hint="eastAsia"/>
        </w:rPr>
        <w:t>Public Domain</w:t>
      </w:r>
      <w:r>
        <w:rPr>
          <w:rFonts w:hint="eastAsia"/>
        </w:rPr>
        <w:t>：公共域授权。将软件授权为公共域，表示作者完全放弃版权，任何人都可以随意使用。</w:t>
      </w:r>
    </w:p>
    <w:p w:rsidR="00B0078A" w:rsidRDefault="00306F78" w:rsidP="001B42FE">
      <w:pPr>
        <w:ind w:left="0" w:firstLineChars="200" w:firstLine="480"/>
        <w:jc w:val="left"/>
      </w:pPr>
      <w:r>
        <w:rPr>
          <w:rFonts w:hint="eastAsia"/>
        </w:rPr>
        <w:t>大部分开源工程都属于</w:t>
      </w:r>
      <w:r>
        <w:rPr>
          <w:rFonts w:hint="eastAsia"/>
        </w:rPr>
        <w:t>OSI-Approved Open Source</w:t>
      </w:r>
      <w:r>
        <w:rPr>
          <w:rFonts w:hint="eastAsia"/>
        </w:rPr>
        <w:t>，下面对常见的</w:t>
      </w:r>
      <w:r>
        <w:rPr>
          <w:rFonts w:hint="eastAsia"/>
        </w:rPr>
        <w:t>License</w:t>
      </w:r>
      <w:r w:rsidR="0093460F">
        <w:rPr>
          <w:rFonts w:hint="eastAsia"/>
        </w:rPr>
        <w:t>做简单的介绍。</w:t>
      </w:r>
    </w:p>
    <w:p w:rsidR="0093460F" w:rsidRDefault="0093460F" w:rsidP="004E3813">
      <w:pPr>
        <w:pStyle w:val="1"/>
        <w:spacing w:line="360" w:lineRule="auto"/>
        <w:ind w:left="0" w:firstLine="0"/>
      </w:pPr>
      <w:bookmarkStart w:id="2" w:name="_Toc275866084"/>
      <w:r>
        <w:rPr>
          <w:rFonts w:hint="eastAsia"/>
        </w:rPr>
        <w:t>开源许可协议介绍</w:t>
      </w:r>
      <w:bookmarkEnd w:id="2"/>
    </w:p>
    <w:p w:rsidR="0093460F" w:rsidRDefault="00EE375E" w:rsidP="004E3813">
      <w:pPr>
        <w:pStyle w:val="2"/>
        <w:spacing w:before="0" w:after="0" w:line="360" w:lineRule="auto"/>
        <w:ind w:left="0" w:firstLine="0"/>
      </w:pPr>
      <w:bookmarkStart w:id="3" w:name="_Toc275866085"/>
      <w:r>
        <w:rPr>
          <w:rFonts w:hint="eastAsia"/>
        </w:rPr>
        <w:t>GNU GPL</w:t>
      </w:r>
      <w:bookmarkEnd w:id="3"/>
    </w:p>
    <w:p w:rsidR="00EE375E" w:rsidRDefault="00EE375E" w:rsidP="001B42FE">
      <w:pPr>
        <w:ind w:left="0" w:firstLineChars="200" w:firstLine="480"/>
        <w:jc w:val="left"/>
      </w:pPr>
      <w:r w:rsidRPr="00521E76">
        <w:t>GNU</w:t>
      </w:r>
      <w:r>
        <w:rPr>
          <w:rFonts w:hint="eastAsia"/>
        </w:rPr>
        <w:t>有两种协议其中一种为</w:t>
      </w:r>
      <w:r w:rsidRPr="00521E76">
        <w:t xml:space="preserve"> General Public Licence (GPL)</w:t>
      </w:r>
      <w:r w:rsidRPr="001B42FE">
        <w:t xml:space="preserve"> </w:t>
      </w:r>
      <w:r w:rsidRPr="001B42FE">
        <w:rPr>
          <w:rFonts w:hint="eastAsia"/>
        </w:rPr>
        <w:t>，该协议</w:t>
      </w:r>
      <w:r w:rsidRPr="00521E76">
        <w:t>有可能是</w:t>
      </w:r>
      <w:r w:rsidRPr="00521E76">
        <w:lastRenderedPageBreak/>
        <w:t>开源界最常用的许可模式。</w:t>
      </w:r>
      <w:r w:rsidRPr="00521E76">
        <w:t xml:space="preserve">GPL </w:t>
      </w:r>
      <w:r w:rsidRPr="00521E76">
        <w:t>保证了所有开发者的权利，同时为使用者提供了足够的复制，分发，修改的权利</w:t>
      </w:r>
      <w:r>
        <w:rPr>
          <w:rFonts w:hint="eastAsia"/>
        </w:rPr>
        <w:t>。</w:t>
      </w:r>
      <w:r w:rsidR="00B87119">
        <w:rPr>
          <w:rFonts w:hint="eastAsia"/>
        </w:rPr>
        <w:t>主要条款如下：</w:t>
      </w:r>
    </w:p>
    <w:p w:rsidR="00EE375E" w:rsidRDefault="00EE375E" w:rsidP="009B73B0">
      <w:pPr>
        <w:numPr>
          <w:ilvl w:val="0"/>
          <w:numId w:val="3"/>
        </w:numPr>
        <w:ind w:left="420" w:hanging="420"/>
        <w:jc w:val="left"/>
      </w:pPr>
      <w:r>
        <w:rPr>
          <w:rFonts w:hint="eastAsia"/>
        </w:rPr>
        <w:t>使用者</w:t>
      </w:r>
      <w:r w:rsidRPr="007C7CE9">
        <w:t>可以将软件</w:t>
      </w:r>
      <w:r>
        <w:rPr>
          <w:rFonts w:hint="eastAsia"/>
        </w:rPr>
        <w:t>自由的</w:t>
      </w:r>
      <w:r w:rsidRPr="007C7CE9">
        <w:t>复制</w:t>
      </w:r>
      <w:r>
        <w:rPr>
          <w:rFonts w:hint="eastAsia"/>
        </w:rPr>
        <w:t>到任何地方。</w:t>
      </w:r>
    </w:p>
    <w:p w:rsidR="00EE375E" w:rsidRDefault="00EE375E" w:rsidP="009B73B0">
      <w:pPr>
        <w:numPr>
          <w:ilvl w:val="0"/>
          <w:numId w:val="3"/>
        </w:numPr>
        <w:ind w:left="420" w:hanging="420"/>
        <w:jc w:val="left"/>
      </w:pPr>
      <w:r>
        <w:rPr>
          <w:rFonts w:hint="eastAsia"/>
        </w:rPr>
        <w:t>使用者可以以任何方式自由的分发，下载。注意分发的时候需要提供源代码和二进制文件。</w:t>
      </w:r>
    </w:p>
    <w:p w:rsidR="00EE375E" w:rsidRPr="00521E76" w:rsidRDefault="00EE375E" w:rsidP="009B73B0">
      <w:pPr>
        <w:numPr>
          <w:ilvl w:val="0"/>
          <w:numId w:val="3"/>
        </w:numPr>
        <w:ind w:left="420" w:hanging="420"/>
        <w:jc w:val="left"/>
      </w:pPr>
      <w:r>
        <w:rPr>
          <w:rFonts w:hint="eastAsia"/>
        </w:rPr>
        <w:t>使用者可以盈利，</w:t>
      </w:r>
      <w:r w:rsidRPr="00521E76">
        <w:t>基于</w:t>
      </w:r>
      <w:r w:rsidRPr="00521E76">
        <w:t xml:space="preserve"> GPL </w:t>
      </w:r>
      <w:r w:rsidRPr="00521E76">
        <w:t>的软件允许商业化销售，但不允许封闭源代码。</w:t>
      </w:r>
    </w:p>
    <w:p w:rsidR="00EE375E" w:rsidRDefault="00EE375E" w:rsidP="009B73B0">
      <w:pPr>
        <w:numPr>
          <w:ilvl w:val="0"/>
          <w:numId w:val="3"/>
        </w:numPr>
        <w:ind w:left="420" w:hanging="420"/>
        <w:jc w:val="left"/>
      </w:pPr>
      <w:r w:rsidRPr="00521E76">
        <w:t>如果</w:t>
      </w:r>
      <w:r>
        <w:rPr>
          <w:rFonts w:hint="eastAsia"/>
        </w:rPr>
        <w:t>使用者</w:t>
      </w:r>
      <w:r w:rsidRPr="00521E76">
        <w:t>对遵循</w:t>
      </w:r>
      <w:r w:rsidRPr="00521E76">
        <w:t xml:space="preserve"> GPL </w:t>
      </w:r>
      <w:r w:rsidRPr="00521E76">
        <w:t>的软件进行任何改动和</w:t>
      </w:r>
      <w:r w:rsidRPr="00521E76">
        <w:t>/</w:t>
      </w:r>
      <w:r w:rsidRPr="00521E76">
        <w:t>或再次开发并予以发布，则</w:t>
      </w:r>
      <w:r>
        <w:rPr>
          <w:rFonts w:hint="eastAsia"/>
        </w:rPr>
        <w:t>使用者</w:t>
      </w:r>
      <w:r w:rsidRPr="00521E76">
        <w:t>的产品必须继承</w:t>
      </w:r>
      <w:r w:rsidRPr="00521E76">
        <w:t xml:space="preserve"> GPL </w:t>
      </w:r>
      <w:r w:rsidRPr="00521E76">
        <w:t>协议，不允许封闭源代码。</w:t>
      </w:r>
    </w:p>
    <w:p w:rsidR="00EE375E" w:rsidRPr="00EE375E" w:rsidRDefault="00EE375E" w:rsidP="001B42FE">
      <w:pPr>
        <w:ind w:left="0" w:firstLineChars="200" w:firstLine="480"/>
        <w:jc w:val="left"/>
      </w:pPr>
      <w:r w:rsidRPr="007C7CE9">
        <w:t>GPL</w:t>
      </w:r>
      <w:r w:rsidRPr="007C7CE9">
        <w:t>的出发点是代码的开源</w:t>
      </w:r>
      <w:r w:rsidRPr="007C7CE9">
        <w:t>/</w:t>
      </w:r>
      <w:r w:rsidRPr="007C7CE9">
        <w:t>免费使用和引用</w:t>
      </w:r>
      <w:r w:rsidRPr="007C7CE9">
        <w:t>/</w:t>
      </w:r>
      <w:r w:rsidRPr="007C7CE9">
        <w:t>修改</w:t>
      </w:r>
      <w:r w:rsidRPr="007C7CE9">
        <w:t>/</w:t>
      </w:r>
      <w:r w:rsidRPr="007C7CE9">
        <w:t>衍生代码的开源</w:t>
      </w:r>
      <w:r w:rsidRPr="007C7CE9">
        <w:t>/</w:t>
      </w:r>
      <w:r w:rsidRPr="007C7CE9">
        <w:t>免费使用，但不允许修改后和衍生的代码做为闭源的商业软件发布和销售。这也就是为什么我们能用免费的各种</w:t>
      </w:r>
      <w:r w:rsidRPr="007C7CE9">
        <w:t>linux</w:t>
      </w:r>
      <w:r w:rsidRPr="007C7CE9">
        <w:t>，包括商业公司的</w:t>
      </w:r>
      <w:r w:rsidRPr="007C7CE9">
        <w:t>linux</w:t>
      </w:r>
      <w:r w:rsidRPr="007C7CE9">
        <w:t>和</w:t>
      </w:r>
      <w:r w:rsidRPr="007C7CE9">
        <w:t>linux</w:t>
      </w:r>
      <w:r w:rsidRPr="007C7CE9">
        <w:t>上各种各样的由个人，组织，以及商</w:t>
      </w:r>
      <w:r w:rsidRPr="007C7CE9">
        <w:t xml:space="preserve"> </w:t>
      </w:r>
      <w:r w:rsidRPr="007C7CE9">
        <w:t>业软件公司开发的免费软件了。</w:t>
      </w:r>
      <w:r w:rsidRPr="007C7CE9">
        <w:rPr>
          <w:rFonts w:hint="eastAsia"/>
        </w:rPr>
        <w:t>但</w:t>
      </w:r>
      <w:r w:rsidRPr="007C7CE9">
        <w:t>对于使用</w:t>
      </w:r>
      <w:r w:rsidRPr="007C7CE9">
        <w:t>GPL</w:t>
      </w:r>
      <w:r w:rsidRPr="007C7CE9">
        <w:t>协议的开源代码，商业软件或者对代码有保密要求的部门就不适合集成</w:t>
      </w:r>
      <w:r w:rsidRPr="007C7CE9">
        <w:t>/</w:t>
      </w:r>
      <w:r w:rsidRPr="007C7CE9">
        <w:t>采用作为类库和二次开发的基础。</w:t>
      </w:r>
      <w:r w:rsidR="000E6FDC" w:rsidRPr="007C7CE9">
        <w:t>GPL</w:t>
      </w:r>
      <w:r w:rsidR="000E6FDC">
        <w:rPr>
          <w:rFonts w:hint="eastAsia"/>
        </w:rPr>
        <w:t>3.0</w:t>
      </w:r>
      <w:r w:rsidR="000E6FDC">
        <w:rPr>
          <w:rFonts w:hint="eastAsia"/>
        </w:rPr>
        <w:t>详见附录</w:t>
      </w:r>
      <w:hyperlink w:anchor="_GPL3.0协议" w:history="1">
        <w:r w:rsidR="000E6FDC" w:rsidRPr="000E6FDC">
          <w:rPr>
            <w:rStyle w:val="a8"/>
            <w:rFonts w:hint="eastAsia"/>
          </w:rPr>
          <w:t>4.1GPL</w:t>
        </w:r>
        <w:r w:rsidR="000E6FDC">
          <w:rPr>
            <w:rStyle w:val="a8"/>
            <w:rFonts w:hint="eastAsia"/>
          </w:rPr>
          <w:t>3.0</w:t>
        </w:r>
        <w:r w:rsidR="000E6FDC" w:rsidRPr="000E6FDC">
          <w:rPr>
            <w:rStyle w:val="a8"/>
            <w:rFonts w:hint="eastAsia"/>
          </w:rPr>
          <w:t>协议</w:t>
        </w:r>
      </w:hyperlink>
      <w:r w:rsidR="000E6FDC">
        <w:rPr>
          <w:rFonts w:hint="eastAsia"/>
        </w:rPr>
        <w:t>。</w:t>
      </w:r>
    </w:p>
    <w:p w:rsidR="0045660B" w:rsidRPr="00EE375E" w:rsidRDefault="00EE375E" w:rsidP="004E3813">
      <w:pPr>
        <w:pStyle w:val="2"/>
        <w:spacing w:before="0" w:after="0" w:line="360" w:lineRule="auto"/>
        <w:ind w:left="0" w:firstLine="0"/>
      </w:pPr>
      <w:bookmarkStart w:id="4" w:name="_Toc275866086"/>
      <w:r w:rsidRPr="00EE375E">
        <w:t>GNU LGPL</w:t>
      </w:r>
      <w:bookmarkEnd w:id="4"/>
    </w:p>
    <w:p w:rsidR="00EE375E" w:rsidRPr="001B42FE" w:rsidRDefault="00EE375E" w:rsidP="001B42FE">
      <w:pPr>
        <w:ind w:left="0" w:firstLineChars="200" w:firstLine="480"/>
        <w:jc w:val="left"/>
      </w:pPr>
      <w:r w:rsidRPr="001B42FE">
        <w:t xml:space="preserve">GNU </w:t>
      </w:r>
      <w:r w:rsidRPr="001B42FE">
        <w:t>还有另外一种协议，叫做</w:t>
      </w:r>
      <w:r w:rsidRPr="001B42FE">
        <w:t>LGPL</w:t>
      </w:r>
      <w:r w:rsidRPr="001B42FE">
        <w:t>（</w:t>
      </w:r>
      <w:r w:rsidRPr="001B42FE">
        <w:t>Lesser General Public Licence</w:t>
      </w:r>
      <w:r w:rsidRPr="001B42FE">
        <w:t>），它对产品所保留的权利比</w:t>
      </w:r>
      <w:r w:rsidRPr="001B42FE">
        <w:t>GP</w:t>
      </w:r>
      <w:r w:rsidRPr="001B42FE">
        <w:rPr>
          <w:rFonts w:hint="eastAsia"/>
        </w:rPr>
        <w:t>L</w:t>
      </w:r>
      <w:r w:rsidRPr="001B42FE">
        <w:t>少，总的来说，</w:t>
      </w:r>
      <w:r w:rsidRPr="001B42FE">
        <w:t>LGPL</w:t>
      </w:r>
      <w:r w:rsidRPr="001B42FE">
        <w:t>适合那些用于非</w:t>
      </w:r>
      <w:r w:rsidRPr="001B42FE">
        <w:t>GPL</w:t>
      </w:r>
      <w:r w:rsidRPr="001B42FE">
        <w:t>或非开源产品的开源类库或框架。因为</w:t>
      </w:r>
      <w:r w:rsidRPr="001B42FE">
        <w:t>GPL</w:t>
      </w:r>
      <w:r w:rsidRPr="001B42FE">
        <w:t>要求，使用了</w:t>
      </w:r>
      <w:r w:rsidRPr="001B42FE">
        <w:t>GPL</w:t>
      </w:r>
      <w:r w:rsidRPr="001B42FE">
        <w:t>代码的产品必须也使用</w:t>
      </w:r>
      <w:r w:rsidRPr="001B42FE">
        <w:t>GPL</w:t>
      </w:r>
      <w:r w:rsidRPr="001B42FE">
        <w:t>协议，开发者不允许将</w:t>
      </w:r>
      <w:r w:rsidRPr="001B42FE">
        <w:t>GPL</w:t>
      </w:r>
      <w:r w:rsidRPr="001B42FE">
        <w:t>代码用于商业产品。</w:t>
      </w:r>
      <w:r w:rsidRPr="001B42FE">
        <w:rPr>
          <w:rFonts w:hint="eastAsia"/>
        </w:rPr>
        <w:t>而</w:t>
      </w:r>
      <w:r w:rsidRPr="001B42FE">
        <w:t>LGPL</w:t>
      </w:r>
      <w:r w:rsidRPr="001B42FE">
        <w:t>绕过了这一限制。</w:t>
      </w:r>
    </w:p>
    <w:p w:rsidR="00EE375E" w:rsidRPr="004906DC" w:rsidRDefault="00EE375E" w:rsidP="009B73B0">
      <w:pPr>
        <w:widowControl/>
        <w:numPr>
          <w:ilvl w:val="0"/>
          <w:numId w:val="4"/>
        </w:numPr>
        <w:ind w:left="420" w:hanging="420"/>
        <w:jc w:val="left"/>
      </w:pPr>
      <w:r w:rsidRPr="004906DC">
        <w:rPr>
          <w:rFonts w:ascii="宋体" w:hAnsi="宋体" w:cs="宋体"/>
          <w:kern w:val="0"/>
        </w:rPr>
        <w:t>基于LGPL的软件也允许商业化销售，但不允许封闭源代码。</w:t>
      </w:r>
    </w:p>
    <w:p w:rsidR="00EE375E" w:rsidRPr="004906DC" w:rsidRDefault="00EE375E" w:rsidP="009B73B0">
      <w:pPr>
        <w:widowControl/>
        <w:numPr>
          <w:ilvl w:val="0"/>
          <w:numId w:val="4"/>
        </w:numPr>
        <w:ind w:left="420" w:hanging="420"/>
        <w:jc w:val="left"/>
      </w:pPr>
      <w:r w:rsidRPr="004906DC">
        <w:rPr>
          <w:rFonts w:ascii="宋体" w:hAnsi="宋体" w:cs="宋体"/>
          <w:kern w:val="0"/>
        </w:rPr>
        <w:t>如果您对遵循LGPL的软件进行任何改动和/或再次开发并予以发布，则您的产品必须继承LGPL协议，不允许封闭源代码。但是如果您的程序对遵循LGPL 的软件进行任何连接、调用而不是包含，则允许封闭源代码。</w:t>
      </w:r>
    </w:p>
    <w:p w:rsidR="00464EFB" w:rsidRDefault="00B87119" w:rsidP="001B42FE">
      <w:pPr>
        <w:ind w:left="0" w:firstLineChars="200" w:firstLine="480"/>
        <w:jc w:val="left"/>
      </w:pPr>
      <w:r>
        <w:rPr>
          <w:rFonts w:hint="eastAsia"/>
        </w:rPr>
        <w:t>如果</w:t>
      </w:r>
      <w:r w:rsidR="00EE375E" w:rsidRPr="004906DC">
        <w:t>修改</w:t>
      </w:r>
      <w:r w:rsidR="00EE375E" w:rsidRPr="004906DC">
        <w:t>LGPL</w:t>
      </w:r>
      <w:r w:rsidR="00EE375E" w:rsidRPr="004906DC">
        <w:t>协议的代码或者衍生，则所有修改的代码，涉及修改部分的额外代码和衍生的代码都必须采用</w:t>
      </w:r>
      <w:r w:rsidR="00EE375E" w:rsidRPr="004906DC">
        <w:t>LGPL</w:t>
      </w:r>
      <w:r w:rsidR="00EE375E" w:rsidRPr="004906DC">
        <w:t>协议。因此</w:t>
      </w:r>
      <w:r w:rsidR="00EE375E" w:rsidRPr="004906DC">
        <w:t>LGPL</w:t>
      </w:r>
      <w:r w:rsidR="00EE375E" w:rsidRPr="004906DC">
        <w:t>协议的开源代码很适合作为第三方类库被商业软件引用，但不适合希望以</w:t>
      </w:r>
      <w:r w:rsidR="00EE375E" w:rsidRPr="004906DC">
        <w:t>LGPL</w:t>
      </w:r>
      <w:r w:rsidR="00EE375E" w:rsidRPr="004906DC">
        <w:t>协议代码为基础，通过修改和衍生的方式做二次开发的商业软件采用。</w:t>
      </w:r>
      <w:bookmarkStart w:id="5" w:name="2_2"/>
      <w:bookmarkEnd w:id="5"/>
      <w:r w:rsidR="00B9669D">
        <w:rPr>
          <w:rFonts w:hint="eastAsia"/>
        </w:rPr>
        <w:t>具体条款详见</w:t>
      </w:r>
      <w:hyperlink w:anchor="_LGPL_2.1协议" w:history="1">
        <w:r w:rsidR="00B9669D" w:rsidRPr="00B9669D">
          <w:rPr>
            <w:rStyle w:val="a8"/>
          </w:rPr>
          <w:t>LGPL</w:t>
        </w:r>
        <w:r w:rsidR="00B9669D" w:rsidRPr="00B9669D">
          <w:rPr>
            <w:rStyle w:val="a8"/>
            <w:rFonts w:hint="eastAsia"/>
          </w:rPr>
          <w:t xml:space="preserve"> 2.1</w:t>
        </w:r>
        <w:r w:rsidR="00B9669D" w:rsidRPr="00B9669D">
          <w:rPr>
            <w:rStyle w:val="a8"/>
            <w:rFonts w:hint="eastAsia"/>
          </w:rPr>
          <w:t>协议</w:t>
        </w:r>
      </w:hyperlink>
      <w:r w:rsidR="00B9669D">
        <w:rPr>
          <w:rFonts w:hint="eastAsia"/>
        </w:rPr>
        <w:t>。</w:t>
      </w:r>
    </w:p>
    <w:p w:rsidR="002223CF" w:rsidRDefault="00EE375E" w:rsidP="004E3813">
      <w:pPr>
        <w:pStyle w:val="2"/>
        <w:spacing w:before="0" w:after="0" w:line="360" w:lineRule="auto"/>
        <w:ind w:left="0" w:firstLine="0"/>
        <w:rPr>
          <w:bCs w:val="0"/>
          <w:spacing w:val="6"/>
        </w:rPr>
      </w:pPr>
      <w:bookmarkStart w:id="6" w:name="_Toc275866087"/>
      <w:r w:rsidRPr="00EE375E">
        <w:rPr>
          <w:bCs w:val="0"/>
          <w:spacing w:val="6"/>
        </w:rPr>
        <w:lastRenderedPageBreak/>
        <w:t>BSD</w:t>
      </w:r>
      <w:bookmarkEnd w:id="6"/>
    </w:p>
    <w:p w:rsidR="00610087" w:rsidRDefault="00EE375E" w:rsidP="001B42FE">
      <w:pPr>
        <w:ind w:left="0" w:firstLineChars="200" w:firstLine="480"/>
        <w:jc w:val="left"/>
      </w:pPr>
      <w:r w:rsidRPr="008B3B02">
        <w:t>BSD</w:t>
      </w:r>
      <w:r w:rsidRPr="008B3B02">
        <w:t>授权许可证</w:t>
      </w:r>
      <w:r w:rsidRPr="008B3B02">
        <w:t>(FreeBSD Copyright Information)</w:t>
      </w:r>
      <w:r w:rsidRPr="008B3B02">
        <w:t>具有多种授权许可证。</w:t>
      </w:r>
      <w:r>
        <w:rPr>
          <w:rFonts w:hint="eastAsia"/>
        </w:rPr>
        <w:t>其中</w:t>
      </w:r>
      <w:r w:rsidRPr="008B3B02">
        <w:t xml:space="preserve">BSD </w:t>
      </w:r>
      <w:r w:rsidRPr="008B3B02">
        <w:t>在软件分发方面的限制比别的开源协议（如</w:t>
      </w:r>
      <w:r w:rsidRPr="008B3B02">
        <w:t>GNU GPL</w:t>
      </w:r>
      <w:r w:rsidRPr="008B3B02">
        <w:t>）要少。该协议有多种版本，最主要的版本有两个，新</w:t>
      </w:r>
      <w:r w:rsidRPr="008B3B02">
        <w:t>BSD</w:t>
      </w:r>
      <w:r w:rsidRPr="008B3B02">
        <w:t>协议与简单</w:t>
      </w:r>
      <w:r w:rsidRPr="008B3B02">
        <w:t>BSD</w:t>
      </w:r>
      <w:r w:rsidRPr="008B3B02">
        <w:t>协议，这两种协议经过修正，都和</w:t>
      </w:r>
      <w:r w:rsidRPr="008B3B02">
        <w:t xml:space="preserve"> GPL </w:t>
      </w:r>
      <w:r w:rsidRPr="008B3B02">
        <w:t>兼容，并为开源组织所认可。</w:t>
      </w:r>
      <w:r w:rsidR="001F039F" w:rsidRPr="008B3B02">
        <w:t>简单</w:t>
      </w:r>
      <w:r w:rsidR="001F039F" w:rsidRPr="008B3B02">
        <w:t>BSD</w:t>
      </w:r>
      <w:r w:rsidR="001F039F" w:rsidRPr="008B3B02">
        <w:t>协议</w:t>
      </w:r>
      <w:r w:rsidR="00B87119">
        <w:rPr>
          <w:rFonts w:hint="eastAsia"/>
        </w:rPr>
        <w:t>主要条款如下：</w:t>
      </w:r>
    </w:p>
    <w:p w:rsidR="00B87119" w:rsidRPr="00B87119" w:rsidRDefault="00B87119" w:rsidP="00B87119">
      <w:pPr>
        <w:widowControl/>
        <w:numPr>
          <w:ilvl w:val="0"/>
          <w:numId w:val="5"/>
        </w:numPr>
        <w:snapToGrid w:val="0"/>
        <w:jc w:val="left"/>
        <w:rPr>
          <w:rFonts w:ascii="宋体" w:hAnsi="宋体" w:cs="宋体"/>
          <w:kern w:val="0"/>
        </w:rPr>
      </w:pPr>
      <w:r>
        <w:rPr>
          <w:rFonts w:ascii="宋体" w:hAnsi="宋体" w:cs="宋体" w:hint="eastAsia"/>
          <w:kern w:val="0"/>
        </w:rPr>
        <w:t>使用者</w:t>
      </w:r>
      <w:r w:rsidRPr="00B87119">
        <w:rPr>
          <w:rFonts w:ascii="宋体" w:hAnsi="宋体" w:cs="宋体" w:hint="eastAsia"/>
          <w:kern w:val="0"/>
        </w:rPr>
        <w:t>可以自由的使用，修改源代码，也可以将修改后的代码作为开源或者专有软件再发布。</w:t>
      </w:r>
    </w:p>
    <w:p w:rsidR="00B87119" w:rsidRPr="00B87119" w:rsidRDefault="00CA67F3" w:rsidP="00B87119">
      <w:pPr>
        <w:widowControl/>
        <w:numPr>
          <w:ilvl w:val="0"/>
          <w:numId w:val="5"/>
        </w:numPr>
        <w:snapToGrid w:val="0"/>
        <w:jc w:val="left"/>
        <w:rPr>
          <w:rFonts w:ascii="宋体" w:hAnsi="宋体" w:cs="宋体"/>
          <w:kern w:val="0"/>
        </w:rPr>
      </w:pPr>
      <w:r w:rsidRPr="00B87119">
        <w:rPr>
          <w:rFonts w:ascii="宋体" w:hAnsi="宋体" w:cs="宋体" w:hint="eastAsia"/>
          <w:kern w:val="0"/>
        </w:rPr>
        <w:t xml:space="preserve">如果再发布的产品中包含源代码，则在源代码中必须带有原来代码中的BSD协议。 </w:t>
      </w:r>
    </w:p>
    <w:p w:rsidR="00B87119" w:rsidRPr="00B87119" w:rsidRDefault="00CA67F3" w:rsidP="00B87119">
      <w:pPr>
        <w:widowControl/>
        <w:numPr>
          <w:ilvl w:val="0"/>
          <w:numId w:val="5"/>
        </w:numPr>
        <w:snapToGrid w:val="0"/>
        <w:jc w:val="left"/>
        <w:rPr>
          <w:rFonts w:ascii="宋体" w:hAnsi="宋体" w:cs="宋体"/>
          <w:kern w:val="0"/>
        </w:rPr>
      </w:pPr>
      <w:r w:rsidRPr="00B87119">
        <w:rPr>
          <w:rFonts w:ascii="宋体" w:hAnsi="宋体" w:cs="宋体" w:hint="eastAsia"/>
          <w:kern w:val="0"/>
        </w:rPr>
        <w:t xml:space="preserve">如果再发布的只是二进制类库/软件，则需要在类库/软件的文档和版权声明中包含原来代码中的BSD协议。 </w:t>
      </w:r>
    </w:p>
    <w:p w:rsidR="00B87119" w:rsidRPr="00B87119" w:rsidRDefault="00CA67F3" w:rsidP="00B87119">
      <w:pPr>
        <w:widowControl/>
        <w:numPr>
          <w:ilvl w:val="0"/>
          <w:numId w:val="5"/>
        </w:numPr>
        <w:snapToGrid w:val="0"/>
        <w:jc w:val="left"/>
        <w:rPr>
          <w:rFonts w:ascii="宋体" w:hAnsi="宋体" w:cs="宋体"/>
          <w:kern w:val="0"/>
        </w:rPr>
      </w:pPr>
      <w:r w:rsidRPr="00B87119">
        <w:rPr>
          <w:rFonts w:ascii="宋体" w:hAnsi="宋体" w:cs="宋体" w:hint="eastAsia"/>
          <w:kern w:val="0"/>
        </w:rPr>
        <w:t>不可以用开源代码的作者/机构名字和原来产品的名字做市场推广。</w:t>
      </w:r>
    </w:p>
    <w:p w:rsidR="002223CF" w:rsidRPr="0025162A" w:rsidRDefault="00EE375E" w:rsidP="001B42FE">
      <w:pPr>
        <w:ind w:left="0" w:firstLineChars="200" w:firstLine="480"/>
        <w:jc w:val="left"/>
      </w:pPr>
      <w:r w:rsidRPr="00B14FCF">
        <w:t>新版（也称</w:t>
      </w:r>
      <w:r w:rsidRPr="00B14FCF">
        <w:t>“</w:t>
      </w:r>
      <w:r w:rsidRPr="00B14FCF">
        <w:t>三句版</w:t>
      </w:r>
      <w:r w:rsidRPr="00B14FCF">
        <w:t>”</w:t>
      </w:r>
      <w:r w:rsidRPr="00B14FCF">
        <w:t>）</w:t>
      </w:r>
      <w:r w:rsidRPr="00B14FCF">
        <w:t>BSD</w:t>
      </w:r>
      <w:r w:rsidRPr="00B14FCF">
        <w:t>许可证规定，只要软件的版权申明和许可证的免责条款得以保存，软件可以以任何目的不受限制地分发。该许可证还包含如下条款：即未经许可，不得以软件贡献者的名字为软件的衍生产品做代言。这一条款正是新版</w:t>
      </w:r>
      <w:r w:rsidRPr="00B14FCF">
        <w:t>BSD</w:t>
      </w:r>
      <w:r w:rsidRPr="00B14FCF">
        <w:t>许可证与简版</w:t>
      </w:r>
      <w:r w:rsidRPr="00B14FCF">
        <w:t>BSD</w:t>
      </w:r>
      <w:r w:rsidRPr="00B14FCF">
        <w:t>许可证之间的主要区别。</w:t>
      </w:r>
    </w:p>
    <w:p w:rsidR="00A84DB4" w:rsidRDefault="00EE375E" w:rsidP="004E3813">
      <w:pPr>
        <w:pStyle w:val="2"/>
        <w:spacing w:before="0" w:after="0" w:line="360" w:lineRule="auto"/>
        <w:ind w:left="0" w:firstLine="0"/>
      </w:pPr>
      <w:bookmarkStart w:id="7" w:name="_Toc275866088"/>
      <w:r>
        <w:rPr>
          <w:rFonts w:hint="eastAsia"/>
        </w:rPr>
        <w:t>Apache license. 2.0</w:t>
      </w:r>
      <w:bookmarkEnd w:id="7"/>
    </w:p>
    <w:p w:rsidR="00EE375E" w:rsidRPr="001B42FE" w:rsidRDefault="00EE375E" w:rsidP="001B42FE">
      <w:pPr>
        <w:ind w:left="0" w:firstLineChars="200" w:firstLine="480"/>
        <w:jc w:val="left"/>
      </w:pPr>
      <w:r w:rsidRPr="001B42FE">
        <w:t>Apache Licence</w:t>
      </w:r>
      <w:r w:rsidRPr="001B42FE">
        <w:t>是著名的非盈利开源组织</w:t>
      </w:r>
      <w:r w:rsidRPr="001B42FE">
        <w:t>Apache</w:t>
      </w:r>
      <w:r w:rsidRPr="001B42FE">
        <w:t>采用的协议。</w:t>
      </w:r>
      <w:r w:rsidRPr="001B42FE">
        <w:t>Apache</w:t>
      </w:r>
      <w:r w:rsidRPr="001B42FE">
        <w:t>协议</w:t>
      </w:r>
      <w:r w:rsidRPr="001B42FE">
        <w:t xml:space="preserve"> 2.0</w:t>
      </w:r>
      <w:r w:rsidRPr="001B42FE">
        <w:t>和别的开源协议相比，除了为用户提供版权许可之外，还有专利许可，对于那些涉及专利内容的开发者而言，该协议最适合</w:t>
      </w:r>
      <w:r w:rsidRPr="001B42FE">
        <w:rPr>
          <w:rFonts w:hint="eastAsia"/>
        </w:rPr>
        <w:t>。以下为</w:t>
      </w:r>
      <w:r w:rsidRPr="001B42FE">
        <w:t>Apache Licence</w:t>
      </w:r>
      <w:r w:rsidRPr="001B42FE">
        <w:rPr>
          <w:rFonts w:hint="eastAsia"/>
        </w:rPr>
        <w:t>的详细介绍：</w:t>
      </w:r>
    </w:p>
    <w:p w:rsidR="00EE375E" w:rsidRDefault="00EE375E" w:rsidP="00B87119">
      <w:pPr>
        <w:widowControl/>
        <w:numPr>
          <w:ilvl w:val="0"/>
          <w:numId w:val="14"/>
        </w:numPr>
        <w:snapToGrid w:val="0"/>
        <w:jc w:val="left"/>
        <w:rPr>
          <w:rFonts w:ascii="宋体" w:hAnsi="宋体" w:cs="宋体"/>
          <w:kern w:val="0"/>
        </w:rPr>
      </w:pPr>
      <w:r w:rsidRPr="004C04DC">
        <w:rPr>
          <w:rFonts w:ascii="宋体" w:hAnsi="宋体" w:cs="宋体"/>
          <w:kern w:val="0"/>
        </w:rPr>
        <w:t>需要</w:t>
      </w:r>
      <w:r>
        <w:rPr>
          <w:rFonts w:ascii="宋体" w:hAnsi="宋体" w:cs="宋体" w:hint="eastAsia"/>
          <w:kern w:val="0"/>
        </w:rPr>
        <w:t>授予使用</w:t>
      </w:r>
      <w:r w:rsidRPr="004C04DC">
        <w:rPr>
          <w:rFonts w:ascii="宋体" w:hAnsi="宋体" w:cs="宋体"/>
          <w:kern w:val="0"/>
        </w:rPr>
        <w:t>代码的用户一份Apache Licence</w:t>
      </w:r>
      <w:r>
        <w:rPr>
          <w:rFonts w:ascii="宋体" w:hAnsi="宋体" w:cs="宋体" w:hint="eastAsia"/>
          <w:kern w:val="0"/>
        </w:rPr>
        <w:t>。一旦被授予许可，使用者可以无限期的使用。</w:t>
      </w:r>
    </w:p>
    <w:p w:rsidR="00EE375E" w:rsidRDefault="00EE375E" w:rsidP="00B87119">
      <w:pPr>
        <w:widowControl/>
        <w:numPr>
          <w:ilvl w:val="0"/>
          <w:numId w:val="14"/>
        </w:numPr>
        <w:snapToGrid w:val="0"/>
        <w:jc w:val="left"/>
        <w:rPr>
          <w:rFonts w:ascii="宋体" w:hAnsi="宋体" w:cs="宋体"/>
          <w:kern w:val="0"/>
        </w:rPr>
      </w:pPr>
      <w:r w:rsidRPr="004C04DC">
        <w:rPr>
          <w:rFonts w:ascii="宋体" w:hAnsi="宋体" w:cs="宋体"/>
          <w:kern w:val="0"/>
        </w:rPr>
        <w:t>如果</w:t>
      </w:r>
      <w:r>
        <w:rPr>
          <w:rFonts w:ascii="宋体" w:hAnsi="宋体" w:cs="宋体" w:hint="eastAsia"/>
          <w:kern w:val="0"/>
        </w:rPr>
        <w:t>使用者</w:t>
      </w:r>
      <w:r w:rsidRPr="004C04DC">
        <w:rPr>
          <w:rFonts w:ascii="宋体" w:hAnsi="宋体" w:cs="宋体"/>
          <w:kern w:val="0"/>
        </w:rPr>
        <w:t>修改了代码，需要再被修改的文件中说明。</w:t>
      </w:r>
    </w:p>
    <w:p w:rsidR="00EE375E" w:rsidRDefault="00EE375E" w:rsidP="00B87119">
      <w:pPr>
        <w:widowControl/>
        <w:numPr>
          <w:ilvl w:val="0"/>
          <w:numId w:val="14"/>
        </w:numPr>
        <w:snapToGrid w:val="0"/>
        <w:jc w:val="left"/>
        <w:rPr>
          <w:rFonts w:ascii="宋体" w:hAnsi="宋体" w:cs="宋体"/>
          <w:kern w:val="0"/>
        </w:rPr>
      </w:pPr>
      <w:r w:rsidRPr="004C04DC">
        <w:rPr>
          <w:rFonts w:ascii="宋体" w:hAnsi="宋体" w:cs="宋体"/>
          <w:kern w:val="0"/>
        </w:rPr>
        <w:t>在延伸的代码中（修改和有源代码衍生的代码中）需要带有原来代码中的协议，商标，专利声明和其他原来作者规定需要包含的说明。</w:t>
      </w:r>
    </w:p>
    <w:p w:rsidR="00610087" w:rsidRDefault="00EE375E" w:rsidP="00B87119">
      <w:pPr>
        <w:widowControl/>
        <w:numPr>
          <w:ilvl w:val="0"/>
          <w:numId w:val="14"/>
        </w:numPr>
        <w:snapToGrid w:val="0"/>
        <w:jc w:val="left"/>
      </w:pPr>
      <w:r w:rsidRPr="004C04DC">
        <w:rPr>
          <w:rFonts w:ascii="宋体" w:hAnsi="宋体" w:cs="宋体"/>
          <w:kern w:val="0"/>
        </w:rPr>
        <w:lastRenderedPageBreak/>
        <w:t>如果再发布的产品中包含一个Notice文件，则在Notice文件中需要带有Apache Licence。你可以在Notice中增加自己的许可，但不可以表现为对Apache Licence构成更改。</w:t>
      </w:r>
    </w:p>
    <w:p w:rsidR="00610087" w:rsidRDefault="00EE375E" w:rsidP="001B42FE">
      <w:pPr>
        <w:ind w:left="0" w:firstLineChars="200" w:firstLine="480"/>
        <w:jc w:val="left"/>
      </w:pPr>
      <w:r w:rsidRPr="004906DC">
        <w:rPr>
          <w:rFonts w:hint="eastAsia"/>
        </w:rPr>
        <w:t>以下是该授权关于对工作中使用的说明和限制：</w:t>
      </w:r>
    </w:p>
    <w:p w:rsidR="00EE375E" w:rsidRPr="004906DC" w:rsidRDefault="00EE375E" w:rsidP="001B42FE">
      <w:pPr>
        <w:ind w:left="0" w:firstLineChars="200" w:firstLine="480"/>
        <w:jc w:val="left"/>
      </w:pPr>
      <w:r w:rsidRPr="004906DC">
        <w:rPr>
          <w:rFonts w:hint="eastAsia"/>
        </w:rPr>
        <w:t>如果在工作中需要应用该授权，请附上如下样板式说明，以</w:t>
      </w:r>
      <w:r w:rsidRPr="004906DC">
        <w:rPr>
          <w:rFonts w:hint="eastAsia"/>
        </w:rPr>
        <w:t>[]</w:t>
      </w:r>
      <w:r w:rsidRPr="004906DC">
        <w:rPr>
          <w:rFonts w:hint="eastAsia"/>
        </w:rPr>
        <w:t>围起来，来替换你自己的说明信息。（不要包含括弧）文本通常被适当的文件语法格式所包围。我们也建议，一个文件或者类名和特定目的的描述，一起被包含在印刷页上，该印刷页作为一个简单的第三方文档授权证明。</w:t>
      </w:r>
      <w:r>
        <w:rPr>
          <w:rFonts w:hint="eastAsia"/>
        </w:rPr>
        <w:t>下图</w:t>
      </w:r>
      <w:r w:rsidR="00610087">
        <w:rPr>
          <w:rFonts w:hint="eastAsia"/>
        </w:rPr>
        <w:t>1</w:t>
      </w:r>
      <w:r>
        <w:rPr>
          <w:rFonts w:hint="eastAsia"/>
        </w:rPr>
        <w:t>为授权的文档格式。</w:t>
      </w:r>
    </w:p>
    <w:p w:rsidR="00EE375E" w:rsidRDefault="00EE375E" w:rsidP="00EE375E">
      <w:pPr>
        <w:ind w:firstLineChars="200" w:firstLine="480"/>
        <w:rPr>
          <w:rFonts w:ascii="宋体" w:hAnsi="宋体" w:cs="宋体"/>
          <w:kern w:val="0"/>
        </w:rPr>
      </w:pPr>
      <w:r>
        <w:rPr>
          <w:rFonts w:ascii="宋体" w:hAnsi="宋体" w:cs="宋体"/>
          <w:noProof/>
          <w:kern w:val="0"/>
        </w:rPr>
        <w:drawing>
          <wp:inline distT="0" distB="0" distL="0" distR="0">
            <wp:extent cx="4544695" cy="2183765"/>
            <wp:effectExtent l="19050" t="0" r="8255" b="0"/>
            <wp:docPr id="2" name="图片 1" descr="X[_9QB)P1S7JH`UP]D70Q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9QB)P1S7JH`UP]D70Q63"/>
                    <pic:cNvPicPr>
                      <a:picLocks noChangeAspect="1" noChangeArrowheads="1"/>
                    </pic:cNvPicPr>
                  </pic:nvPicPr>
                  <pic:blipFill>
                    <a:blip r:embed="rId10"/>
                    <a:srcRect/>
                    <a:stretch>
                      <a:fillRect/>
                    </a:stretch>
                  </pic:blipFill>
                  <pic:spPr bwMode="auto">
                    <a:xfrm>
                      <a:off x="0" y="0"/>
                      <a:ext cx="4544695" cy="2183765"/>
                    </a:xfrm>
                    <a:prstGeom prst="rect">
                      <a:avLst/>
                    </a:prstGeom>
                    <a:noFill/>
                    <a:ln w="9525">
                      <a:noFill/>
                      <a:miter lim="800000"/>
                      <a:headEnd/>
                      <a:tailEnd/>
                    </a:ln>
                  </pic:spPr>
                </pic:pic>
              </a:graphicData>
            </a:graphic>
          </wp:inline>
        </w:drawing>
      </w:r>
    </w:p>
    <w:p w:rsidR="002E7FE7" w:rsidRPr="002E7FE7" w:rsidRDefault="00610087" w:rsidP="00610087">
      <w:pPr>
        <w:ind w:firstLine="420"/>
        <w:jc w:val="center"/>
      </w:pPr>
      <w:r>
        <w:rPr>
          <w:rFonts w:hint="eastAsia"/>
        </w:rPr>
        <w:t>图</w:t>
      </w:r>
      <w:r>
        <w:rPr>
          <w:rFonts w:hint="eastAsia"/>
        </w:rPr>
        <w:t>1</w:t>
      </w:r>
    </w:p>
    <w:p w:rsidR="00610087" w:rsidRDefault="00610087" w:rsidP="004E3813">
      <w:pPr>
        <w:pStyle w:val="2"/>
        <w:spacing w:before="0" w:after="0" w:line="360" w:lineRule="auto"/>
        <w:ind w:left="0" w:firstLine="0"/>
        <w:rPr>
          <w:rFonts w:ascii="宋体" w:eastAsia="宋体" w:hAnsi="宋体" w:cs="宋体"/>
          <w:kern w:val="0"/>
        </w:rPr>
      </w:pPr>
      <w:bookmarkStart w:id="8" w:name="_主管单位网站表"/>
      <w:bookmarkStart w:id="9" w:name="_软件产品认定指南"/>
      <w:bookmarkStart w:id="10" w:name="_软件产品认定指南_1"/>
      <w:bookmarkStart w:id="11" w:name="_Toc275866089"/>
      <w:bookmarkEnd w:id="8"/>
      <w:bookmarkEnd w:id="9"/>
      <w:bookmarkEnd w:id="10"/>
      <w:r w:rsidRPr="009D28D0">
        <w:rPr>
          <w:rFonts w:ascii="宋体" w:eastAsia="宋体" w:hAnsi="宋体" w:cs="宋体"/>
          <w:kern w:val="0"/>
        </w:rPr>
        <w:t>MIT许可</w:t>
      </w:r>
      <w:r w:rsidRPr="009D28D0">
        <w:rPr>
          <w:rFonts w:ascii="宋体" w:eastAsia="宋体" w:hAnsi="宋体" w:cs="宋体" w:hint="eastAsia"/>
          <w:kern w:val="0"/>
        </w:rPr>
        <w:t>协议</w:t>
      </w:r>
      <w:r w:rsidRPr="009D28D0">
        <w:rPr>
          <w:rFonts w:ascii="宋体" w:eastAsia="宋体" w:hAnsi="宋体" w:cs="宋体"/>
          <w:kern w:val="0"/>
        </w:rPr>
        <w:t>（MIT License）</w:t>
      </w:r>
      <w:bookmarkEnd w:id="11"/>
    </w:p>
    <w:p w:rsidR="00610087" w:rsidRDefault="00610087" w:rsidP="001B42FE">
      <w:pPr>
        <w:ind w:left="0" w:firstLineChars="200" w:firstLine="480"/>
        <w:jc w:val="left"/>
      </w:pPr>
      <w:r w:rsidRPr="003D6A44">
        <w:t>在所有常用的开源许可</w:t>
      </w:r>
      <w:r>
        <w:rPr>
          <w:rFonts w:hint="eastAsia"/>
        </w:rPr>
        <w:t>协议</w:t>
      </w:r>
      <w:r w:rsidRPr="003D6A44">
        <w:t>中，</w:t>
      </w:r>
      <w:r w:rsidRPr="003D6A44">
        <w:t>MIT</w:t>
      </w:r>
      <w:r w:rsidRPr="003D6A44">
        <w:t>许可</w:t>
      </w:r>
      <w:r>
        <w:rPr>
          <w:rFonts w:hint="eastAsia"/>
        </w:rPr>
        <w:t>协议</w:t>
      </w:r>
      <w:r w:rsidRPr="003D6A44">
        <w:t>最为简短，可能也最为广泛。它的条款非常松散，比起大部分其它许可</w:t>
      </w:r>
      <w:r>
        <w:rPr>
          <w:rFonts w:hint="eastAsia"/>
        </w:rPr>
        <w:t>协议</w:t>
      </w:r>
      <w:r w:rsidRPr="003D6A44">
        <w:t>来说更加宽松。</w:t>
      </w:r>
      <w:r>
        <w:rPr>
          <w:rFonts w:hint="eastAsia"/>
        </w:rPr>
        <w:t>其基本条款如下：</w:t>
      </w:r>
    </w:p>
    <w:p w:rsidR="00610087" w:rsidRPr="00144F03" w:rsidRDefault="00610087" w:rsidP="009B73B0">
      <w:pPr>
        <w:numPr>
          <w:ilvl w:val="0"/>
          <w:numId w:val="6"/>
        </w:numPr>
        <w:jc w:val="left"/>
      </w:pPr>
      <w:r>
        <w:rPr>
          <w:rFonts w:ascii="宋体" w:hAnsi="宋体" w:cs="宋体" w:hint="eastAsia"/>
          <w:kern w:val="0"/>
        </w:rPr>
        <w:t>使用者</w:t>
      </w:r>
      <w:r w:rsidRPr="00144F03">
        <w:rPr>
          <w:rFonts w:ascii="宋体" w:hAnsi="宋体" w:cs="宋体"/>
          <w:kern w:val="0"/>
        </w:rPr>
        <w:t>可以随意使用，复制，修改这个软件。没有人能够阻止你在任何工程里使用它，你可以复制任意次数、以任何形式，或按你的愿望修改它。</w:t>
      </w:r>
    </w:p>
    <w:p w:rsidR="00610087" w:rsidRPr="00144F03" w:rsidRDefault="00610087" w:rsidP="009B73B0">
      <w:pPr>
        <w:numPr>
          <w:ilvl w:val="0"/>
          <w:numId w:val="6"/>
        </w:numPr>
        <w:jc w:val="left"/>
      </w:pPr>
      <w:r>
        <w:rPr>
          <w:rFonts w:ascii="宋体" w:hAnsi="宋体" w:cs="宋体" w:hint="eastAsia"/>
          <w:kern w:val="0"/>
        </w:rPr>
        <w:t>使用者</w:t>
      </w:r>
      <w:r w:rsidRPr="00144F03">
        <w:rPr>
          <w:rFonts w:ascii="宋体" w:hAnsi="宋体" w:cs="宋体"/>
          <w:kern w:val="0"/>
        </w:rPr>
        <w:t>可以向外免费发放，或出售。你可以随意的分发它，没有任何限制。</w:t>
      </w:r>
    </w:p>
    <w:p w:rsidR="00610087" w:rsidRPr="001049BE" w:rsidRDefault="00610087" w:rsidP="001049BE">
      <w:pPr>
        <w:widowControl/>
        <w:numPr>
          <w:ilvl w:val="0"/>
          <w:numId w:val="6"/>
        </w:numPr>
        <w:jc w:val="left"/>
        <w:rPr>
          <w:rFonts w:ascii="Arial" w:hAnsi="Arial" w:cs="Arial"/>
          <w:color w:val="000000"/>
          <w:kern w:val="0"/>
        </w:rPr>
      </w:pPr>
      <w:r w:rsidRPr="001049BE">
        <w:rPr>
          <w:rFonts w:ascii="Arial" w:hAnsi="Arial" w:cs="Arial"/>
          <w:color w:val="000000"/>
          <w:kern w:val="0"/>
        </w:rPr>
        <w:t>唯一的限制是</w:t>
      </w:r>
      <w:r w:rsidRPr="001049BE">
        <w:rPr>
          <w:rFonts w:ascii="Arial" w:hAnsi="Arial" w:cs="Arial" w:hint="eastAsia"/>
          <w:color w:val="000000"/>
          <w:kern w:val="0"/>
        </w:rPr>
        <w:t>使用者</w:t>
      </w:r>
      <w:r w:rsidRPr="001049BE">
        <w:rPr>
          <w:rFonts w:ascii="Arial" w:hAnsi="Arial" w:cs="Arial"/>
          <w:color w:val="000000"/>
          <w:kern w:val="0"/>
        </w:rPr>
        <w:t>必须接受协议条款。</w:t>
      </w:r>
      <w:r w:rsidRPr="001049BE">
        <w:rPr>
          <w:rFonts w:ascii="Arial" w:hAnsi="Arial" w:cs="Arial" w:hint="eastAsia"/>
          <w:color w:val="000000"/>
          <w:kern w:val="0"/>
        </w:rPr>
        <w:t>即</w:t>
      </w:r>
      <w:r w:rsidRPr="001049BE">
        <w:rPr>
          <w:rFonts w:ascii="Arial" w:hAnsi="Arial" w:cs="Arial"/>
          <w:color w:val="000000"/>
          <w:kern w:val="0"/>
        </w:rPr>
        <w:t>软件必须附带</w:t>
      </w:r>
      <w:r w:rsidRPr="001049BE">
        <w:rPr>
          <w:rFonts w:ascii="Arial" w:hAnsi="Arial" w:cs="Arial" w:hint="eastAsia"/>
          <w:color w:val="000000"/>
          <w:kern w:val="0"/>
        </w:rPr>
        <w:t>版权和</w:t>
      </w:r>
      <w:r w:rsidRPr="001049BE">
        <w:rPr>
          <w:rFonts w:ascii="Arial" w:hAnsi="Arial" w:cs="Arial"/>
          <w:color w:val="000000"/>
          <w:kern w:val="0"/>
        </w:rPr>
        <w:t>许可协议。</w:t>
      </w:r>
      <w:r w:rsidRPr="001049BE">
        <w:rPr>
          <w:rFonts w:ascii="Arial" w:hAnsi="Arial" w:cs="Arial"/>
          <w:color w:val="000000"/>
          <w:kern w:val="0"/>
        </w:rPr>
        <w:t xml:space="preserve"> </w:t>
      </w:r>
    </w:p>
    <w:p w:rsidR="00610087" w:rsidRPr="001049BE" w:rsidRDefault="00610087" w:rsidP="001049BE">
      <w:pPr>
        <w:widowControl/>
        <w:numPr>
          <w:ilvl w:val="0"/>
          <w:numId w:val="6"/>
        </w:numPr>
        <w:jc w:val="left"/>
        <w:rPr>
          <w:rFonts w:ascii="Arial" w:hAnsi="Arial" w:cs="Arial"/>
          <w:color w:val="000000"/>
          <w:kern w:val="0"/>
        </w:rPr>
      </w:pPr>
      <w:r w:rsidRPr="001049BE">
        <w:rPr>
          <w:rFonts w:ascii="Arial" w:hAnsi="Arial" w:cs="Arial"/>
          <w:color w:val="000000"/>
          <w:kern w:val="0"/>
        </w:rPr>
        <w:t xml:space="preserve">MIT </w:t>
      </w:r>
      <w:r w:rsidRPr="001049BE">
        <w:rPr>
          <w:rFonts w:ascii="Arial" w:hAnsi="Arial" w:cs="Arial"/>
          <w:color w:val="000000"/>
          <w:kern w:val="0"/>
        </w:rPr>
        <w:t>协议是目前最少限制的协议。它基本上就是任何人可以对这个协议下的软件的做任何的事情，只要你能认可这个协议。</w:t>
      </w:r>
    </w:p>
    <w:p w:rsidR="00FC21F4" w:rsidRDefault="00610087" w:rsidP="004E3813">
      <w:pPr>
        <w:pStyle w:val="2"/>
        <w:spacing w:before="0" w:after="0" w:line="360" w:lineRule="auto"/>
        <w:ind w:left="0" w:firstLine="0"/>
        <w:rPr>
          <w:rFonts w:ascii="宋体" w:eastAsia="宋体" w:hAnsi="宋体" w:cs="宋体"/>
          <w:spacing w:val="6"/>
          <w:kern w:val="0"/>
        </w:rPr>
      </w:pPr>
      <w:bookmarkStart w:id="12" w:name="_Toc275866090"/>
      <w:r w:rsidRPr="00610087">
        <w:rPr>
          <w:rFonts w:ascii="宋体" w:eastAsia="宋体" w:hAnsi="宋体" w:cs="宋体" w:hint="eastAsia"/>
          <w:spacing w:val="6"/>
          <w:kern w:val="0"/>
        </w:rPr>
        <w:t>知识共享协议</w:t>
      </w:r>
      <w:bookmarkEnd w:id="12"/>
    </w:p>
    <w:p w:rsidR="00610087" w:rsidRPr="001B42FE" w:rsidRDefault="00610087" w:rsidP="001B42FE">
      <w:pPr>
        <w:ind w:left="0" w:firstLineChars="200" w:firstLine="480"/>
        <w:jc w:val="left"/>
      </w:pPr>
      <w:r w:rsidRPr="001B42FE">
        <w:t>知识共享（</w:t>
      </w:r>
      <w:r w:rsidRPr="001B42FE">
        <w:t>Creative Commons</w:t>
      </w:r>
      <w:r w:rsidRPr="001B42FE">
        <w:t>，简称</w:t>
      </w:r>
      <w:r w:rsidRPr="001B42FE">
        <w:t>CC</w:t>
      </w:r>
      <w:r w:rsidRPr="001B42FE">
        <w:t>）许可</w:t>
      </w:r>
      <w:r w:rsidRPr="001B42FE">
        <w:rPr>
          <w:rFonts w:hint="eastAsia"/>
        </w:rPr>
        <w:t>协议</w:t>
      </w:r>
      <w:r w:rsidRPr="001B42FE">
        <w:t>并非完全的开源许可</w:t>
      </w:r>
      <w:r w:rsidRPr="001B42FE">
        <w:rPr>
          <w:rFonts w:hint="eastAsia"/>
        </w:rPr>
        <w:t>协议</w:t>
      </w:r>
      <w:r w:rsidRPr="001B42FE">
        <w:t>，</w:t>
      </w:r>
      <w:r w:rsidRPr="001B42FE">
        <w:lastRenderedPageBreak/>
        <w:t>但设计类项目也常常使用。有各种不同的</w:t>
      </w:r>
      <w:r w:rsidRPr="001B42FE">
        <w:t>CC</w:t>
      </w:r>
      <w:r w:rsidRPr="001B42FE">
        <w:t>许可</w:t>
      </w:r>
      <w:r w:rsidRPr="001B42FE">
        <w:rPr>
          <w:rFonts w:hint="eastAsia"/>
        </w:rPr>
        <w:t>协议</w:t>
      </w:r>
      <w:r w:rsidRPr="001B42FE">
        <w:t>可供使用，每种授予特定的权利。一个</w:t>
      </w:r>
      <w:r w:rsidRPr="001B42FE">
        <w:t>CC</w:t>
      </w:r>
      <w:r w:rsidRPr="001B42FE">
        <w:t>许可证包含四个基本部分，每部分即可单独生效，又可联合使用。简述如下：</w:t>
      </w:r>
    </w:p>
    <w:p w:rsidR="00610087" w:rsidRDefault="00610087" w:rsidP="00B87119">
      <w:pPr>
        <w:widowControl/>
        <w:numPr>
          <w:ilvl w:val="0"/>
          <w:numId w:val="13"/>
        </w:numPr>
        <w:jc w:val="left"/>
        <w:rPr>
          <w:rFonts w:ascii="Arial" w:hAnsi="Arial" w:cs="Arial"/>
          <w:color w:val="000000"/>
          <w:kern w:val="0"/>
        </w:rPr>
      </w:pPr>
      <w:r w:rsidRPr="00D20543">
        <w:rPr>
          <w:rFonts w:ascii="Arial" w:hAnsi="Arial" w:cs="Arial"/>
          <w:color w:val="000000"/>
          <w:kern w:val="0"/>
        </w:rPr>
        <w:t>署名</w:t>
      </w:r>
      <w:r>
        <w:rPr>
          <w:rFonts w:ascii="Arial" w:hAnsi="Arial" w:cs="Arial" w:hint="eastAsia"/>
          <w:color w:val="000000"/>
          <w:kern w:val="0"/>
        </w:rPr>
        <w:t>,</w:t>
      </w:r>
      <w:r>
        <w:rPr>
          <w:rFonts w:ascii="Arial" w:hAnsi="Arial" w:cs="Arial" w:hint="eastAsia"/>
          <w:color w:val="000000"/>
          <w:kern w:val="0"/>
        </w:rPr>
        <w:t>使用者</w:t>
      </w:r>
      <w:r w:rsidRPr="00D20543">
        <w:rPr>
          <w:rFonts w:ascii="Arial" w:hAnsi="Arial" w:cs="Arial"/>
          <w:color w:val="000000"/>
          <w:kern w:val="0"/>
        </w:rPr>
        <w:t>必须按照作者指定的方式对作品进行署名。除此之外，作品可被复制、分发、拷贝以及以其它方式使用。</w:t>
      </w:r>
    </w:p>
    <w:p w:rsidR="00610087" w:rsidRDefault="00610087" w:rsidP="00B87119">
      <w:pPr>
        <w:widowControl/>
        <w:numPr>
          <w:ilvl w:val="0"/>
          <w:numId w:val="13"/>
        </w:numPr>
        <w:jc w:val="left"/>
        <w:rPr>
          <w:rFonts w:ascii="Arial" w:hAnsi="Arial" w:cs="Arial"/>
          <w:color w:val="000000"/>
          <w:kern w:val="0"/>
        </w:rPr>
      </w:pPr>
      <w:r w:rsidRPr="00D20543">
        <w:rPr>
          <w:rFonts w:ascii="Arial" w:hAnsi="Arial" w:cs="Arial"/>
          <w:color w:val="000000"/>
          <w:kern w:val="0"/>
        </w:rPr>
        <w:t>相同方式共享</w:t>
      </w:r>
      <w:r>
        <w:rPr>
          <w:rFonts w:ascii="Arial" w:hAnsi="Arial" w:cs="Arial" w:hint="eastAsia"/>
          <w:color w:val="000000"/>
          <w:kern w:val="0"/>
        </w:rPr>
        <w:t>，即</w:t>
      </w:r>
      <w:r w:rsidRPr="00D20543">
        <w:rPr>
          <w:rFonts w:ascii="Arial" w:hAnsi="Arial" w:cs="Arial"/>
          <w:color w:val="000000"/>
          <w:kern w:val="0"/>
        </w:rPr>
        <w:t>只能基于相同的</w:t>
      </w:r>
      <w:r w:rsidRPr="00D20543">
        <w:rPr>
          <w:rFonts w:ascii="Arial" w:hAnsi="Arial" w:cs="Arial"/>
          <w:color w:val="000000"/>
          <w:kern w:val="0"/>
        </w:rPr>
        <w:t>CC</w:t>
      </w:r>
      <w:r w:rsidRPr="00D20543">
        <w:rPr>
          <w:rFonts w:ascii="Arial" w:hAnsi="Arial" w:cs="Arial"/>
          <w:color w:val="000000"/>
          <w:kern w:val="0"/>
        </w:rPr>
        <w:t>许可证对作品进行修改、分发等。</w:t>
      </w:r>
    </w:p>
    <w:p w:rsidR="00610087" w:rsidRDefault="00610087" w:rsidP="00B87119">
      <w:pPr>
        <w:widowControl/>
        <w:numPr>
          <w:ilvl w:val="0"/>
          <w:numId w:val="13"/>
        </w:numPr>
        <w:jc w:val="left"/>
        <w:rPr>
          <w:rFonts w:ascii="Arial" w:hAnsi="Arial" w:cs="Arial"/>
          <w:color w:val="000000"/>
          <w:kern w:val="0"/>
        </w:rPr>
      </w:pPr>
      <w:r w:rsidRPr="00D20543">
        <w:rPr>
          <w:rFonts w:ascii="Arial" w:hAnsi="Arial" w:cs="Arial"/>
          <w:color w:val="000000"/>
          <w:kern w:val="0"/>
        </w:rPr>
        <w:t>非商业性</w:t>
      </w:r>
      <w:r>
        <w:rPr>
          <w:rFonts w:ascii="Arial" w:hAnsi="Arial" w:cs="Arial" w:hint="eastAsia"/>
          <w:color w:val="000000"/>
          <w:kern w:val="0"/>
        </w:rPr>
        <w:t>，</w:t>
      </w:r>
      <w:r w:rsidRPr="00D20543">
        <w:rPr>
          <w:rFonts w:ascii="Arial" w:hAnsi="Arial" w:cs="Arial"/>
          <w:color w:val="000000"/>
          <w:kern w:val="0"/>
        </w:rPr>
        <w:t>作品可被修改、分发等，但不得以商业为目的进行。关于什么构成商业行为，许可证条款并未提供清晰的定义，因此</w:t>
      </w:r>
      <w:r>
        <w:rPr>
          <w:rFonts w:ascii="Arial" w:hAnsi="Arial" w:cs="Arial" w:hint="eastAsia"/>
          <w:color w:val="000000"/>
          <w:kern w:val="0"/>
        </w:rPr>
        <w:t>使用者</w:t>
      </w:r>
      <w:r w:rsidRPr="00D20543">
        <w:rPr>
          <w:rFonts w:ascii="Arial" w:hAnsi="Arial" w:cs="Arial"/>
          <w:color w:val="000000"/>
          <w:kern w:val="0"/>
        </w:rPr>
        <w:t>可能需要在自己的项目里给予澄清。比如说，有人认为</w:t>
      </w:r>
      <w:r w:rsidRPr="00D20543">
        <w:rPr>
          <w:rFonts w:ascii="Arial" w:hAnsi="Arial" w:cs="Arial"/>
          <w:color w:val="000000"/>
          <w:kern w:val="0"/>
        </w:rPr>
        <w:t>“</w:t>
      </w:r>
      <w:r w:rsidRPr="00D20543">
        <w:rPr>
          <w:rFonts w:ascii="Arial" w:hAnsi="Arial" w:cs="Arial"/>
          <w:color w:val="000000"/>
          <w:kern w:val="0"/>
        </w:rPr>
        <w:t>非商业</w:t>
      </w:r>
      <w:r w:rsidRPr="00D20543">
        <w:rPr>
          <w:rFonts w:ascii="Arial" w:hAnsi="Arial" w:cs="Arial"/>
          <w:color w:val="000000"/>
          <w:kern w:val="0"/>
        </w:rPr>
        <w:t>”</w:t>
      </w:r>
      <w:r w:rsidRPr="00D20543">
        <w:rPr>
          <w:rFonts w:ascii="Arial" w:hAnsi="Arial" w:cs="Arial"/>
          <w:color w:val="000000"/>
          <w:kern w:val="0"/>
        </w:rPr>
        <w:t>只是简单地意味着你不能出售作品，也有人认为你不能把作品放到一个带广告的网站上，还有人认为只有当牟利发生时才能称为</w:t>
      </w:r>
      <w:r w:rsidRPr="00D20543">
        <w:rPr>
          <w:rFonts w:ascii="Arial" w:hAnsi="Arial" w:cs="Arial"/>
          <w:color w:val="000000"/>
          <w:kern w:val="0"/>
        </w:rPr>
        <w:t>“</w:t>
      </w:r>
      <w:r w:rsidRPr="00D20543">
        <w:rPr>
          <w:rFonts w:ascii="Arial" w:hAnsi="Arial" w:cs="Arial"/>
          <w:color w:val="000000"/>
          <w:kern w:val="0"/>
        </w:rPr>
        <w:t>商业</w:t>
      </w:r>
      <w:r w:rsidRPr="00D20543">
        <w:rPr>
          <w:rFonts w:ascii="Arial" w:hAnsi="Arial" w:cs="Arial"/>
          <w:color w:val="000000"/>
          <w:kern w:val="0"/>
        </w:rPr>
        <w:t>”</w:t>
      </w:r>
      <w:r w:rsidRPr="00D20543">
        <w:rPr>
          <w:rFonts w:ascii="Arial" w:hAnsi="Arial" w:cs="Arial"/>
          <w:color w:val="000000"/>
          <w:kern w:val="0"/>
        </w:rPr>
        <w:t>。</w:t>
      </w:r>
    </w:p>
    <w:p w:rsidR="00610087" w:rsidRPr="00D20543" w:rsidRDefault="00610087" w:rsidP="00B87119">
      <w:pPr>
        <w:widowControl/>
        <w:numPr>
          <w:ilvl w:val="0"/>
          <w:numId w:val="13"/>
        </w:numPr>
        <w:jc w:val="left"/>
        <w:rPr>
          <w:rFonts w:ascii="Arial" w:hAnsi="Arial" w:cs="Arial"/>
          <w:color w:val="000000"/>
          <w:kern w:val="0"/>
        </w:rPr>
      </w:pPr>
      <w:r w:rsidRPr="00D20543">
        <w:rPr>
          <w:rFonts w:ascii="Arial" w:hAnsi="Arial" w:cs="Arial"/>
          <w:color w:val="000000"/>
          <w:kern w:val="0"/>
        </w:rPr>
        <w:t>禁止衍生</w:t>
      </w:r>
      <w:r>
        <w:rPr>
          <w:rFonts w:ascii="Arial" w:hAnsi="Arial" w:cs="Arial" w:hint="eastAsia"/>
          <w:color w:val="000000"/>
          <w:kern w:val="0"/>
        </w:rPr>
        <w:t>，即使用者</w:t>
      </w:r>
      <w:r w:rsidRPr="00D20543">
        <w:rPr>
          <w:rFonts w:ascii="Arial" w:hAnsi="Arial" w:cs="Arial"/>
          <w:color w:val="000000"/>
          <w:kern w:val="0"/>
        </w:rPr>
        <w:t>可以拷贝和分发授权作品，但不得以任何方式修改、或基于原作进行创作。</w:t>
      </w:r>
    </w:p>
    <w:p w:rsidR="00610087" w:rsidRPr="001B42FE" w:rsidRDefault="00610087" w:rsidP="001B42FE">
      <w:pPr>
        <w:ind w:left="0" w:firstLineChars="200" w:firstLine="480"/>
        <w:jc w:val="left"/>
      </w:pPr>
      <w:r w:rsidRPr="001B42FE">
        <w:t>如</w:t>
      </w:r>
      <w:r w:rsidRPr="001B42FE">
        <w:rPr>
          <w:rFonts w:hint="eastAsia"/>
        </w:rPr>
        <w:t>上</w:t>
      </w:r>
      <w:r w:rsidRPr="001B42FE">
        <w:t>所述，</w:t>
      </w:r>
      <w:r w:rsidRPr="001B42FE">
        <w:t>CC</w:t>
      </w:r>
      <w:r w:rsidRPr="001B42FE">
        <w:t>许可证的各个部分可以联合使用。最为严格的许可证为</w:t>
      </w:r>
      <w:r w:rsidRPr="001B42FE">
        <w:t>“</w:t>
      </w:r>
      <w:r w:rsidRPr="001B42FE">
        <w:t>署名</w:t>
      </w:r>
      <w:r w:rsidRPr="001B42FE">
        <w:t>-</w:t>
      </w:r>
      <w:r w:rsidRPr="001B42FE">
        <w:t>非商业</w:t>
      </w:r>
      <w:r w:rsidRPr="001B42FE">
        <w:t>-</w:t>
      </w:r>
      <w:r w:rsidRPr="001B42FE">
        <w:t>禁止衍生</w:t>
      </w:r>
      <w:r w:rsidRPr="001B42FE">
        <w:t>”</w:t>
      </w:r>
      <w:r w:rsidRPr="001B42FE">
        <w:t>许可证，即</w:t>
      </w:r>
      <w:r w:rsidRPr="001B42FE">
        <w:rPr>
          <w:rFonts w:hint="eastAsia"/>
        </w:rPr>
        <w:t>使用者</w:t>
      </w:r>
      <w:r w:rsidRPr="001B42FE">
        <w:t>可以自由分享作品，但不得修改或收费，同时必须按照作者指定的方式为作品署名。这对那些一方面希望发布作品，另一方面又希望多多少少保留对作品使用方式的控制权的作者来说，颇为不错。限制最少的</w:t>
      </w:r>
      <w:r w:rsidRPr="001B42FE">
        <w:t>CC</w:t>
      </w:r>
      <w:r w:rsidRPr="001B42FE">
        <w:t>许可证是</w:t>
      </w:r>
      <w:r w:rsidRPr="001B42FE">
        <w:t>“</w:t>
      </w:r>
      <w:r w:rsidRPr="001B42FE">
        <w:t>署名</w:t>
      </w:r>
      <w:r w:rsidRPr="001B42FE">
        <w:t>”</w:t>
      </w:r>
      <w:r w:rsidRPr="001B42FE">
        <w:t>许可证，即只要按照作者指定的方式为作品署名，就可以用作品做任何事。</w:t>
      </w:r>
    </w:p>
    <w:p w:rsidR="002C2477" w:rsidRPr="001B42FE" w:rsidRDefault="002C2477" w:rsidP="001B42FE">
      <w:pPr>
        <w:ind w:left="0" w:firstLineChars="200" w:firstLine="480"/>
        <w:jc w:val="left"/>
      </w:pPr>
      <w:r w:rsidRPr="001B42FE">
        <w:t>CC</w:t>
      </w:r>
      <w:r w:rsidRPr="001B42FE">
        <w:t>许可证在设计类作品中的应用要比在开发中的应用多，但并没有限制你在开发中使用它，只是要清楚各部分条款的细节。</w:t>
      </w:r>
    </w:p>
    <w:p w:rsidR="00AB0ABD" w:rsidRDefault="002C2477" w:rsidP="004E3813">
      <w:pPr>
        <w:pStyle w:val="2"/>
        <w:spacing w:before="0" w:after="0" w:line="360" w:lineRule="auto"/>
        <w:ind w:left="0" w:firstLine="0"/>
        <w:rPr>
          <w:rFonts w:ascii="宋体" w:eastAsia="宋体" w:hAnsi="宋体"/>
          <w:spacing w:val="6"/>
        </w:rPr>
      </w:pPr>
      <w:bookmarkStart w:id="13" w:name="_Toc275866091"/>
      <w:r w:rsidRPr="00AA43DB">
        <w:rPr>
          <w:rFonts w:ascii="宋体" w:eastAsia="宋体" w:hAnsi="宋体"/>
          <w:spacing w:val="6"/>
        </w:rPr>
        <w:t>CPL(Common Public Liecense) vesion 1.0</w:t>
      </w:r>
      <w:bookmarkEnd w:id="13"/>
    </w:p>
    <w:p w:rsidR="002C2477" w:rsidRPr="00AA43DB" w:rsidRDefault="002C2477" w:rsidP="001B42FE">
      <w:pPr>
        <w:ind w:left="0" w:firstLineChars="200" w:firstLine="480"/>
        <w:jc w:val="left"/>
      </w:pPr>
      <w:r>
        <w:rPr>
          <w:rFonts w:hint="eastAsia"/>
        </w:rPr>
        <w:t>CPL</w:t>
      </w:r>
      <w:r w:rsidRPr="00AA43DB">
        <w:rPr>
          <w:rFonts w:hint="eastAsia"/>
        </w:rPr>
        <w:t>是</w:t>
      </w:r>
      <w:r w:rsidRPr="00AA43DB">
        <w:rPr>
          <w:rFonts w:hint="eastAsia"/>
        </w:rPr>
        <w:t xml:space="preserve">IBM </w:t>
      </w:r>
      <w:r w:rsidRPr="00AA43DB">
        <w:rPr>
          <w:rFonts w:hint="eastAsia"/>
        </w:rPr>
        <w:t>提出的并通过了</w:t>
      </w:r>
      <w:r w:rsidRPr="00AA43DB">
        <w:rPr>
          <w:rFonts w:hint="eastAsia"/>
        </w:rPr>
        <w:t>OSI</w:t>
      </w:r>
      <w:r w:rsidRPr="00AA43DB">
        <w:rPr>
          <w:rFonts w:hint="eastAsia"/>
        </w:rPr>
        <w:t>（</w:t>
      </w:r>
      <w:r w:rsidRPr="00AA43DB">
        <w:rPr>
          <w:rFonts w:hint="eastAsia"/>
        </w:rPr>
        <w:t>Open Source Initiative</w:t>
      </w:r>
      <w:r w:rsidRPr="00AA43DB">
        <w:rPr>
          <w:rFonts w:hint="eastAsia"/>
        </w:rPr>
        <w:t>）批准的开源协议。主要用于一些</w:t>
      </w:r>
      <w:r w:rsidRPr="00AA43DB">
        <w:rPr>
          <w:rFonts w:hint="eastAsia"/>
        </w:rPr>
        <w:t>IBM</w:t>
      </w:r>
      <w:r w:rsidRPr="00AA43DB">
        <w:rPr>
          <w:rFonts w:hint="eastAsia"/>
        </w:rPr>
        <w:t>或跟</w:t>
      </w:r>
      <w:r w:rsidRPr="00AA43DB">
        <w:rPr>
          <w:rFonts w:hint="eastAsia"/>
        </w:rPr>
        <w:t>IBM</w:t>
      </w:r>
      <w:r w:rsidRPr="00AA43DB">
        <w:rPr>
          <w:rFonts w:hint="eastAsia"/>
        </w:rPr>
        <w:t>相关的开源软件</w:t>
      </w:r>
      <w:r w:rsidRPr="00AA43DB">
        <w:rPr>
          <w:rFonts w:hint="eastAsia"/>
        </w:rPr>
        <w:t xml:space="preserve"> /</w:t>
      </w:r>
      <w:r w:rsidRPr="00AA43DB">
        <w:rPr>
          <w:rFonts w:hint="eastAsia"/>
        </w:rPr>
        <w:t>项目中。如很著名的</w:t>
      </w:r>
      <w:r w:rsidRPr="00AA43DB">
        <w:rPr>
          <w:rFonts w:hint="eastAsia"/>
        </w:rPr>
        <w:t>Java</w:t>
      </w:r>
      <w:r w:rsidRPr="00AA43DB">
        <w:rPr>
          <w:rFonts w:hint="eastAsia"/>
        </w:rPr>
        <w:t>开发环境</w:t>
      </w:r>
      <w:r w:rsidRPr="00AA43DB">
        <w:rPr>
          <w:rFonts w:hint="eastAsia"/>
        </w:rPr>
        <w:t>Eclipse</w:t>
      </w:r>
      <w:r w:rsidRPr="00AA43DB">
        <w:rPr>
          <w:rFonts w:hint="eastAsia"/>
        </w:rPr>
        <w:t>、</w:t>
      </w:r>
      <w:r w:rsidRPr="00AA43DB">
        <w:rPr>
          <w:rFonts w:hint="eastAsia"/>
        </w:rPr>
        <w:t>RIA</w:t>
      </w:r>
      <w:r w:rsidRPr="00AA43DB">
        <w:rPr>
          <w:rFonts w:hint="eastAsia"/>
        </w:rPr>
        <w:t>开发平台</w:t>
      </w:r>
      <w:r w:rsidRPr="00AA43DB">
        <w:rPr>
          <w:rFonts w:hint="eastAsia"/>
        </w:rPr>
        <w:t>Open Laszlo</w:t>
      </w:r>
      <w:r w:rsidRPr="00AA43DB">
        <w:rPr>
          <w:rFonts w:hint="eastAsia"/>
        </w:rPr>
        <w:t>等。</w:t>
      </w:r>
      <w:r w:rsidRPr="00AA43DB">
        <w:rPr>
          <w:rFonts w:hint="eastAsia"/>
        </w:rPr>
        <w:t xml:space="preserve"> </w:t>
      </w:r>
    </w:p>
    <w:p w:rsidR="002C2477" w:rsidRPr="00AA43DB" w:rsidRDefault="002C2477" w:rsidP="001B42FE">
      <w:pPr>
        <w:ind w:left="0" w:firstLineChars="200" w:firstLine="480"/>
        <w:jc w:val="left"/>
      </w:pPr>
      <w:r w:rsidRPr="00AA43DB">
        <w:rPr>
          <w:rFonts w:hint="eastAsia"/>
        </w:rPr>
        <w:t>CPL</w:t>
      </w:r>
      <w:r w:rsidRPr="00AA43DB">
        <w:rPr>
          <w:rFonts w:hint="eastAsia"/>
        </w:rPr>
        <w:t>也是一项对商业应用友好的协议。它允许</w:t>
      </w:r>
      <w:r>
        <w:rPr>
          <w:rFonts w:hint="eastAsia"/>
        </w:rPr>
        <w:t>使用者</w:t>
      </w:r>
      <w:r w:rsidRPr="00AA43DB">
        <w:rPr>
          <w:rFonts w:hint="eastAsia"/>
        </w:rPr>
        <w:t>对源码进行任意的使用、复制、分发、传播、展示、修改以及改后做闭源的二次商业发布，这点跟</w:t>
      </w:r>
      <w:r w:rsidRPr="00AA43DB">
        <w:rPr>
          <w:rFonts w:hint="eastAsia"/>
        </w:rPr>
        <w:t xml:space="preserve">BSD </w:t>
      </w:r>
      <w:r w:rsidRPr="00AA43DB">
        <w:rPr>
          <w:rFonts w:hint="eastAsia"/>
        </w:rPr>
        <w:t>很</w:t>
      </w:r>
      <w:r w:rsidRPr="00AA43DB">
        <w:rPr>
          <w:rFonts w:hint="eastAsia"/>
        </w:rPr>
        <w:lastRenderedPageBreak/>
        <w:t>类似，也属于自由度比较高的开源协议。但是，需要遵循</w:t>
      </w:r>
      <w:r>
        <w:rPr>
          <w:rFonts w:hint="eastAsia"/>
        </w:rPr>
        <w:t>以下条款</w:t>
      </w:r>
      <w:r w:rsidRPr="00AA43DB">
        <w:rPr>
          <w:rFonts w:hint="eastAsia"/>
        </w:rPr>
        <w:t>：</w:t>
      </w:r>
    </w:p>
    <w:p w:rsidR="002C2477" w:rsidRDefault="002C2477" w:rsidP="009B73B0">
      <w:pPr>
        <w:numPr>
          <w:ilvl w:val="0"/>
          <w:numId w:val="8"/>
        </w:numPr>
        <w:jc w:val="left"/>
      </w:pPr>
      <w:r>
        <w:rPr>
          <w:rFonts w:hint="eastAsia"/>
        </w:rPr>
        <w:t>当使用者</w:t>
      </w:r>
      <w:r w:rsidRPr="00AA43DB">
        <w:rPr>
          <w:rFonts w:hint="eastAsia"/>
        </w:rPr>
        <w:t>将源码的整体或部分再次开源发布的时候，必须继续遵循</w:t>
      </w:r>
      <w:r w:rsidRPr="00AA43DB">
        <w:rPr>
          <w:rFonts w:hint="eastAsia"/>
        </w:rPr>
        <w:t xml:space="preserve">CPL </w:t>
      </w:r>
      <w:r w:rsidRPr="00AA43DB">
        <w:rPr>
          <w:rFonts w:hint="eastAsia"/>
        </w:rPr>
        <w:t>开源协议来发布，而不能改用其他协议发布。除非你得到了原“源码”</w:t>
      </w:r>
      <w:r w:rsidRPr="00AA43DB">
        <w:rPr>
          <w:rFonts w:hint="eastAsia"/>
        </w:rPr>
        <w:t xml:space="preserve">Owner </w:t>
      </w:r>
      <w:r w:rsidRPr="00AA43DB">
        <w:rPr>
          <w:rFonts w:hint="eastAsia"/>
        </w:rPr>
        <w:t>的</w:t>
      </w:r>
      <w:r w:rsidRPr="00AA43DB">
        <w:rPr>
          <w:rFonts w:hint="eastAsia"/>
        </w:rPr>
        <w:t xml:space="preserve"> </w:t>
      </w:r>
      <w:r w:rsidRPr="00AA43DB">
        <w:rPr>
          <w:rFonts w:hint="eastAsia"/>
        </w:rPr>
        <w:t>授权。</w:t>
      </w:r>
      <w:r w:rsidRPr="00AA43DB">
        <w:rPr>
          <w:rFonts w:hint="eastAsia"/>
        </w:rPr>
        <w:t xml:space="preserve"> </w:t>
      </w:r>
    </w:p>
    <w:p w:rsidR="002C2477" w:rsidRDefault="002C2477" w:rsidP="009B73B0">
      <w:pPr>
        <w:numPr>
          <w:ilvl w:val="0"/>
          <w:numId w:val="8"/>
        </w:numPr>
        <w:jc w:val="left"/>
      </w:pPr>
      <w:r w:rsidRPr="00AA43DB">
        <w:rPr>
          <w:rFonts w:hint="eastAsia"/>
        </w:rPr>
        <w:t>CPL</w:t>
      </w:r>
      <w:r w:rsidRPr="00AA43DB">
        <w:rPr>
          <w:rFonts w:hint="eastAsia"/>
        </w:rPr>
        <w:t>协议下，</w:t>
      </w:r>
      <w:r>
        <w:rPr>
          <w:rFonts w:hint="eastAsia"/>
        </w:rPr>
        <w:t>使用者</w:t>
      </w:r>
      <w:r w:rsidRPr="00AA43DB">
        <w:rPr>
          <w:rFonts w:hint="eastAsia"/>
        </w:rPr>
        <w:t>可以将源码不做任何修改来商业发布。但如果</w:t>
      </w:r>
      <w:r>
        <w:rPr>
          <w:rFonts w:hint="eastAsia"/>
        </w:rPr>
        <w:t>要将修改后的源码</w:t>
      </w:r>
      <w:r w:rsidRPr="00AA43DB">
        <w:rPr>
          <w:rFonts w:hint="eastAsia"/>
        </w:rPr>
        <w:t>开源，而且当你再发布的是</w:t>
      </w:r>
      <w:r w:rsidRPr="00AA43DB">
        <w:rPr>
          <w:rFonts w:hint="eastAsia"/>
        </w:rPr>
        <w:t xml:space="preserve">ObjectCode </w:t>
      </w:r>
      <w:r w:rsidRPr="00AA43DB">
        <w:rPr>
          <w:rFonts w:hint="eastAsia"/>
        </w:rPr>
        <w:t>的时候，你必须声明它的</w:t>
      </w:r>
      <w:r w:rsidRPr="00AA43DB">
        <w:rPr>
          <w:rFonts w:hint="eastAsia"/>
        </w:rPr>
        <w:t>Source Code</w:t>
      </w:r>
      <w:r w:rsidRPr="00AA43DB">
        <w:rPr>
          <w:rFonts w:hint="eastAsia"/>
        </w:rPr>
        <w:t>是可以获取的，而且要告知获取方法</w:t>
      </w:r>
      <w:r>
        <w:rPr>
          <w:rFonts w:hint="eastAsia"/>
        </w:rPr>
        <w:t>。</w:t>
      </w:r>
    </w:p>
    <w:p w:rsidR="002C2477" w:rsidRDefault="002C2477" w:rsidP="002C2477">
      <w:pPr>
        <w:numPr>
          <w:ilvl w:val="0"/>
          <w:numId w:val="8"/>
        </w:numPr>
        <w:jc w:val="left"/>
      </w:pPr>
      <w:r w:rsidRPr="00AA43DB">
        <w:rPr>
          <w:rFonts w:hint="eastAsia"/>
        </w:rPr>
        <w:t>当</w:t>
      </w:r>
      <w:r>
        <w:rPr>
          <w:rFonts w:hint="eastAsia"/>
        </w:rPr>
        <w:t>使用者</w:t>
      </w:r>
      <w:r w:rsidRPr="00AA43DB">
        <w:rPr>
          <w:rFonts w:hint="eastAsia"/>
        </w:rPr>
        <w:t>需要将</w:t>
      </w:r>
      <w:r w:rsidRPr="00AA43DB">
        <w:rPr>
          <w:rFonts w:hint="eastAsia"/>
        </w:rPr>
        <w:t xml:space="preserve"> CPL </w:t>
      </w:r>
      <w:r w:rsidRPr="00AA43DB">
        <w:rPr>
          <w:rFonts w:hint="eastAsia"/>
        </w:rPr>
        <w:t>下的源码作为一部分跟其他私有的源码混和着成为一个</w:t>
      </w:r>
      <w:r>
        <w:rPr>
          <w:rFonts w:hint="eastAsia"/>
        </w:rPr>
        <w:t>项目</w:t>
      </w:r>
      <w:r w:rsidR="001049BE">
        <w:rPr>
          <w:rFonts w:hint="eastAsia"/>
        </w:rPr>
        <w:t>发布的时候，</w:t>
      </w:r>
      <w:r w:rsidRPr="00AA43DB">
        <w:rPr>
          <w:rFonts w:hint="eastAsia"/>
        </w:rPr>
        <w:t>可以将整个</w:t>
      </w:r>
      <w:r>
        <w:rPr>
          <w:rFonts w:hint="eastAsia"/>
        </w:rPr>
        <w:t>项目</w:t>
      </w:r>
      <w:r w:rsidRPr="00AA43DB">
        <w:rPr>
          <w:rFonts w:hint="eastAsia"/>
        </w:rPr>
        <w:t>/</w:t>
      </w:r>
      <w:r>
        <w:rPr>
          <w:rFonts w:hint="eastAsia"/>
        </w:rPr>
        <w:t>产品</w:t>
      </w:r>
      <w:r w:rsidRPr="00AA43DB">
        <w:rPr>
          <w:rFonts w:hint="eastAsia"/>
        </w:rPr>
        <w:t>以私人的协议发布，但要声明哪一部分代码是</w:t>
      </w:r>
      <w:r w:rsidRPr="00AA43DB">
        <w:rPr>
          <w:rFonts w:hint="eastAsia"/>
        </w:rPr>
        <w:t>CPL</w:t>
      </w:r>
      <w:r w:rsidRPr="00AA43DB">
        <w:rPr>
          <w:rFonts w:hint="eastAsia"/>
        </w:rPr>
        <w:t>下的，而且声明那部分代码继续遵循</w:t>
      </w:r>
      <w:r w:rsidRPr="00AA43DB">
        <w:rPr>
          <w:rFonts w:hint="eastAsia"/>
        </w:rPr>
        <w:t>CPL</w:t>
      </w:r>
      <w:r w:rsidRPr="00AA43DB">
        <w:rPr>
          <w:rFonts w:hint="eastAsia"/>
        </w:rPr>
        <w:t>。独立的模块（</w:t>
      </w:r>
      <w:r w:rsidRPr="00AA43DB">
        <w:rPr>
          <w:rFonts w:hint="eastAsia"/>
        </w:rPr>
        <w:t>Separate Module</w:t>
      </w:r>
      <w:r w:rsidRPr="00AA43DB">
        <w:rPr>
          <w:rFonts w:hint="eastAsia"/>
        </w:rPr>
        <w:t>），不需要开源。</w:t>
      </w:r>
    </w:p>
    <w:p w:rsidR="00F37A7C" w:rsidRDefault="00F37A7C" w:rsidP="004E3813">
      <w:pPr>
        <w:pStyle w:val="2"/>
        <w:spacing w:before="0" w:after="0" w:line="360" w:lineRule="auto"/>
        <w:ind w:left="0" w:firstLine="0"/>
        <w:rPr>
          <w:spacing w:val="6"/>
        </w:rPr>
      </w:pPr>
      <w:bookmarkStart w:id="14" w:name="_Toc275866092"/>
      <w:r w:rsidRPr="00F37A7C">
        <w:rPr>
          <w:rFonts w:hint="eastAsia"/>
          <w:spacing w:val="6"/>
        </w:rPr>
        <w:t>MPL</w:t>
      </w:r>
      <w:r w:rsidRPr="00F37A7C">
        <w:rPr>
          <w:rFonts w:hint="eastAsia"/>
          <w:spacing w:val="6"/>
        </w:rPr>
        <w:t>协议</w:t>
      </w:r>
      <w:bookmarkEnd w:id="14"/>
    </w:p>
    <w:p w:rsidR="00F37A7C" w:rsidRDefault="00E82782" w:rsidP="001B42FE">
      <w:pPr>
        <w:ind w:left="0" w:firstLineChars="200" w:firstLine="480"/>
        <w:jc w:val="left"/>
      </w:pPr>
      <w:r w:rsidRPr="00E82782">
        <w:rPr>
          <w:rFonts w:hint="eastAsia"/>
        </w:rPr>
        <w:t>MPL</w:t>
      </w:r>
      <w:r w:rsidRPr="00E82782">
        <w:rPr>
          <w:rFonts w:hint="eastAsia"/>
        </w:rPr>
        <w:t>是</w:t>
      </w:r>
      <w:r w:rsidRPr="00E82782">
        <w:rPr>
          <w:rFonts w:hint="eastAsia"/>
        </w:rPr>
        <w:t>The Mozilla Public License</w:t>
      </w:r>
      <w:r w:rsidRPr="00E82782">
        <w:rPr>
          <w:rFonts w:hint="eastAsia"/>
        </w:rPr>
        <w:t>的简写，是</w:t>
      </w:r>
      <w:r w:rsidRPr="00E82782">
        <w:rPr>
          <w:rFonts w:hint="eastAsia"/>
        </w:rPr>
        <w:t>1998</w:t>
      </w:r>
      <w:r w:rsidRPr="00E82782">
        <w:rPr>
          <w:rFonts w:hint="eastAsia"/>
        </w:rPr>
        <w:t>年初</w:t>
      </w:r>
      <w:r w:rsidRPr="00E82782">
        <w:rPr>
          <w:rFonts w:hint="eastAsia"/>
        </w:rPr>
        <w:t>Netscape</w:t>
      </w:r>
      <w:r w:rsidRPr="00E82782">
        <w:rPr>
          <w:rFonts w:hint="eastAsia"/>
        </w:rPr>
        <w:t>的</w:t>
      </w:r>
      <w:r w:rsidRPr="00E82782">
        <w:rPr>
          <w:rFonts w:hint="eastAsia"/>
        </w:rPr>
        <w:t xml:space="preserve"> Mozilla</w:t>
      </w:r>
      <w:r w:rsidRPr="00E82782">
        <w:rPr>
          <w:rFonts w:hint="eastAsia"/>
        </w:rPr>
        <w:t>小组为其开源软件项目设计的软件许可证。</w:t>
      </w:r>
      <w:r w:rsidRPr="00E82782">
        <w:rPr>
          <w:rFonts w:hint="eastAsia"/>
        </w:rPr>
        <w:t>MPL</w:t>
      </w:r>
      <w:r w:rsidRPr="00E82782">
        <w:rPr>
          <w:rFonts w:hint="eastAsia"/>
        </w:rPr>
        <w:t>许可证出现的最重要原因就是，</w:t>
      </w:r>
      <w:r w:rsidRPr="00E82782">
        <w:rPr>
          <w:rFonts w:hint="eastAsia"/>
        </w:rPr>
        <w:t>Netscape</w:t>
      </w:r>
      <w:r w:rsidRPr="00E82782">
        <w:rPr>
          <w:rFonts w:hint="eastAsia"/>
        </w:rPr>
        <w:t>公司认为</w:t>
      </w:r>
      <w:r w:rsidRPr="00E82782">
        <w:rPr>
          <w:rFonts w:hint="eastAsia"/>
        </w:rPr>
        <w:t>GPL</w:t>
      </w:r>
      <w:r w:rsidRPr="00E82782">
        <w:rPr>
          <w:rFonts w:hint="eastAsia"/>
        </w:rPr>
        <w:t>许可证没有很好地平衡开发者对源代码的需求和他们利用源代码获得的利益。同著名的</w:t>
      </w:r>
      <w:r w:rsidRPr="00E82782">
        <w:rPr>
          <w:rFonts w:hint="eastAsia"/>
        </w:rPr>
        <w:t>GPL</w:t>
      </w:r>
      <w:r w:rsidRPr="00E82782">
        <w:rPr>
          <w:rFonts w:hint="eastAsia"/>
        </w:rPr>
        <w:t>许可证和</w:t>
      </w:r>
      <w:r w:rsidRPr="00E82782">
        <w:rPr>
          <w:rFonts w:hint="eastAsia"/>
        </w:rPr>
        <w:t>BSD</w:t>
      </w:r>
      <w:r w:rsidRPr="00E82782">
        <w:rPr>
          <w:rFonts w:hint="eastAsia"/>
        </w:rPr>
        <w:t>许可证相比，</w:t>
      </w:r>
      <w:r w:rsidRPr="00E82782">
        <w:rPr>
          <w:rFonts w:hint="eastAsia"/>
        </w:rPr>
        <w:t>MPL</w:t>
      </w:r>
      <w:r w:rsidRPr="00E82782">
        <w:rPr>
          <w:rFonts w:hint="eastAsia"/>
        </w:rPr>
        <w:t>在许多权利与义务的约定方面与它们相同（因为都是符合</w:t>
      </w:r>
      <w:r w:rsidRPr="00E82782">
        <w:rPr>
          <w:rFonts w:hint="eastAsia"/>
        </w:rPr>
        <w:t>OSIA</w:t>
      </w:r>
      <w:r w:rsidRPr="00E82782">
        <w:rPr>
          <w:rFonts w:hint="eastAsia"/>
        </w:rPr>
        <w:t>认定的开源软件许可证）。但是，相比而言</w:t>
      </w:r>
      <w:r w:rsidRPr="00E82782">
        <w:rPr>
          <w:rFonts w:hint="eastAsia"/>
        </w:rPr>
        <w:t>MPL</w:t>
      </w:r>
      <w:r w:rsidRPr="00E82782">
        <w:rPr>
          <w:rFonts w:hint="eastAsia"/>
        </w:rPr>
        <w:t>还有以下几个显著的不同之处</w:t>
      </w:r>
      <w:r w:rsidRPr="00E82782">
        <w:rPr>
          <w:rFonts w:hint="eastAsia"/>
        </w:rPr>
        <w:t>:</w:t>
      </w:r>
    </w:p>
    <w:p w:rsidR="00E82782" w:rsidRPr="00E82782" w:rsidRDefault="00E82782" w:rsidP="009B73B0">
      <w:pPr>
        <w:pStyle w:val="a7"/>
        <w:numPr>
          <w:ilvl w:val="0"/>
          <w:numId w:val="9"/>
        </w:numPr>
        <w:ind w:firstLineChars="0"/>
      </w:pPr>
      <w:r w:rsidRPr="00E82782">
        <w:rPr>
          <w:kern w:val="0"/>
        </w:rPr>
        <w:t>MPL</w:t>
      </w:r>
      <w:r w:rsidRPr="00E82782">
        <w:rPr>
          <w:rFonts w:hint="eastAsia"/>
          <w:kern w:val="0"/>
        </w:rPr>
        <w:t>允许免费重发布、免费修改，但要求修改后的代码版权归软件的发起者。这种授权维护了商业软件的利益，它要求基于这种软件得修改无偿贡献版权给该软件。</w:t>
      </w:r>
      <w:r w:rsidR="0076532E" w:rsidRPr="0076532E">
        <w:rPr>
          <w:rFonts w:hint="eastAsia"/>
          <w:kern w:val="0"/>
        </w:rPr>
        <w:t>这样，围绕该软件得所有代码得版权都集中在发起开发人得手中。但</w:t>
      </w:r>
      <w:r w:rsidR="0076532E" w:rsidRPr="0076532E">
        <w:rPr>
          <w:rFonts w:hint="eastAsia"/>
          <w:kern w:val="0"/>
        </w:rPr>
        <w:t>MPL</w:t>
      </w:r>
      <w:r w:rsidR="00D0548D">
        <w:rPr>
          <w:rFonts w:hint="eastAsia"/>
          <w:kern w:val="0"/>
        </w:rPr>
        <w:t>是</w:t>
      </w:r>
      <w:r w:rsidR="0076532E" w:rsidRPr="0076532E">
        <w:rPr>
          <w:rFonts w:hint="eastAsia"/>
          <w:kern w:val="0"/>
        </w:rPr>
        <w:t>无偿使用得。</w:t>
      </w:r>
      <w:r w:rsidR="0076532E" w:rsidRPr="0076532E">
        <w:rPr>
          <w:rFonts w:hint="eastAsia"/>
          <w:kern w:val="0"/>
        </w:rPr>
        <w:t>MPL</w:t>
      </w:r>
      <w:r w:rsidR="0076532E" w:rsidRPr="0076532E">
        <w:rPr>
          <w:rFonts w:hint="eastAsia"/>
          <w:kern w:val="0"/>
        </w:rPr>
        <w:t>软件对链接没有要求。</w:t>
      </w:r>
    </w:p>
    <w:p w:rsidR="00E82782" w:rsidRPr="00E82782" w:rsidRDefault="00E82782" w:rsidP="00D0548D">
      <w:pPr>
        <w:pStyle w:val="a7"/>
        <w:numPr>
          <w:ilvl w:val="0"/>
          <w:numId w:val="9"/>
        </w:numPr>
        <w:ind w:firstLineChars="0"/>
        <w:jc w:val="left"/>
      </w:pPr>
      <w:r w:rsidRPr="00E82782">
        <w:rPr>
          <w:kern w:val="0"/>
        </w:rPr>
        <w:t>MPL</w:t>
      </w:r>
      <w:r w:rsidRPr="00E82782">
        <w:rPr>
          <w:kern w:val="0"/>
        </w:rPr>
        <w:t>要求对于经</w:t>
      </w:r>
      <w:r w:rsidRPr="00E82782">
        <w:rPr>
          <w:kern w:val="0"/>
        </w:rPr>
        <w:t>MPL</w:t>
      </w:r>
      <w:r w:rsidRPr="00E82782">
        <w:rPr>
          <w:kern w:val="0"/>
        </w:rPr>
        <w:t>许可证发布的源代码的修改也要以</w:t>
      </w:r>
      <w:r w:rsidRPr="00E82782">
        <w:rPr>
          <w:kern w:val="0"/>
        </w:rPr>
        <w:t>MPL</w:t>
      </w:r>
      <w:r w:rsidRPr="00E82782">
        <w:rPr>
          <w:kern w:val="0"/>
        </w:rPr>
        <w:t>许可证的方式再许可出来，以保证其他人可以在</w:t>
      </w:r>
      <w:r w:rsidRPr="00E82782">
        <w:rPr>
          <w:kern w:val="0"/>
        </w:rPr>
        <w:t>MPL</w:t>
      </w:r>
      <w:r w:rsidRPr="00E82782">
        <w:rPr>
          <w:kern w:val="0"/>
        </w:rPr>
        <w:t>的条款下共享源代码。但是，在</w:t>
      </w:r>
      <w:r w:rsidRPr="00E82782">
        <w:rPr>
          <w:kern w:val="0"/>
        </w:rPr>
        <w:t>MPL</w:t>
      </w:r>
      <w:r w:rsidRPr="00E82782">
        <w:rPr>
          <w:kern w:val="0"/>
        </w:rPr>
        <w:t>许可证中对</w:t>
      </w:r>
      <w:r w:rsidRPr="00E82782">
        <w:rPr>
          <w:kern w:val="0"/>
        </w:rPr>
        <w:t>“</w:t>
      </w:r>
      <w:r w:rsidRPr="00E82782">
        <w:rPr>
          <w:kern w:val="0"/>
        </w:rPr>
        <w:t>发布</w:t>
      </w:r>
      <w:r w:rsidRPr="00E82782">
        <w:rPr>
          <w:kern w:val="0"/>
        </w:rPr>
        <w:t>”</w:t>
      </w:r>
      <w:r w:rsidRPr="00E82782">
        <w:rPr>
          <w:kern w:val="0"/>
        </w:rPr>
        <w:t>的定义是</w:t>
      </w:r>
      <w:r w:rsidRPr="00E82782">
        <w:rPr>
          <w:kern w:val="0"/>
        </w:rPr>
        <w:t>“</w:t>
      </w:r>
      <w:r w:rsidRPr="00E82782">
        <w:rPr>
          <w:kern w:val="0"/>
        </w:rPr>
        <w:t>以源代码方式发布的文件</w:t>
      </w:r>
      <w:r w:rsidRPr="00E82782">
        <w:rPr>
          <w:kern w:val="0"/>
        </w:rPr>
        <w:t>”</w:t>
      </w:r>
      <w:r w:rsidRPr="00E82782">
        <w:rPr>
          <w:kern w:val="0"/>
        </w:rPr>
        <w:t>，这就意味着</w:t>
      </w:r>
      <w:r w:rsidRPr="00E82782">
        <w:rPr>
          <w:kern w:val="0"/>
        </w:rPr>
        <w:t>MPL</w:t>
      </w:r>
      <w:r w:rsidRPr="00E82782">
        <w:rPr>
          <w:kern w:val="0"/>
        </w:rPr>
        <w:t>允许一个企业在自己已有的源代码库上加一个接口，除了接口程序的源代码以</w:t>
      </w:r>
      <w:r w:rsidRPr="00E82782">
        <w:rPr>
          <w:kern w:val="0"/>
        </w:rPr>
        <w:t>MPL</w:t>
      </w:r>
      <w:r w:rsidRPr="00E82782">
        <w:rPr>
          <w:kern w:val="0"/>
        </w:rPr>
        <w:t>许可证的形式对外许可外，源代码库中的源代码就可以不用</w:t>
      </w:r>
      <w:r w:rsidRPr="00E82782">
        <w:rPr>
          <w:kern w:val="0"/>
        </w:rPr>
        <w:t>MPL</w:t>
      </w:r>
      <w:r w:rsidRPr="00E82782">
        <w:rPr>
          <w:kern w:val="0"/>
        </w:rPr>
        <w:t>许可证</w:t>
      </w:r>
      <w:r w:rsidRPr="00E82782">
        <w:rPr>
          <w:kern w:val="0"/>
        </w:rPr>
        <w:lastRenderedPageBreak/>
        <w:t>的</w:t>
      </w:r>
      <w:r w:rsidR="00D0548D">
        <w:rPr>
          <w:kern w:val="0"/>
        </w:rPr>
        <w:t>方式强制对外许可。这些，就为借鉴别人的源代码用做自己商业软件开</w:t>
      </w:r>
      <w:r w:rsidRPr="00E82782">
        <w:rPr>
          <w:kern w:val="0"/>
        </w:rPr>
        <w:t>的行为留了一个豁口。</w:t>
      </w:r>
    </w:p>
    <w:p w:rsidR="00E82782" w:rsidRDefault="00E82782" w:rsidP="009B73B0">
      <w:pPr>
        <w:pStyle w:val="a7"/>
        <w:numPr>
          <w:ilvl w:val="0"/>
          <w:numId w:val="9"/>
        </w:numPr>
        <w:ind w:firstLineChars="0"/>
      </w:pPr>
      <w:r w:rsidRPr="00E82782">
        <w:rPr>
          <w:rFonts w:hint="eastAsia"/>
        </w:rPr>
        <w:t>MPL</w:t>
      </w:r>
      <w:r w:rsidRPr="00E82782">
        <w:rPr>
          <w:rFonts w:hint="eastAsia"/>
        </w:rPr>
        <w:t>许可证第三条第</w:t>
      </w:r>
      <w:r w:rsidRPr="00E82782">
        <w:rPr>
          <w:rFonts w:hint="eastAsia"/>
        </w:rPr>
        <w:t>7</w:t>
      </w:r>
      <w:r w:rsidRPr="00E82782">
        <w:rPr>
          <w:rFonts w:hint="eastAsia"/>
        </w:rPr>
        <w:t>款中允许</w:t>
      </w:r>
      <w:r w:rsidR="00D0548D">
        <w:rPr>
          <w:rFonts w:hint="eastAsia"/>
        </w:rPr>
        <w:t>使用者</w:t>
      </w:r>
      <w:r w:rsidRPr="00E82782">
        <w:rPr>
          <w:rFonts w:hint="eastAsia"/>
        </w:rPr>
        <w:t>将经过</w:t>
      </w:r>
      <w:r w:rsidRPr="00E82782">
        <w:rPr>
          <w:rFonts w:hint="eastAsia"/>
        </w:rPr>
        <w:t>MPL</w:t>
      </w:r>
      <w:r w:rsidRPr="00E82782">
        <w:rPr>
          <w:rFonts w:hint="eastAsia"/>
        </w:rPr>
        <w:t>许可证获得的源代码同自己其他类型的代码混合得到自己的软件程序。</w:t>
      </w:r>
    </w:p>
    <w:p w:rsidR="00E82782" w:rsidRDefault="00E82782" w:rsidP="009B73B0">
      <w:pPr>
        <w:pStyle w:val="a7"/>
        <w:numPr>
          <w:ilvl w:val="0"/>
          <w:numId w:val="9"/>
        </w:numPr>
        <w:ind w:firstLineChars="0"/>
      </w:pPr>
      <w:r w:rsidRPr="00E82782">
        <w:rPr>
          <w:rFonts w:hint="eastAsia"/>
        </w:rPr>
        <w:t>对软件专利的态度，</w:t>
      </w:r>
      <w:r w:rsidRPr="00E82782">
        <w:rPr>
          <w:rFonts w:hint="eastAsia"/>
        </w:rPr>
        <w:t>MPL</w:t>
      </w:r>
      <w:r w:rsidRPr="00E82782">
        <w:rPr>
          <w:rFonts w:hint="eastAsia"/>
        </w:rPr>
        <w:t>许可证不像</w:t>
      </w:r>
      <w:r w:rsidRPr="00E82782">
        <w:rPr>
          <w:rFonts w:hint="eastAsia"/>
        </w:rPr>
        <w:t>GPL</w:t>
      </w:r>
      <w:r w:rsidRPr="00E82782">
        <w:rPr>
          <w:rFonts w:hint="eastAsia"/>
        </w:rPr>
        <w:t>许可证那样明确表示反对软件专利，但是却明确要求源代码的提供者不能提供已经受专利保护的源代码（除非他本人是专利权人，并书面向公众免费许可这些源代码），也不能在将这些源代码以开放源代码许可证形式许可后再去申请与这些源代码有关的专利。</w:t>
      </w:r>
    </w:p>
    <w:p w:rsidR="0076532E" w:rsidRPr="00F37A7C" w:rsidRDefault="0076532E" w:rsidP="009B73B0">
      <w:pPr>
        <w:pStyle w:val="a7"/>
        <w:numPr>
          <w:ilvl w:val="0"/>
          <w:numId w:val="9"/>
        </w:numPr>
        <w:ind w:firstLineChars="0"/>
      </w:pPr>
      <w:r w:rsidRPr="0076532E">
        <w:rPr>
          <w:rFonts w:hint="eastAsia"/>
        </w:rPr>
        <w:t>MPL</w:t>
      </w:r>
      <w:r w:rsidRPr="0076532E">
        <w:rPr>
          <w:rFonts w:hint="eastAsia"/>
        </w:rPr>
        <w:t>许可证第</w:t>
      </w:r>
      <w:r w:rsidRPr="0076532E">
        <w:rPr>
          <w:rFonts w:hint="eastAsia"/>
        </w:rPr>
        <w:t>3</w:t>
      </w:r>
      <w:r w:rsidRPr="0076532E">
        <w:rPr>
          <w:rFonts w:hint="eastAsia"/>
        </w:rPr>
        <w:t>条有专门的一款是关于对源代码修改进行描述的规定，就是要求所有再发布者都得有一个专门的文件就对源代码程序修改的时间和修改的方式有描述。</w:t>
      </w:r>
    </w:p>
    <w:p w:rsidR="00C261A6" w:rsidRDefault="00C261A6" w:rsidP="004E3813">
      <w:pPr>
        <w:pStyle w:val="2"/>
        <w:spacing w:before="0" w:after="0" w:line="360" w:lineRule="auto"/>
        <w:ind w:left="0" w:firstLine="0"/>
        <w:rPr>
          <w:spacing w:val="6"/>
        </w:rPr>
      </w:pPr>
      <w:bookmarkStart w:id="15" w:name="_Toc275866093"/>
      <w:r>
        <w:rPr>
          <w:rFonts w:hint="eastAsia"/>
          <w:spacing w:val="6"/>
        </w:rPr>
        <w:t>CDD</w:t>
      </w:r>
      <w:r w:rsidRPr="00F37A7C">
        <w:rPr>
          <w:rFonts w:hint="eastAsia"/>
          <w:spacing w:val="6"/>
        </w:rPr>
        <w:t>L</w:t>
      </w:r>
      <w:r w:rsidRPr="00F37A7C">
        <w:rPr>
          <w:rFonts w:hint="eastAsia"/>
          <w:spacing w:val="6"/>
        </w:rPr>
        <w:t>协议</w:t>
      </w:r>
      <w:bookmarkEnd w:id="15"/>
    </w:p>
    <w:p w:rsidR="00C261A6" w:rsidRPr="00C261A6" w:rsidRDefault="00CB1E3D" w:rsidP="001B42FE">
      <w:pPr>
        <w:ind w:left="0" w:firstLineChars="200" w:firstLine="480"/>
        <w:jc w:val="left"/>
      </w:pPr>
      <w:r w:rsidRPr="00CB1E3D">
        <w:rPr>
          <w:rFonts w:hint="eastAsia"/>
        </w:rPr>
        <w:t>CDDL</w:t>
      </w:r>
      <w:r w:rsidRPr="00CB1E3D">
        <w:rPr>
          <w:rFonts w:hint="eastAsia"/>
        </w:rPr>
        <w:t>全称</w:t>
      </w:r>
      <w:r w:rsidRPr="00CB1E3D">
        <w:rPr>
          <w:rFonts w:hint="eastAsia"/>
        </w:rPr>
        <w:t>Common Development and Distribution License.</w:t>
      </w:r>
      <w:r w:rsidRPr="00CB1E3D">
        <w:rPr>
          <w:rFonts w:hint="eastAsia"/>
        </w:rPr>
        <w:t>它是一个开源许可证书，采用著名的</w:t>
      </w:r>
      <w:r w:rsidRPr="00CB1E3D">
        <w:rPr>
          <w:rFonts w:hint="eastAsia"/>
        </w:rPr>
        <w:t>Mozilla</w:t>
      </w:r>
      <w:r w:rsidRPr="00CB1E3D">
        <w:rPr>
          <w:rFonts w:hint="eastAsia"/>
        </w:rPr>
        <w:t>公共许可证</w:t>
      </w:r>
      <w:r w:rsidRPr="00CB1E3D">
        <w:rPr>
          <w:rFonts w:hint="eastAsia"/>
        </w:rPr>
        <w:t>(MPL)</w:t>
      </w:r>
      <w:r w:rsidRPr="00CB1E3D">
        <w:rPr>
          <w:rFonts w:hint="eastAsia"/>
        </w:rPr>
        <w:t>，使其在未做任何改动的情况下可重用。</w:t>
      </w:r>
      <w:r w:rsidRPr="00CB1E3D">
        <w:rPr>
          <w:rFonts w:hint="eastAsia"/>
        </w:rPr>
        <w:t>CDDL</w:t>
      </w:r>
      <w:r w:rsidRPr="00CB1E3D">
        <w:rPr>
          <w:rFonts w:hint="eastAsia"/>
        </w:rPr>
        <w:t>满足</w:t>
      </w:r>
      <w:r w:rsidRPr="00CB1E3D">
        <w:rPr>
          <w:rFonts w:hint="eastAsia"/>
        </w:rPr>
        <w:t xml:space="preserve"> Open Source Definition </w:t>
      </w:r>
      <w:r w:rsidRPr="00CB1E3D">
        <w:rPr>
          <w:rFonts w:hint="eastAsia"/>
        </w:rPr>
        <w:t>的要求并且已经获得开放源码促进会的认可作为开放源代码的许可证。</w:t>
      </w:r>
    </w:p>
    <w:p w:rsidR="00D753B3" w:rsidRDefault="00D753B3" w:rsidP="00C261A6">
      <w:pPr>
        <w:pStyle w:val="a7"/>
        <w:numPr>
          <w:ilvl w:val="0"/>
          <w:numId w:val="10"/>
        </w:numPr>
        <w:ind w:firstLineChars="0"/>
        <w:jc w:val="left"/>
      </w:pPr>
      <w:r w:rsidRPr="00D753B3">
        <w:rPr>
          <w:rFonts w:hint="eastAsia"/>
        </w:rPr>
        <w:t>MPL</w:t>
      </w:r>
      <w:r w:rsidRPr="00D753B3">
        <w:rPr>
          <w:rFonts w:hint="eastAsia"/>
        </w:rPr>
        <w:t>作为</w:t>
      </w:r>
      <w:r w:rsidRPr="00D753B3">
        <w:rPr>
          <w:rFonts w:hint="eastAsia"/>
        </w:rPr>
        <w:t>CDDL</w:t>
      </w:r>
      <w:r w:rsidRPr="00D753B3">
        <w:rPr>
          <w:rFonts w:hint="eastAsia"/>
        </w:rPr>
        <w:t>的基础</w:t>
      </w:r>
      <w:r>
        <w:rPr>
          <w:rFonts w:hint="eastAsia"/>
        </w:rPr>
        <w:t>。</w:t>
      </w:r>
      <w:r w:rsidRPr="00D753B3">
        <w:rPr>
          <w:rFonts w:hint="eastAsia"/>
        </w:rPr>
        <w:t>除了保留所有所希望的</w:t>
      </w:r>
      <w:r w:rsidRPr="00D753B3">
        <w:rPr>
          <w:rFonts w:hint="eastAsia"/>
        </w:rPr>
        <w:t>MPL</w:t>
      </w:r>
      <w:r w:rsidRPr="00D753B3">
        <w:rPr>
          <w:rFonts w:hint="eastAsia"/>
        </w:rPr>
        <w:t>特性以外</w:t>
      </w:r>
      <w:r w:rsidRPr="00D753B3">
        <w:rPr>
          <w:rFonts w:hint="eastAsia"/>
        </w:rPr>
        <w:t>(</w:t>
      </w:r>
      <w:r w:rsidRPr="00D753B3">
        <w:rPr>
          <w:rFonts w:hint="eastAsia"/>
        </w:rPr>
        <w:t>参考前面</w:t>
      </w:r>
      <w:r w:rsidRPr="00D753B3">
        <w:rPr>
          <w:rFonts w:hint="eastAsia"/>
        </w:rPr>
        <w:t>)</w:t>
      </w:r>
      <w:r w:rsidRPr="00D753B3">
        <w:rPr>
          <w:rFonts w:hint="eastAsia"/>
        </w:rPr>
        <w:t>，</w:t>
      </w:r>
      <w:r w:rsidRPr="00D753B3">
        <w:rPr>
          <w:rFonts w:hint="eastAsia"/>
        </w:rPr>
        <w:t>CDDL</w:t>
      </w:r>
      <w:r w:rsidRPr="00D753B3">
        <w:rPr>
          <w:rFonts w:hint="eastAsia"/>
        </w:rPr>
        <w:t>许可证被设计成可重用的，并做了一些改进使其更加通用</w:t>
      </w:r>
      <w:r w:rsidR="00993ACA">
        <w:rPr>
          <w:rFonts w:hint="eastAsia"/>
        </w:rPr>
        <w:t>。</w:t>
      </w:r>
    </w:p>
    <w:p w:rsidR="00D753B3" w:rsidRDefault="00CB1E3D" w:rsidP="00C261A6">
      <w:pPr>
        <w:pStyle w:val="a7"/>
        <w:numPr>
          <w:ilvl w:val="0"/>
          <w:numId w:val="10"/>
        </w:numPr>
        <w:ind w:firstLineChars="0"/>
        <w:jc w:val="left"/>
      </w:pPr>
      <w:r w:rsidRPr="00CB1E3D">
        <w:rPr>
          <w:rFonts w:hint="eastAsia"/>
        </w:rPr>
        <w:t>对于任何遵守</w:t>
      </w:r>
      <w:r w:rsidRPr="00CB1E3D">
        <w:rPr>
          <w:rFonts w:hint="eastAsia"/>
        </w:rPr>
        <w:t>CDDL</w:t>
      </w:r>
      <w:r w:rsidRPr="00CB1E3D">
        <w:rPr>
          <w:rFonts w:hint="eastAsia"/>
        </w:rPr>
        <w:t>许可的源文件，以及</w:t>
      </w:r>
      <w:r w:rsidR="00D753B3">
        <w:rPr>
          <w:rFonts w:hint="eastAsia"/>
        </w:rPr>
        <w:t>使用者</w:t>
      </w:r>
      <w:r w:rsidR="00993ACA">
        <w:rPr>
          <w:rFonts w:hint="eastAsia"/>
        </w:rPr>
        <w:t>所做的任何修改都需要共享。但是</w:t>
      </w:r>
      <w:r w:rsidRPr="00CB1E3D">
        <w:rPr>
          <w:rFonts w:hint="eastAsia"/>
        </w:rPr>
        <w:t>不必将私有源文件共享。</w:t>
      </w:r>
    </w:p>
    <w:p w:rsidR="00D753B3" w:rsidRDefault="00D753B3" w:rsidP="00C261A6">
      <w:pPr>
        <w:pStyle w:val="a7"/>
        <w:numPr>
          <w:ilvl w:val="0"/>
          <w:numId w:val="10"/>
        </w:numPr>
        <w:ind w:firstLineChars="0"/>
        <w:jc w:val="left"/>
      </w:pPr>
      <w:r w:rsidRPr="00D753B3">
        <w:rPr>
          <w:rFonts w:hint="eastAsia"/>
        </w:rPr>
        <w:t>CDDL</w:t>
      </w:r>
      <w:r w:rsidRPr="00D753B3">
        <w:rPr>
          <w:rFonts w:hint="eastAsia"/>
        </w:rPr>
        <w:t>为在此许可下发布的代码提供了清楚的专利许可。这意味着</w:t>
      </w:r>
      <w:r>
        <w:rPr>
          <w:rFonts w:hint="eastAsia"/>
        </w:rPr>
        <w:t>使用者</w:t>
      </w:r>
      <w:r w:rsidRPr="00D753B3">
        <w:rPr>
          <w:rFonts w:hint="eastAsia"/>
        </w:rPr>
        <w:t>可以使用、修改并且重新发布</w:t>
      </w:r>
      <w:r w:rsidRPr="00D753B3">
        <w:rPr>
          <w:rFonts w:hint="eastAsia"/>
        </w:rPr>
        <w:t>CDDL</w:t>
      </w:r>
      <w:r w:rsidRPr="00D753B3">
        <w:rPr>
          <w:rFonts w:hint="eastAsia"/>
        </w:rPr>
        <w:t>授权的代码而不需要担心代码开发者</w:t>
      </w:r>
      <w:r w:rsidRPr="00D753B3">
        <w:rPr>
          <w:rFonts w:hint="eastAsia"/>
        </w:rPr>
        <w:t>(</w:t>
      </w:r>
      <w:r w:rsidRPr="00D753B3">
        <w:rPr>
          <w:rFonts w:hint="eastAsia"/>
        </w:rPr>
        <w:t>包括</w:t>
      </w:r>
      <w:r w:rsidRPr="00D753B3">
        <w:rPr>
          <w:rFonts w:hint="eastAsia"/>
        </w:rPr>
        <w:t>Sun)</w:t>
      </w:r>
      <w:r w:rsidRPr="00D753B3">
        <w:rPr>
          <w:rFonts w:hint="eastAsia"/>
        </w:rPr>
        <w:t>的任何技术专利。许可证同时包括了一项条款如果有任何人因为他们所提供的代码而对一个开发者进行专利起诉的话，该条款通过废除代码所有权来阻止任何对于开发者的专利指控。</w:t>
      </w:r>
    </w:p>
    <w:p w:rsidR="00993ACA" w:rsidRPr="00CB1E3D" w:rsidRDefault="00993ACA" w:rsidP="00C261A6">
      <w:pPr>
        <w:pStyle w:val="a7"/>
        <w:numPr>
          <w:ilvl w:val="0"/>
          <w:numId w:val="10"/>
        </w:numPr>
        <w:ind w:firstLineChars="0"/>
        <w:jc w:val="left"/>
      </w:pPr>
      <w:r w:rsidRPr="00993ACA">
        <w:rPr>
          <w:rFonts w:hint="eastAsia"/>
        </w:rPr>
        <w:t>可以修改，然后遵守</w:t>
      </w:r>
      <w:r w:rsidRPr="00993ACA">
        <w:rPr>
          <w:rFonts w:hint="eastAsia"/>
        </w:rPr>
        <w:t>CDDL</w:t>
      </w:r>
      <w:r w:rsidRPr="00993ACA">
        <w:rPr>
          <w:rFonts w:hint="eastAsia"/>
        </w:rPr>
        <w:t>许可将代码重新发布，</w:t>
      </w:r>
      <w:r>
        <w:rPr>
          <w:rFonts w:hint="eastAsia"/>
        </w:rPr>
        <w:t>并可以进行收费。但是，</w:t>
      </w:r>
      <w:r w:rsidRPr="00993ACA">
        <w:rPr>
          <w:rFonts w:hint="eastAsia"/>
        </w:rPr>
        <w:t>需要遵循</w:t>
      </w:r>
      <w:r w:rsidRPr="00993ACA">
        <w:rPr>
          <w:rFonts w:hint="eastAsia"/>
        </w:rPr>
        <w:t>CDDL</w:t>
      </w:r>
      <w:r w:rsidRPr="00993ACA">
        <w:rPr>
          <w:rFonts w:hint="eastAsia"/>
        </w:rPr>
        <w:t>的条款，包括遵守</w:t>
      </w:r>
      <w:r w:rsidRPr="00993ACA">
        <w:rPr>
          <w:rFonts w:hint="eastAsia"/>
        </w:rPr>
        <w:t>CDDL</w:t>
      </w:r>
      <w:r>
        <w:rPr>
          <w:rFonts w:hint="eastAsia"/>
        </w:rPr>
        <w:t>许可将</w:t>
      </w:r>
      <w:r w:rsidRPr="00993ACA">
        <w:rPr>
          <w:rFonts w:hint="eastAsia"/>
        </w:rPr>
        <w:t>修改的代码共享。</w:t>
      </w:r>
    </w:p>
    <w:p w:rsidR="001F039F" w:rsidRDefault="001B42FE" w:rsidP="004E3813">
      <w:pPr>
        <w:pStyle w:val="1"/>
        <w:spacing w:line="360" w:lineRule="auto"/>
        <w:ind w:left="0" w:firstLine="0"/>
      </w:pPr>
      <w:bookmarkStart w:id="16" w:name="_Toc275866094"/>
      <w:r>
        <w:rPr>
          <w:rFonts w:hint="eastAsia"/>
        </w:rPr>
        <w:lastRenderedPageBreak/>
        <w:t>附录</w:t>
      </w:r>
      <w:bookmarkEnd w:id="16"/>
    </w:p>
    <w:p w:rsidR="001B42FE" w:rsidRDefault="001B42FE" w:rsidP="001B42FE">
      <w:pPr>
        <w:pStyle w:val="2"/>
        <w:spacing w:before="0" w:after="0" w:line="360" w:lineRule="auto"/>
        <w:ind w:left="578" w:hanging="578"/>
        <w:rPr>
          <w:spacing w:val="6"/>
        </w:rPr>
      </w:pPr>
      <w:bookmarkStart w:id="17" w:name="_GPL3.0协议"/>
      <w:bookmarkStart w:id="18" w:name="_Toc275866095"/>
      <w:bookmarkEnd w:id="17"/>
      <w:r w:rsidRPr="001B42FE">
        <w:rPr>
          <w:spacing w:val="6"/>
        </w:rPr>
        <w:t>GPL3.0</w:t>
      </w:r>
      <w:r w:rsidRPr="001B42FE">
        <w:rPr>
          <w:rFonts w:hint="eastAsia"/>
          <w:spacing w:val="6"/>
        </w:rPr>
        <w:t>协议</w:t>
      </w:r>
      <w:bookmarkEnd w:id="18"/>
    </w:p>
    <w:p w:rsidR="001B42FE" w:rsidRPr="001B42FE" w:rsidRDefault="001B42FE" w:rsidP="001B42FE">
      <w:pPr>
        <w:pStyle w:val="3"/>
        <w:spacing w:before="0" w:after="0"/>
      </w:pPr>
      <w:bookmarkStart w:id="19" w:name="_Toc275866096"/>
      <w:r>
        <w:rPr>
          <w:rFonts w:hint="eastAsia"/>
        </w:rPr>
        <w:t>导言</w:t>
      </w:r>
      <w:bookmarkEnd w:id="19"/>
    </w:p>
    <w:p w:rsidR="001B42FE" w:rsidRPr="001B42FE" w:rsidRDefault="001B42FE" w:rsidP="0081140C">
      <w:pPr>
        <w:ind w:left="0" w:firstLineChars="200" w:firstLine="480"/>
        <w:jc w:val="left"/>
      </w:pPr>
      <w:r w:rsidRPr="001B42FE">
        <w:rPr>
          <w:rFonts w:hint="eastAsia"/>
        </w:rPr>
        <w:t>GNU</w:t>
      </w:r>
      <w:r w:rsidRPr="001B42FE">
        <w:rPr>
          <w:rFonts w:hint="eastAsia"/>
        </w:rPr>
        <w:t>通用公共授权是一份针对软件和其他种类作品的自由的、公共的授权文件。</w:t>
      </w:r>
    </w:p>
    <w:p w:rsidR="001B42FE" w:rsidRPr="001B42FE" w:rsidRDefault="001B42FE" w:rsidP="0081140C">
      <w:pPr>
        <w:ind w:left="0" w:firstLineChars="200" w:firstLine="480"/>
        <w:jc w:val="left"/>
      </w:pPr>
      <w:r w:rsidRPr="001B42FE">
        <w:rPr>
          <w:rFonts w:hint="eastAsia"/>
        </w:rPr>
        <w:t>大多数软件授权申明被设计为剥夺您共享和修改软件的自由。相反地，</w:t>
      </w:r>
      <w:r w:rsidRPr="001B42FE">
        <w:rPr>
          <w:rFonts w:hint="eastAsia"/>
        </w:rPr>
        <w:t>GNU</w:t>
      </w:r>
      <w:r w:rsidRPr="001B42FE">
        <w:rPr>
          <w:rFonts w:hint="eastAsia"/>
        </w:rPr>
        <w:t>通用公共授权力图保护您分享和修改自由软件地自由——以确保软件对所有使用者都是自由的。我们，自由软件基金会，对我们的大多数软件使用</w:t>
      </w:r>
      <w:r w:rsidRPr="001B42FE">
        <w:rPr>
          <w:rFonts w:hint="eastAsia"/>
        </w:rPr>
        <w:t>GNU</w:t>
      </w:r>
      <w:r w:rsidRPr="001B42FE">
        <w:rPr>
          <w:rFonts w:hint="eastAsia"/>
        </w:rPr>
        <w:t>通用公共授权；本授权同样适用于任何其作者以这种方式发布的软件。您也可以让您的软件使用本授权。</w:t>
      </w:r>
    </w:p>
    <w:p w:rsidR="001B42FE" w:rsidRPr="001B42FE" w:rsidRDefault="001B42FE" w:rsidP="0081140C">
      <w:pPr>
        <w:ind w:left="0" w:firstLineChars="200" w:firstLine="480"/>
        <w:jc w:val="left"/>
      </w:pPr>
      <w:r w:rsidRPr="001B42FE">
        <w:rPr>
          <w:rFonts w:hint="eastAsia"/>
        </w:rPr>
        <w:t>当我们谈论自由软件时，我们指的是行为的自由，而非价格免费。</w:t>
      </w:r>
      <w:r w:rsidRPr="001B42FE">
        <w:rPr>
          <w:rFonts w:hint="eastAsia"/>
        </w:rPr>
        <w:t>GNU</w:t>
      </w:r>
      <w:r w:rsidRPr="001B42FE">
        <w:rPr>
          <w:rFonts w:hint="eastAsia"/>
        </w:rPr>
        <w:t>通用公共授权被设计为确保您拥有发布自由软件副本</w:t>
      </w:r>
      <w:r w:rsidRPr="001B42FE">
        <w:rPr>
          <w:rFonts w:hint="eastAsia"/>
        </w:rPr>
        <w:t>(</w:t>
      </w:r>
      <w:r w:rsidRPr="001B42FE">
        <w:rPr>
          <w:rFonts w:hint="eastAsia"/>
        </w:rPr>
        <w:t>以及为此收费，如果您希望的话</w:t>
      </w:r>
      <w:r w:rsidRPr="001B42FE">
        <w:rPr>
          <w:rFonts w:hint="eastAsia"/>
        </w:rPr>
        <w:t>)</w:t>
      </w:r>
      <w:r w:rsidRPr="001B42FE">
        <w:rPr>
          <w:rFonts w:hint="eastAsia"/>
        </w:rPr>
        <w:t>的自由</w:t>
      </w:r>
      <w:r w:rsidRPr="001B42FE">
        <w:rPr>
          <w:rFonts w:hint="eastAsia"/>
        </w:rPr>
        <w:t>,</w:t>
      </w:r>
      <w:r w:rsidRPr="001B42FE">
        <w:rPr>
          <w:rFonts w:hint="eastAsia"/>
        </w:rPr>
        <w:t>确保您能收到源代码或者在您需要时能获取源代码，确保您能修改软件或者将它的一部分用于新的自由软件，并且确保您知道您能做这些事情。</w:t>
      </w:r>
    </w:p>
    <w:p w:rsidR="001B42FE" w:rsidRPr="001B42FE" w:rsidRDefault="001B42FE" w:rsidP="0081140C">
      <w:pPr>
        <w:ind w:left="0" w:firstLineChars="200" w:firstLine="480"/>
        <w:jc w:val="left"/>
      </w:pPr>
      <w:r w:rsidRPr="001B42FE">
        <w:rPr>
          <w:rFonts w:hint="eastAsia"/>
        </w:rPr>
        <w:t>为了保护您的权利，我们需要做出要求，禁止任何人否认您的这些权利或者要求您放弃这些权利。因此，如果您发布此软件的副本或者修改它，您就需要肩负起尊重他人自由的责任。</w:t>
      </w:r>
    </w:p>
    <w:p w:rsidR="001B42FE" w:rsidRPr="001B42FE" w:rsidRDefault="001B42FE" w:rsidP="0081140C">
      <w:pPr>
        <w:ind w:left="0" w:firstLineChars="200" w:firstLine="480"/>
        <w:jc w:val="left"/>
      </w:pPr>
      <w:r w:rsidRPr="001B42FE">
        <w:rPr>
          <w:rFonts w:hint="eastAsia"/>
        </w:rPr>
        <w:t>例如，如果您发布自由软件的副本，无论以免费还是以收费的模式，您都必须把您获得的自由同样的给予副本的接收者。您必须确保他们也能收到或者得到源代码。而且您必须向他们展示这些条款，以使他们知道自己享有这样的权利。</w:t>
      </w:r>
    </w:p>
    <w:p w:rsidR="001B42FE" w:rsidRPr="001B42FE" w:rsidRDefault="001B42FE" w:rsidP="0081140C">
      <w:pPr>
        <w:ind w:left="0" w:firstLineChars="200" w:firstLine="480"/>
        <w:jc w:val="left"/>
      </w:pPr>
      <w:r w:rsidRPr="001B42FE">
        <w:rPr>
          <w:rFonts w:hint="eastAsia"/>
        </w:rPr>
        <w:t>使用</w:t>
      </w:r>
      <w:r w:rsidRPr="001B42FE">
        <w:rPr>
          <w:rFonts w:hint="eastAsia"/>
        </w:rPr>
        <w:t>GNU</w:t>
      </w:r>
      <w:r w:rsidRPr="001B42FE">
        <w:rPr>
          <w:rFonts w:hint="eastAsia"/>
        </w:rPr>
        <w:t>通用公共授权的开发者通过两项措施来保护您的权利：（</w:t>
      </w:r>
      <w:r w:rsidRPr="001B42FE">
        <w:rPr>
          <w:rFonts w:hint="eastAsia"/>
        </w:rPr>
        <w:t>1</w:t>
      </w:r>
      <w:r w:rsidRPr="001B42FE">
        <w:rPr>
          <w:rFonts w:hint="eastAsia"/>
        </w:rPr>
        <w:t>）声明软件的版权；（</w:t>
      </w:r>
      <w:r w:rsidRPr="001B42FE">
        <w:rPr>
          <w:rFonts w:hint="eastAsia"/>
        </w:rPr>
        <w:t>2</w:t>
      </w:r>
      <w:r w:rsidRPr="001B42FE">
        <w:rPr>
          <w:rFonts w:hint="eastAsia"/>
        </w:rPr>
        <w:t>）向您提供本授权文件以给您复制、发布并且</w:t>
      </w:r>
      <w:r w:rsidRPr="001B42FE">
        <w:rPr>
          <w:rFonts w:hint="eastAsia"/>
        </w:rPr>
        <w:t>/</w:t>
      </w:r>
      <w:r w:rsidRPr="001B42FE">
        <w:rPr>
          <w:rFonts w:hint="eastAsia"/>
        </w:rPr>
        <w:t>或者修改软件的法律许可。</w:t>
      </w:r>
    </w:p>
    <w:p w:rsidR="001B42FE" w:rsidRPr="001B42FE" w:rsidRDefault="001B42FE" w:rsidP="0081140C">
      <w:pPr>
        <w:ind w:left="0" w:firstLineChars="200" w:firstLine="480"/>
        <w:jc w:val="left"/>
      </w:pPr>
      <w:r w:rsidRPr="001B42FE">
        <w:rPr>
          <w:rFonts w:hint="eastAsia"/>
        </w:rPr>
        <w:t>为了保护软件开发者和作者，通用公共授权明确阐释自由软件没有任何担保责任。如用户和软件作者所希望的，通用公共授权要求软件被修改过的版本必须明确标示，从而避免它们的问题被错误地归咎于先前的版本。</w:t>
      </w:r>
    </w:p>
    <w:p w:rsidR="001B42FE" w:rsidRPr="001B42FE" w:rsidRDefault="001B42FE" w:rsidP="0081140C">
      <w:pPr>
        <w:ind w:left="0" w:firstLineChars="200" w:firstLine="480"/>
        <w:jc w:val="left"/>
      </w:pPr>
      <w:r w:rsidRPr="001B42FE">
        <w:rPr>
          <w:rFonts w:hint="eastAsia"/>
        </w:rPr>
        <w:lastRenderedPageBreak/>
        <w:t>某些设备被设计成拒绝用户安装或运行其内部软件的修改版本，尽管制造商可以安装和运行它们。这从根本上违背了通用公共授权保护用户能修改软件的自由的宗旨。此类滥用本授权的系统模式出现在了最让人无法接受的个人用户产品领域。因此，我们设计了这个版本的通用公共授权来禁止那些产品的侵权行为。如果此类问题在其他领域大量出现，我们准备好了在将来的通用公共授权版本里扩展这项规定，以保护用户的自由。</w:t>
      </w:r>
    </w:p>
    <w:p w:rsidR="001B42FE" w:rsidRPr="001B42FE" w:rsidRDefault="001B42FE" w:rsidP="0081140C">
      <w:pPr>
        <w:ind w:left="0" w:firstLineChars="200" w:firstLine="480"/>
        <w:jc w:val="left"/>
      </w:pPr>
      <w:r w:rsidRPr="001B42FE">
        <w:rPr>
          <w:rFonts w:hint="eastAsia"/>
        </w:rPr>
        <w:t>最后，每个程序都经常受到软件专利的威胁。政府不应该允许专利权限制通用计算机软件的发展和使用，但是在政府确实允许这种事情的地区，我们希望避免应用于自由软件的专利权使该软件有效私有化的危险。为了阻止这样的事情的发生，通用公共授权确保没有人能够使用专利权使得自由软件非自由化。</w:t>
      </w:r>
    </w:p>
    <w:p w:rsidR="001B42FE" w:rsidRPr="001B42FE" w:rsidRDefault="001B42FE" w:rsidP="0081140C">
      <w:pPr>
        <w:ind w:left="0" w:firstLineChars="200" w:firstLine="480"/>
        <w:jc w:val="left"/>
      </w:pPr>
      <w:r w:rsidRPr="001B42FE">
        <w:rPr>
          <w:rFonts w:hint="eastAsia"/>
        </w:rPr>
        <w:t>以下是复制，发布和修改软件的详细条款和条件。</w:t>
      </w:r>
    </w:p>
    <w:p w:rsidR="001B42FE" w:rsidRPr="001B42FE" w:rsidRDefault="001B42FE" w:rsidP="0081140C">
      <w:pPr>
        <w:pStyle w:val="3"/>
        <w:spacing w:before="0" w:after="0"/>
        <w:rPr>
          <w:kern w:val="0"/>
          <w:szCs w:val="24"/>
        </w:rPr>
      </w:pPr>
      <w:bookmarkStart w:id="20" w:name="_Toc275866097"/>
      <w:r w:rsidRPr="001B42FE">
        <w:rPr>
          <w:rFonts w:hint="eastAsia"/>
          <w:kern w:val="0"/>
        </w:rPr>
        <w:t>条款和条件</w:t>
      </w:r>
      <w:bookmarkEnd w:id="20"/>
    </w:p>
    <w:p w:rsidR="001B42FE" w:rsidRPr="001B42FE" w:rsidRDefault="001B42FE" w:rsidP="0081140C">
      <w:pPr>
        <w:pStyle w:val="4"/>
        <w:spacing w:before="0" w:after="0"/>
        <w:ind w:left="862" w:hanging="862"/>
        <w:rPr>
          <w:kern w:val="0"/>
        </w:rPr>
      </w:pPr>
      <w:r w:rsidRPr="001B42FE">
        <w:rPr>
          <w:rFonts w:hint="eastAsia"/>
          <w:kern w:val="0"/>
        </w:rPr>
        <w:t>定义</w:t>
      </w:r>
    </w:p>
    <w:p w:rsidR="001B42FE" w:rsidRPr="001B42FE" w:rsidRDefault="001B42FE" w:rsidP="0081140C">
      <w:pPr>
        <w:ind w:left="0" w:firstLineChars="200" w:firstLine="480"/>
        <w:jc w:val="left"/>
      </w:pPr>
      <w:r w:rsidRPr="001B42FE">
        <w:rPr>
          <w:rFonts w:hint="eastAsia"/>
        </w:rPr>
        <w:t>“本授权”指</w:t>
      </w:r>
      <w:r w:rsidRPr="001B42FE">
        <w:rPr>
          <w:rFonts w:hint="eastAsia"/>
        </w:rPr>
        <w:t>GNU</w:t>
      </w:r>
      <w:r w:rsidRPr="001B42FE">
        <w:rPr>
          <w:rFonts w:hint="eastAsia"/>
        </w:rPr>
        <w:t>通用公共授权第三版</w:t>
      </w:r>
      <w:r w:rsidR="0081140C">
        <w:rPr>
          <w:rFonts w:hint="eastAsia"/>
        </w:rPr>
        <w:t>。</w:t>
      </w:r>
    </w:p>
    <w:p w:rsidR="001B42FE" w:rsidRPr="001B42FE" w:rsidRDefault="001B42FE" w:rsidP="0081140C">
      <w:pPr>
        <w:ind w:left="0" w:firstLineChars="200" w:firstLine="480"/>
        <w:jc w:val="left"/>
      </w:pPr>
      <w:r w:rsidRPr="001B42FE">
        <w:rPr>
          <w:rFonts w:hint="eastAsia"/>
        </w:rPr>
        <w:t>“版权”一词同样指适用于其他产品如半导体防护罩等的保护版权的法律。</w:t>
      </w:r>
    </w:p>
    <w:p w:rsidR="001B42FE" w:rsidRPr="001B42FE" w:rsidRDefault="001B42FE" w:rsidP="0081140C">
      <w:pPr>
        <w:ind w:left="0" w:firstLineChars="200" w:firstLine="480"/>
        <w:jc w:val="left"/>
      </w:pPr>
      <w:r w:rsidRPr="001B42FE">
        <w:rPr>
          <w:rFonts w:hint="eastAsia"/>
        </w:rPr>
        <w:t>“本程序”指任何在本授权下发布的受版权保护的作品。被授权人称为“您”。“被授权人”和“版权接受者”可以是个人或组织。</w:t>
      </w:r>
    </w:p>
    <w:p w:rsidR="001B42FE" w:rsidRPr="001B42FE" w:rsidRDefault="001B42FE" w:rsidP="0081140C">
      <w:pPr>
        <w:ind w:left="0" w:firstLineChars="200" w:firstLine="480"/>
        <w:jc w:val="left"/>
      </w:pPr>
      <w:r w:rsidRPr="001B42FE">
        <w:rPr>
          <w:rFonts w:hint="eastAsia"/>
        </w:rPr>
        <w:t>“修改”作品是指从软件中拷贝或者做出全部或一丁点儿的修改，这不同于逐字逐句的复制，是需要版权许可的。修改成果被称为先前作品的“修改版本”或者“基于”先前作品的软件。</w:t>
      </w:r>
    </w:p>
    <w:p w:rsidR="001B42FE" w:rsidRPr="001B42FE" w:rsidRDefault="001B42FE" w:rsidP="0081140C">
      <w:pPr>
        <w:ind w:left="0" w:firstLineChars="200" w:firstLine="480"/>
        <w:jc w:val="left"/>
      </w:pPr>
      <w:r w:rsidRPr="001B42FE">
        <w:rPr>
          <w:rFonts w:hint="eastAsia"/>
        </w:rPr>
        <w:t>“覆盖程序”指未被修改过的本程序或者基于本程序的程序。</w:t>
      </w:r>
    </w:p>
    <w:p w:rsidR="001B42FE" w:rsidRPr="001B42FE" w:rsidRDefault="001B42FE" w:rsidP="0081140C">
      <w:pPr>
        <w:ind w:left="0" w:firstLineChars="200" w:firstLine="480"/>
        <w:jc w:val="left"/>
      </w:pPr>
      <w:r w:rsidRPr="001B42FE">
        <w:rPr>
          <w:rFonts w:hint="eastAsia"/>
        </w:rPr>
        <w:t>“传播”程序指使用该程序做任何如果没有许可就会在适用的版权法下直接或间接侵权的事情，不包括在电脑上执行程序或者是做出您不与人共享的修改。传播包括复制，分发（无论修改与否），向公众共享，以及在某些国家的其他行为。</w:t>
      </w:r>
    </w:p>
    <w:p w:rsidR="001B42FE" w:rsidRPr="001B42FE" w:rsidRDefault="001B42FE" w:rsidP="0081140C">
      <w:pPr>
        <w:ind w:left="0" w:firstLineChars="200" w:firstLine="480"/>
        <w:jc w:val="left"/>
      </w:pPr>
      <w:r w:rsidRPr="001B42FE">
        <w:rPr>
          <w:rFonts w:hint="eastAsia"/>
        </w:rPr>
        <w:t>“发布”作品指任何让其他组织制作或者接受副本的传播行为。仅仅通过电脑网络和一个用户交流，且没有发送程序拷贝的行为不是发布。</w:t>
      </w:r>
    </w:p>
    <w:p w:rsidR="001B42FE" w:rsidRPr="001B42FE" w:rsidRDefault="001B42FE" w:rsidP="0081140C">
      <w:pPr>
        <w:ind w:left="0" w:firstLineChars="200" w:firstLine="480"/>
        <w:jc w:val="left"/>
      </w:pPr>
      <w:r w:rsidRPr="001B42FE">
        <w:rPr>
          <w:rFonts w:hint="eastAsia"/>
        </w:rPr>
        <w:lastRenderedPageBreak/>
        <w:t>一个显示“适当的法律通告”的交互的用户接口应包括这样一个方便而显著的可视部件，它具有以下功能：（</w:t>
      </w:r>
      <w:r w:rsidRPr="001B42FE">
        <w:rPr>
          <w:rFonts w:hint="eastAsia"/>
        </w:rPr>
        <w:t>1</w:t>
      </w:r>
      <w:r w:rsidRPr="001B42FE">
        <w:rPr>
          <w:rFonts w:hint="eastAsia"/>
        </w:rPr>
        <w:t>）显示一个合适的版权通告；（</w:t>
      </w:r>
      <w:r w:rsidRPr="001B42FE">
        <w:rPr>
          <w:rFonts w:hint="eastAsia"/>
        </w:rPr>
        <w:t>2</w:t>
      </w:r>
      <w:r w:rsidRPr="001B42FE">
        <w:rPr>
          <w:rFonts w:hint="eastAsia"/>
        </w:rPr>
        <w:t>）告诉用户对本程序没有任何担保责任（除非有担保明确告知），受权人可以在本授权下发布本程序，以及如果阅读本授权协议的副本。如果该接口显示了一个用户命令或选项列表，比如菜单，该列表中的选项需要符合上述规范。</w:t>
      </w:r>
    </w:p>
    <w:p w:rsidR="001B42FE" w:rsidRPr="001B42FE" w:rsidRDefault="001B42FE" w:rsidP="0081140C">
      <w:pPr>
        <w:pStyle w:val="4"/>
        <w:spacing w:before="0" w:after="0"/>
        <w:ind w:left="862" w:hanging="862"/>
        <w:rPr>
          <w:rFonts w:ascii="宋体" w:eastAsia="宋体" w:hAnsi="宋体" w:cs="宋体"/>
          <w:kern w:val="0"/>
          <w:szCs w:val="24"/>
        </w:rPr>
      </w:pPr>
      <w:r w:rsidRPr="0081140C">
        <w:rPr>
          <w:rFonts w:hint="eastAsia"/>
        </w:rPr>
        <w:t>源代码</w:t>
      </w:r>
    </w:p>
    <w:p w:rsidR="001B42FE" w:rsidRPr="001B42FE" w:rsidRDefault="001B42FE" w:rsidP="0081140C">
      <w:pPr>
        <w:ind w:left="0" w:firstLineChars="200" w:firstLine="480"/>
        <w:jc w:val="left"/>
      </w:pPr>
      <w:r w:rsidRPr="001B42FE">
        <w:rPr>
          <w:rFonts w:hint="eastAsia"/>
        </w:rPr>
        <w:t>“源代码”指修改程序常用的形式。“目标代码”指程序的任何非源代码形式。</w:t>
      </w:r>
    </w:p>
    <w:p w:rsidR="001B42FE" w:rsidRPr="001B42FE" w:rsidRDefault="001B42FE" w:rsidP="0081140C">
      <w:pPr>
        <w:ind w:left="0" w:firstLineChars="200" w:firstLine="480"/>
        <w:jc w:val="left"/>
      </w:pPr>
      <w:r w:rsidRPr="001B42FE">
        <w:rPr>
          <w:rFonts w:hint="eastAsia"/>
        </w:rPr>
        <w:t>“标准接口”有两种含义</w:t>
      </w:r>
      <w:r w:rsidRPr="001B42FE">
        <w:rPr>
          <w:rFonts w:hint="eastAsia"/>
        </w:rPr>
        <w:t>,</w:t>
      </w:r>
      <w:r w:rsidRPr="001B42FE">
        <w:rPr>
          <w:rFonts w:hint="eastAsia"/>
        </w:rPr>
        <w:t>一是由标准组织分支定义的官方标准；二是针对某种语言专门定义的众多接口中，在该类语言的开发者中广为使用的那种接口。</w:t>
      </w:r>
    </w:p>
    <w:p w:rsidR="001B42FE" w:rsidRPr="001B42FE" w:rsidRDefault="001B42FE" w:rsidP="0081140C">
      <w:pPr>
        <w:ind w:left="0" w:firstLineChars="200" w:firstLine="480"/>
        <w:jc w:val="left"/>
      </w:pPr>
      <w:r w:rsidRPr="001B42FE">
        <w:rPr>
          <w:rFonts w:hint="eastAsia"/>
        </w:rPr>
        <w:t>可执行程序的“系统库”不是指整个程序，而是指任何包含于主要部件但不属于该部件的部分，并且只是为了使能该部件而开发，或者为了实现某些已有公开源代码的标准接口。“主要部件”在这里指的是执行程序的特定操作系统（如果有的话）的主要的关键部件（内核，窗口系统等），或者生成该可执行程序时使用的编译器，或者运行该程序的目标代码解释器。</w:t>
      </w:r>
    </w:p>
    <w:p w:rsidR="001B42FE" w:rsidRPr="001B42FE" w:rsidRDefault="001B42FE" w:rsidP="0081140C">
      <w:pPr>
        <w:ind w:left="0" w:firstLineChars="200" w:firstLine="480"/>
        <w:jc w:val="left"/>
      </w:pPr>
      <w:r w:rsidRPr="001B42FE">
        <w:rPr>
          <w:rFonts w:hint="eastAsia"/>
        </w:rPr>
        <w:t>目标代码中的程序“对应的源代码”指所有生成，安装，（对可执行程序而言）运行该目标代码和修改该程序所需要的源代码，包括控制这些行为的脚本。但是，它不包括程序需要的系统库，通用目的的工具，以及程序在完成某些功能时不经修改地使用的那些不包括在程序中的普遍可用的自由软件。例如，对应的源代码包括与程序的源文件相关的接口定义文件，以及共享库中的源代码和该程序设计需要的通过如频繁的数据交互或者这些子程序和该程序其他部分之间的控制流等方式获得的动态链接子程序。</w:t>
      </w:r>
    </w:p>
    <w:p w:rsidR="001B42FE" w:rsidRPr="001B42FE" w:rsidRDefault="001B42FE" w:rsidP="0081140C">
      <w:pPr>
        <w:ind w:left="0" w:firstLineChars="200" w:firstLine="480"/>
        <w:jc w:val="left"/>
      </w:pPr>
      <w:r w:rsidRPr="001B42FE">
        <w:rPr>
          <w:rFonts w:hint="eastAsia"/>
        </w:rPr>
        <w:t>对应的源代码不需要包含任何拥护可以从这些资源的其他部分自动再生的资源。</w:t>
      </w:r>
    </w:p>
    <w:p w:rsidR="001B42FE" w:rsidRPr="001B42FE" w:rsidRDefault="001B42FE" w:rsidP="0081140C">
      <w:pPr>
        <w:ind w:left="0" w:firstLineChars="200" w:firstLine="480"/>
        <w:jc w:val="left"/>
      </w:pPr>
      <w:r w:rsidRPr="001B42FE">
        <w:rPr>
          <w:rFonts w:hint="eastAsia"/>
        </w:rPr>
        <w:t>源代码形式的程序对应的源代码定义同上。</w:t>
      </w:r>
    </w:p>
    <w:p w:rsidR="001B42FE" w:rsidRPr="001B42FE" w:rsidRDefault="001B42FE" w:rsidP="0081140C">
      <w:pPr>
        <w:pStyle w:val="4"/>
        <w:spacing w:before="0" w:after="0"/>
        <w:ind w:left="862" w:hanging="862"/>
        <w:rPr>
          <w:kern w:val="0"/>
        </w:rPr>
      </w:pPr>
      <w:r w:rsidRPr="001B42FE">
        <w:rPr>
          <w:rFonts w:hint="eastAsia"/>
          <w:kern w:val="0"/>
        </w:rPr>
        <w:t>基本的许可</w:t>
      </w:r>
    </w:p>
    <w:p w:rsidR="001B42FE" w:rsidRPr="001B42FE" w:rsidRDefault="001B42FE" w:rsidP="0081140C">
      <w:pPr>
        <w:ind w:left="0" w:firstLineChars="200" w:firstLine="480"/>
        <w:jc w:val="left"/>
      </w:pPr>
      <w:r w:rsidRPr="001B42FE">
        <w:rPr>
          <w:rFonts w:hint="eastAsia"/>
        </w:rPr>
        <w:t>所有在本授权协议下授予的权利都是对本程序的版权而言，并且只要所述的</w:t>
      </w:r>
      <w:r w:rsidRPr="001B42FE">
        <w:rPr>
          <w:rFonts w:hint="eastAsia"/>
        </w:rPr>
        <w:lastRenderedPageBreak/>
        <w:t>条件都满足了，这些授权是不能收回的。本授权明确的确认您可以不受任何限制地运行本程序的未修改版本。运行一个本授权覆盖的程序获得的结果只有在该结果的内容构成一个覆盖程序的时候才由本授权覆盖。本授权承认您正当使用或版权法规定的其它类似行为的权利。</w:t>
      </w:r>
    </w:p>
    <w:p w:rsidR="001B42FE" w:rsidRPr="001B42FE" w:rsidRDefault="001B42FE" w:rsidP="0081140C">
      <w:pPr>
        <w:ind w:left="0" w:firstLineChars="200" w:firstLine="480"/>
        <w:jc w:val="left"/>
      </w:pPr>
      <w:r w:rsidRPr="001B42FE">
        <w:rPr>
          <w:rFonts w:hint="eastAsia"/>
        </w:rPr>
        <w:t>只要您的授权仍然有效，您可以无条件地制作，运行和传播那些您不发布的覆盖程序。只要您遵守本授权中关于发布您不具有版权的资料的条款，您可以向别人发布覆盖程序，以要求他们为您做出专门的修改或者向您提供运行这些程序的简易设备。那些为您制作或运行覆盖程序的人作为您专门的代表也必须在您的指示和控制下做到这些，请禁止他们在他们和您的关系之外制作任何您拥有版权的程序的副本。当下述条件满足的时候，在任何其他情况下的发布都是允许的。转授许可证授权是不允许的，第</w:t>
      </w:r>
      <w:r w:rsidRPr="001B42FE">
        <w:rPr>
          <w:rFonts w:hint="eastAsia"/>
        </w:rPr>
        <w:t>10</w:t>
      </w:r>
      <w:r w:rsidRPr="001B42FE">
        <w:rPr>
          <w:rFonts w:hint="eastAsia"/>
        </w:rPr>
        <w:t>节让它变的没有必要了。</w:t>
      </w:r>
    </w:p>
    <w:p w:rsidR="001B42FE" w:rsidRPr="001B42FE" w:rsidRDefault="001B42FE" w:rsidP="0081140C">
      <w:pPr>
        <w:pStyle w:val="4"/>
        <w:spacing w:before="0" w:after="0"/>
        <w:ind w:left="862" w:hanging="862"/>
        <w:rPr>
          <w:kern w:val="0"/>
        </w:rPr>
      </w:pPr>
      <w:r w:rsidRPr="001B42FE">
        <w:rPr>
          <w:rFonts w:hint="eastAsia"/>
          <w:kern w:val="0"/>
        </w:rPr>
        <w:t>保护用户的合法权利不受反破解法侵犯</w:t>
      </w:r>
    </w:p>
    <w:p w:rsidR="001B42FE" w:rsidRPr="001B42FE" w:rsidRDefault="001B42FE" w:rsidP="0081140C">
      <w:pPr>
        <w:ind w:left="0" w:firstLineChars="200" w:firstLine="480"/>
        <w:jc w:val="left"/>
      </w:pPr>
      <w:r w:rsidRPr="001B42FE">
        <w:rPr>
          <w:rFonts w:hint="eastAsia"/>
        </w:rPr>
        <w:t>在任何实现</w:t>
      </w:r>
      <w:r w:rsidRPr="001B42FE">
        <w:rPr>
          <w:rFonts w:hint="eastAsia"/>
        </w:rPr>
        <w:t>1996</w:t>
      </w:r>
      <w:r w:rsidRPr="001B42FE">
        <w:rPr>
          <w:rFonts w:hint="eastAsia"/>
        </w:rPr>
        <w:t>年通过的世界知识产权组织版权条约第</w:t>
      </w:r>
      <w:r w:rsidRPr="001B42FE">
        <w:rPr>
          <w:rFonts w:hint="eastAsia"/>
        </w:rPr>
        <w:t>11</w:t>
      </w:r>
      <w:r w:rsidRPr="001B42FE">
        <w:rPr>
          <w:rFonts w:hint="eastAsia"/>
        </w:rPr>
        <w:t>章中所述任务的法律，或者是禁止或限制这种破解方法的类似法律下，覆盖程序都不会被认定为有效的技术手段的一部分。</w:t>
      </w:r>
    </w:p>
    <w:p w:rsidR="001B42FE" w:rsidRPr="001B42FE" w:rsidRDefault="001B42FE" w:rsidP="0081140C">
      <w:pPr>
        <w:ind w:left="0" w:firstLineChars="200" w:firstLine="480"/>
        <w:jc w:val="left"/>
      </w:pPr>
      <w:r w:rsidRPr="001B42FE">
        <w:rPr>
          <w:rFonts w:hint="eastAsia"/>
        </w:rPr>
        <w:t>当您发布一个覆盖程序时，您将放弃任何禁止技术手段破解的法律力量，甚至在本授权关于覆盖程序的条款下执行权利也能完成破解。同时，您放弃任何限制用户操作或修改该覆盖程序以执行您禁止技术手段破解的合法权利的企图。</w:t>
      </w:r>
    </w:p>
    <w:p w:rsidR="001B42FE" w:rsidRPr="001B42FE" w:rsidRDefault="001B42FE" w:rsidP="0081140C">
      <w:pPr>
        <w:pStyle w:val="4"/>
        <w:spacing w:before="0" w:after="0"/>
        <w:ind w:left="862" w:hanging="862"/>
        <w:rPr>
          <w:kern w:val="0"/>
        </w:rPr>
      </w:pPr>
      <w:r w:rsidRPr="001B42FE">
        <w:rPr>
          <w:rFonts w:hint="eastAsia"/>
          <w:kern w:val="0"/>
        </w:rPr>
        <w:t>发布完整副本</w:t>
      </w:r>
    </w:p>
    <w:p w:rsidR="001B42FE" w:rsidRPr="001B42FE" w:rsidRDefault="001B42FE" w:rsidP="0081140C">
      <w:pPr>
        <w:ind w:left="0" w:firstLineChars="200" w:firstLine="480"/>
        <w:jc w:val="left"/>
      </w:pPr>
      <w:r w:rsidRPr="001B42FE">
        <w:rPr>
          <w:rFonts w:hint="eastAsia"/>
        </w:rPr>
        <w:t>你可以通过任何媒介发布本程序源代码的未被修改过的完整副本，只要您显著而适当地在每个副本上发布一个合适的版权通告；保持完整所有叙述本授权和任何按照第</w:t>
      </w:r>
      <w:r w:rsidRPr="001B42FE">
        <w:rPr>
          <w:rFonts w:hint="eastAsia"/>
        </w:rPr>
        <w:t>7</w:t>
      </w:r>
      <w:r w:rsidRPr="001B42FE">
        <w:rPr>
          <w:rFonts w:hint="eastAsia"/>
        </w:rPr>
        <w:t>节加入的非许可的条款；保持完整所有的免责申明；并随程序给所有的接受者一份本授权。</w:t>
      </w:r>
    </w:p>
    <w:p w:rsidR="001B42FE" w:rsidRPr="001B42FE" w:rsidRDefault="001B42FE" w:rsidP="0081140C">
      <w:pPr>
        <w:ind w:left="0" w:firstLineChars="200" w:firstLine="480"/>
        <w:jc w:val="left"/>
      </w:pPr>
      <w:r w:rsidRPr="001B42FE">
        <w:rPr>
          <w:rFonts w:hint="eastAsia"/>
        </w:rPr>
        <w:t>您可以为您的副本收取任何价格的费用或者免费，你也可以提供技术支持或者责任担保来收取费用。</w:t>
      </w:r>
    </w:p>
    <w:p w:rsidR="001B42FE" w:rsidRPr="0081140C" w:rsidRDefault="001B42FE" w:rsidP="0081140C">
      <w:pPr>
        <w:pStyle w:val="4"/>
        <w:spacing w:before="0" w:after="0"/>
        <w:ind w:left="862" w:hanging="862"/>
        <w:rPr>
          <w:kern w:val="0"/>
        </w:rPr>
      </w:pPr>
      <w:r w:rsidRPr="001B42FE">
        <w:rPr>
          <w:rFonts w:hint="eastAsia"/>
          <w:kern w:val="0"/>
        </w:rPr>
        <w:lastRenderedPageBreak/>
        <w:t>发布修改过的源码版本</w:t>
      </w:r>
    </w:p>
    <w:p w:rsidR="001B42FE" w:rsidRPr="001B42FE" w:rsidRDefault="001B42FE" w:rsidP="0081140C">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您可以在第4节的条款下以源码形式发布一个基于本程序的软件，或者从本程序中制作该软件需要进行的修改，只要您同时满足所有以下条件：</w:t>
      </w:r>
    </w:p>
    <w:p w:rsidR="0081140C" w:rsidRPr="0081140C" w:rsidRDefault="001B42FE" w:rsidP="00D0031D">
      <w:pPr>
        <w:pStyle w:val="a7"/>
        <w:widowControl/>
        <w:numPr>
          <w:ilvl w:val="0"/>
          <w:numId w:val="17"/>
        </w:numPr>
        <w:ind w:firstLineChars="0"/>
        <w:jc w:val="left"/>
        <w:rPr>
          <w:rFonts w:ascii="宋体" w:eastAsia="宋体" w:hAnsi="宋体" w:cs="宋体"/>
          <w:kern w:val="0"/>
          <w:szCs w:val="24"/>
        </w:rPr>
      </w:pPr>
      <w:r w:rsidRPr="0081140C">
        <w:rPr>
          <w:rFonts w:ascii="宋体" w:eastAsia="宋体" w:hAnsi="宋体" w:cs="宋体" w:hint="eastAsia"/>
          <w:color w:val="000000"/>
          <w:kern w:val="0"/>
          <w:szCs w:val="24"/>
        </w:rPr>
        <w:t>制作的软件必须包含明确的通告说明您修改了它，并给出相应的修改日期。</w:t>
      </w:r>
    </w:p>
    <w:p w:rsidR="0081140C" w:rsidRPr="0081140C" w:rsidRDefault="001B42FE" w:rsidP="00D0031D">
      <w:pPr>
        <w:pStyle w:val="a7"/>
        <w:widowControl/>
        <w:numPr>
          <w:ilvl w:val="0"/>
          <w:numId w:val="17"/>
        </w:numPr>
        <w:ind w:firstLineChars="0"/>
        <w:jc w:val="left"/>
        <w:rPr>
          <w:rFonts w:ascii="宋体" w:eastAsia="宋体" w:hAnsi="宋体" w:cs="宋体"/>
          <w:kern w:val="0"/>
          <w:szCs w:val="24"/>
        </w:rPr>
      </w:pPr>
      <w:r w:rsidRPr="001B42FE">
        <w:rPr>
          <w:rFonts w:ascii="宋体" w:eastAsia="宋体" w:hAnsi="宋体" w:cs="宋体" w:hint="eastAsia"/>
          <w:color w:val="000000"/>
          <w:kern w:val="0"/>
          <w:szCs w:val="24"/>
        </w:rPr>
        <w:t>制作的软件必须包含明确的通告，陈述它在本授权下发布并指出任何按照第7节加入的条件。这条要求修改了第4节的“保持所有通知完整”的要求。</w:t>
      </w:r>
    </w:p>
    <w:p w:rsidR="0081140C" w:rsidRPr="0081140C" w:rsidRDefault="001B42FE" w:rsidP="00D0031D">
      <w:pPr>
        <w:pStyle w:val="a7"/>
        <w:widowControl/>
        <w:numPr>
          <w:ilvl w:val="0"/>
          <w:numId w:val="17"/>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您必须把整个软件作为一个整体向任何获取副本的人按照本授权协议授权。本授权因此会和任何按照第7节加入的条款一起，对整个软件及其所有部分，无论是以什么形式打包的，起法律效力。本授权不允许以其他任何形式授权该软件，但如果您个别地收到这样的许可，本授权并不否定该许可。</w:t>
      </w:r>
    </w:p>
    <w:p w:rsidR="001B42FE" w:rsidRPr="001B42FE" w:rsidRDefault="001B42FE" w:rsidP="00D0031D">
      <w:pPr>
        <w:pStyle w:val="a7"/>
        <w:widowControl/>
        <w:numPr>
          <w:ilvl w:val="0"/>
          <w:numId w:val="17"/>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如果您制作的软件包含交互的用户接口，每个用户接口都必须显示适当的法律通告；但是，如果本程序包含没有显示适当的法律通告的交互接口，您的软件没有必要修改他们让他们显示。如果一个覆盖程序和其他本身不是该程序的扩展的程序的联合体，这样的联合的目的不是为了在某个存储或发布媒体上生成更大的程序，且联合体程序和相应产生的版权没有用来限制程序的使用或限制单个程序赋予的联合程序的用户的合法权利的时候，这样的联合体就被称为“聚集体”。在聚集体中包含覆盖程序并不会使本授权应用于该聚集体的其他部分。</w:t>
      </w:r>
    </w:p>
    <w:p w:rsidR="001B42FE" w:rsidRPr="001B42FE" w:rsidRDefault="001B42FE" w:rsidP="00D0031D">
      <w:pPr>
        <w:pStyle w:val="4"/>
        <w:spacing w:before="0" w:after="0"/>
        <w:ind w:left="862" w:hanging="862"/>
        <w:rPr>
          <w:kern w:val="0"/>
        </w:rPr>
      </w:pPr>
      <w:r w:rsidRPr="001B42FE">
        <w:rPr>
          <w:rFonts w:hint="eastAsia"/>
          <w:kern w:val="0"/>
        </w:rPr>
        <w:t>发布非源码形式的副本</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您可以在第4,5节条款下以目标代码形式发布程序，只要您同时以一下的一种方式在本授权条款下发布机器可读的对应的源代码：</w:t>
      </w:r>
    </w:p>
    <w:p w:rsidR="001B42FE" w:rsidRPr="001B42FE" w:rsidRDefault="001B42FE" w:rsidP="00D0031D">
      <w:pPr>
        <w:pStyle w:val="a7"/>
        <w:widowControl/>
        <w:numPr>
          <w:ilvl w:val="0"/>
          <w:numId w:val="19"/>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在物理产品（包括一个物理的发布媒介）中或作为其一部分发布目标代码，并在通常用于软件交换的耐用的物理媒介中发布对应的源代码。</w:t>
      </w:r>
    </w:p>
    <w:p w:rsidR="001B42FE" w:rsidRPr="00D0031D" w:rsidRDefault="001B42FE" w:rsidP="00D0031D">
      <w:pPr>
        <w:pStyle w:val="a7"/>
        <w:widowControl/>
        <w:numPr>
          <w:ilvl w:val="0"/>
          <w:numId w:val="19"/>
        </w:numPr>
        <w:spacing w:before="100" w:beforeAutospacing="1" w:after="100" w:afterAutospacing="1"/>
        <w:ind w:firstLineChars="0"/>
        <w:jc w:val="left"/>
        <w:rPr>
          <w:rFonts w:ascii="宋体" w:eastAsia="宋体" w:hAnsi="宋体" w:cs="宋体"/>
          <w:kern w:val="0"/>
          <w:szCs w:val="24"/>
        </w:rPr>
      </w:pPr>
      <w:r w:rsidRPr="00D0031D">
        <w:rPr>
          <w:rFonts w:ascii="宋体" w:eastAsia="宋体" w:hAnsi="宋体" w:cs="宋体" w:hint="eastAsia"/>
          <w:color w:val="000000"/>
          <w:kern w:val="0"/>
          <w:szCs w:val="24"/>
        </w:rPr>
        <w:t>在物理产品（包括一个物理的发布媒介）中或作为其一部分发布目标代码，并附上有效期至少3年且与您为该产品模型提供配件或客户服务的时间等长的书面承诺，给予每个拥有该目标代码的人（1）要么在通常用于软件交换的耐用物理媒介中，以不高于您执行这种源码的发布行为所花费的合理费用</w:t>
      </w:r>
      <w:r w:rsidRPr="00D0031D">
        <w:rPr>
          <w:rFonts w:ascii="宋体" w:eastAsia="宋体" w:hAnsi="宋体" w:cs="宋体" w:hint="eastAsia"/>
          <w:color w:val="000000"/>
          <w:kern w:val="0"/>
          <w:szCs w:val="24"/>
        </w:rPr>
        <w:lastRenderedPageBreak/>
        <w:t>的价格，一份该产品中所有由本授权覆盖的软件的对应的源代码的拷贝；（2）要么通过网络服务器免费提供这些对应源代码的访问。</w:t>
      </w:r>
    </w:p>
    <w:p w:rsidR="001B42FE" w:rsidRPr="00D0031D" w:rsidRDefault="001B42FE" w:rsidP="00D0031D">
      <w:pPr>
        <w:pStyle w:val="a7"/>
        <w:widowControl/>
        <w:numPr>
          <w:ilvl w:val="0"/>
          <w:numId w:val="19"/>
        </w:numPr>
        <w:spacing w:before="100" w:beforeAutospacing="1" w:after="100" w:afterAutospacing="1"/>
        <w:ind w:firstLineChars="0"/>
        <w:jc w:val="left"/>
        <w:rPr>
          <w:rFonts w:ascii="宋体" w:eastAsia="宋体" w:hAnsi="宋体" w:cs="宋体"/>
          <w:kern w:val="0"/>
          <w:szCs w:val="24"/>
        </w:rPr>
      </w:pPr>
      <w:r w:rsidRPr="00D0031D">
        <w:rPr>
          <w:rFonts w:ascii="宋体" w:eastAsia="宋体" w:hAnsi="宋体" w:cs="宋体" w:hint="eastAsia"/>
          <w:color w:val="000000"/>
          <w:kern w:val="0"/>
          <w:szCs w:val="24"/>
        </w:rPr>
        <w:t>单独地发布目标代码的副本，并附上一份提供对应源代码的书面承诺。这种行为只允许偶尔发生并不能盈利，且在您收到的目标代码附有第6节b规定的承诺的时候。</w:t>
      </w:r>
    </w:p>
    <w:p w:rsidR="001B42FE" w:rsidRPr="00D0031D" w:rsidRDefault="001B42FE" w:rsidP="00D0031D">
      <w:pPr>
        <w:pStyle w:val="a7"/>
        <w:widowControl/>
        <w:numPr>
          <w:ilvl w:val="0"/>
          <w:numId w:val="19"/>
        </w:numPr>
        <w:spacing w:before="100" w:beforeAutospacing="1" w:after="100" w:afterAutospacing="1"/>
        <w:ind w:firstLineChars="0"/>
        <w:jc w:val="left"/>
        <w:rPr>
          <w:rFonts w:ascii="宋体" w:eastAsia="宋体" w:hAnsi="宋体" w:cs="宋体"/>
          <w:kern w:val="0"/>
          <w:szCs w:val="24"/>
        </w:rPr>
      </w:pPr>
      <w:r w:rsidRPr="00D0031D">
        <w:rPr>
          <w:rFonts w:ascii="宋体" w:eastAsia="宋体" w:hAnsi="宋体" w:cs="宋体" w:hint="eastAsia"/>
          <w:color w:val="000000"/>
          <w:kern w:val="0"/>
          <w:szCs w:val="24"/>
        </w:rPr>
        <w:t>在指定的地点（免费或收费地）提供发布的目标代码的访问并在同样的地点以不增加价格的方式提供对应源代码的同样的访问权。您不需要要求接收者在复制目标代码的时候一道复制对应的源代码。如果复制目标代码的地点是网络服务器，对应的源代码可以在另外一个支持相同复制功能的服务器上（由您或者第三方运作），只要您在目标代码旁边明确指出在哪里可以找到对应的源代码。无论什么样的服务器提供这些对应的源代码，您都有义务保证它在任何有需求的时候都可用，从而满足本条规定。</w:t>
      </w:r>
    </w:p>
    <w:p w:rsidR="001B42FE" w:rsidRPr="00D0031D" w:rsidRDefault="001B42FE" w:rsidP="00D0031D">
      <w:pPr>
        <w:pStyle w:val="a7"/>
        <w:widowControl/>
        <w:numPr>
          <w:ilvl w:val="0"/>
          <w:numId w:val="19"/>
        </w:numPr>
        <w:ind w:firstLineChars="0"/>
        <w:jc w:val="left"/>
        <w:rPr>
          <w:rFonts w:ascii="宋体" w:eastAsia="宋体" w:hAnsi="宋体" w:cs="宋体"/>
          <w:kern w:val="0"/>
          <w:szCs w:val="24"/>
        </w:rPr>
      </w:pPr>
      <w:r w:rsidRPr="00D0031D">
        <w:rPr>
          <w:rFonts w:ascii="宋体" w:eastAsia="宋体" w:hAnsi="宋体" w:cs="宋体" w:hint="eastAsia"/>
          <w:color w:val="000000"/>
          <w:kern w:val="0"/>
          <w:szCs w:val="24"/>
        </w:rPr>
        <w:t>用点对点传输发布目标代码，您需要告知其他的节点目标代码和对应的源代码在哪里按照第6节d的条款向大众免费提供。</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目标代码中可分离的部分，其源代码作为系统库不包含在对应的源代码中，不需要包含在发布目标代码的行为中。</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用户产品”指（1）“消费品”，即通常用于个人的、家庭的或日常目的的有形个人财产；或者（2）任何为公司设计或销售却卖给了个人的东西。在判断一个产品是否消费品时，有疑点的案例将以有利于覆盖面的结果加以判断。对特定用户接收到的特定产品，“正常使用”指该类产品的典型的或通常的使用，无论该用户的特殊情况，或者该用户实际使用该产品的情况，或者该产品要求的使用方式如何。一个产品是否是消费品与该产品是否具有实质的经济上的、工业的或非消费品的用处无关，除非该用处是此类产品唯一的重要使用模式。</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用户产品的“安装信息”指从对应源码的修改版本安装和运行该用户产品中包含的覆盖程序的修改版本所需要的任何方法、过程、授权密钥或其他信息。这些信息必须足以保证修改后的目标代码不会仅仅因为被修改过而不能继续运行。</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如果您在本节条款下在用户产品中，或随同，或专门为了其中的使用，发布目标代码程序，而在发布过程中用户产品的所有权和使用权都永久地或在一定时</w:t>
      </w:r>
      <w:r w:rsidRPr="001B42FE">
        <w:rPr>
          <w:rFonts w:ascii="宋体" w:eastAsia="宋体" w:hAnsi="宋体" w:cs="宋体" w:hint="eastAsia"/>
          <w:color w:val="000000"/>
          <w:kern w:val="0"/>
          <w:szCs w:val="24"/>
        </w:rPr>
        <w:lastRenderedPageBreak/>
        <w:t>期内（无论此项发布的特点如何）传递给了接收者，在本节所述的条款下发布的对应的源代码必须包含安装信息。但是如果您或者任何第三方组织都没有保留在用户产品上安装修改过的目标代码的能力（比如程序被安装在了ROM上），那么这项要求不会生效。</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提供安装信息的要求并没有要求为接收者修改或安装过的程序，或者修改或安装该程序的用户产品，继续提供支持服务、担保或升级。当修改本身实际上相反地影响了网络的运行，或者违反了网络通信的规则和协议时，网络访问可以被拒绝。</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根据本节发布的对应源代码和提供的安装信息必须以公共的文件格式发布（并附加一个该类型文档的实现方法以源码形式向公众共享），解压缩、阅读或复制这些信息不能要求任何密码。</w:t>
      </w:r>
    </w:p>
    <w:p w:rsidR="001B42FE" w:rsidRPr="001B42FE" w:rsidRDefault="001B42FE" w:rsidP="00D0031D">
      <w:pPr>
        <w:pStyle w:val="4"/>
        <w:spacing w:before="0" w:after="0"/>
        <w:ind w:left="862" w:hanging="862"/>
        <w:rPr>
          <w:kern w:val="0"/>
        </w:rPr>
      </w:pPr>
      <w:r w:rsidRPr="001B42FE">
        <w:rPr>
          <w:rFonts w:hint="eastAsia"/>
          <w:kern w:val="0"/>
        </w:rPr>
        <w:t>附加条款</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附加许可”是通过允许一些本授权的特例来补充本授权的条款。只要它们在使用法律下合法，对整个程序都生效的附加许可就应当被认为是本授权的内容。如果附加许可只是对本程序的一部分生效，那么该部分可以在那些许可下独立使用，但整个程序是在本授权管理下，无论附加许可如何。</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当您发布覆盖程序的副本时，您可以选择删除该副本或其部分的任何附加许可。（当您修改程序时，附加许可可能要求在某些情况下将自身删除）。您可以把附加许可放在材料上，加入到您拥有或能授予版权许可的覆盖程序中。</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尽管本授权在别处有提供，对于您加入到程序中的材料，您可以（如果您由该材料的版权所有者授权的话）用以下条款补充本授权：</w:t>
      </w:r>
    </w:p>
    <w:p w:rsidR="00D0031D" w:rsidRPr="00D0031D" w:rsidRDefault="001B42FE" w:rsidP="00D0031D">
      <w:pPr>
        <w:pStyle w:val="a7"/>
        <w:widowControl/>
        <w:numPr>
          <w:ilvl w:val="0"/>
          <w:numId w:val="22"/>
        </w:numPr>
        <w:ind w:firstLineChars="0"/>
        <w:jc w:val="left"/>
        <w:rPr>
          <w:rFonts w:ascii="宋体" w:eastAsia="宋体" w:hAnsi="宋体" w:cs="宋体"/>
          <w:kern w:val="0"/>
          <w:szCs w:val="24"/>
        </w:rPr>
      </w:pPr>
      <w:r w:rsidRPr="00D0031D">
        <w:rPr>
          <w:rFonts w:ascii="宋体" w:eastAsia="宋体" w:hAnsi="宋体" w:cs="宋体" w:hint="eastAsia"/>
          <w:color w:val="000000"/>
          <w:kern w:val="0"/>
          <w:szCs w:val="24"/>
        </w:rPr>
        <w:t>拒绝担保责任或以与本授权第15和16小节条款不同的方式限制责任；</w:t>
      </w:r>
    </w:p>
    <w:p w:rsidR="00D0031D" w:rsidRPr="00D0031D" w:rsidRDefault="001B42FE" w:rsidP="00D0031D">
      <w:pPr>
        <w:pStyle w:val="a7"/>
        <w:widowControl/>
        <w:numPr>
          <w:ilvl w:val="0"/>
          <w:numId w:val="22"/>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 xml:space="preserve"> 要求保留特定的合理法律通告，或者该材料中或包含于适当法律通告中的该程序的作者贡献；</w:t>
      </w:r>
    </w:p>
    <w:p w:rsidR="00D0031D" w:rsidRPr="00D0031D" w:rsidRDefault="001B42FE" w:rsidP="00D0031D">
      <w:pPr>
        <w:pStyle w:val="a7"/>
        <w:widowControl/>
        <w:numPr>
          <w:ilvl w:val="0"/>
          <w:numId w:val="22"/>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禁止误传该材料的来源，或者要求该材料的修改版本以合理的方式标志为与原版本不同的版本；</w:t>
      </w:r>
    </w:p>
    <w:p w:rsidR="00D0031D" w:rsidRPr="00D0031D" w:rsidRDefault="001B42FE" w:rsidP="00D0031D">
      <w:pPr>
        <w:pStyle w:val="a7"/>
        <w:widowControl/>
        <w:numPr>
          <w:ilvl w:val="0"/>
          <w:numId w:val="22"/>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限制以宣传为目的的使用该材料作者或授权人的姓名；</w:t>
      </w:r>
    </w:p>
    <w:p w:rsidR="00D0031D" w:rsidRPr="00D0031D" w:rsidRDefault="001B42FE" w:rsidP="00D0031D">
      <w:pPr>
        <w:pStyle w:val="a7"/>
        <w:widowControl/>
        <w:numPr>
          <w:ilvl w:val="0"/>
          <w:numId w:val="22"/>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lastRenderedPageBreak/>
        <w:t>降低授权级别以在商标法下使用一些商品名称，商标或服务标记；</w:t>
      </w:r>
    </w:p>
    <w:p w:rsidR="001B42FE" w:rsidRPr="001B42FE" w:rsidRDefault="001B42FE" w:rsidP="00D0031D">
      <w:pPr>
        <w:pStyle w:val="a7"/>
        <w:widowControl/>
        <w:numPr>
          <w:ilvl w:val="0"/>
          <w:numId w:val="22"/>
        </w:numPr>
        <w:ind w:firstLineChars="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要求任何发布该材料（或其修改版本）的人用对接收者的责任假设合同对授权人和材料作者进行保护，避免任何这样的假设合同直接造成授权人和作者的责任。</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所有其他不许可的附加条款都被认为是第10节中的“进一步的约束”。如果您收到的程序或者其部分，声称自己由本授权管理，并补充了进一步约束，那么您可以删除这些约束。如果一个授权文件包含进一步约束，但是允许再次授权或者在本授权下发布，只要这样的进一步的约束在这样的再次授权或发布中无法保留下来，您就可以在覆盖程序中加入该授权文件条款管理下的材料。</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如果您依据本小节向覆盖程序添加条款,您必须在相关的源码文件中加入一个应用于那些文件的附加条款的声明或者指明在哪里可以找到这些条款的通告。</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附加的条款，无论是许可的还是非许可的条款，都可以写在一个单独的书面授权中，或者申明为例外情况；这两种方法都可以实现上述要求。</w:t>
      </w:r>
    </w:p>
    <w:p w:rsidR="001B42FE" w:rsidRPr="001B42FE" w:rsidRDefault="001B42FE" w:rsidP="00D0031D">
      <w:pPr>
        <w:pStyle w:val="4"/>
        <w:spacing w:before="0" w:after="0"/>
        <w:ind w:left="862" w:hanging="862"/>
        <w:rPr>
          <w:kern w:val="0"/>
        </w:rPr>
      </w:pPr>
      <w:r w:rsidRPr="001B42FE">
        <w:rPr>
          <w:rFonts w:hint="eastAsia"/>
          <w:kern w:val="0"/>
        </w:rPr>
        <w:t>终止授权</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您只有在本授权的明确授权下才能传播或修改覆盖程序。任何其它的传播或修改覆盖程序的尝试都是非法的，并将自动终止您在本授权下获取的权利（包括依据第11节第三段条款授予的任何专利授权）。</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然而，如果您停止违反本授权，那么您从某个特定版权所有者处获取的授权许可能够以以下方式恢复（a）您可以暂时地拥有授权，直到版权所有者明确地终止您的授权；（b）如果在您停止违反本授权后的60天内，版权所有者没有以某种合理的方式告知您的违背行为，那么您可以永久地获取该授权。</w:t>
      </w:r>
    </w:p>
    <w:p w:rsidR="00D0031D"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进一步地，如果某个版权所有者以某种合理的方式告知您违反本授权的行为，而这是您第一次收到来自该版权所有者的违反本授权的通知（对任何软件），并且在收到通知后30天内修正了违反行为，那么您从该版权所有者处获取的授权将永久地恢复。</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lastRenderedPageBreak/>
        <w:t>当您的授权在本节条款下被终止时，那些从您那获取授权的组织只要保持不违反本授权协议，其授权就不会被终止。您只有在授权被版权所有者恢复了之后才有资格依据第10节的条款获取该材料的新的授权。</w:t>
      </w:r>
    </w:p>
    <w:p w:rsidR="001B42FE" w:rsidRPr="001B42FE" w:rsidRDefault="001B42FE" w:rsidP="00D0031D">
      <w:pPr>
        <w:pStyle w:val="4"/>
        <w:spacing w:before="0" w:after="0"/>
        <w:ind w:left="862" w:hanging="862"/>
        <w:rPr>
          <w:kern w:val="0"/>
        </w:rPr>
      </w:pPr>
      <w:r w:rsidRPr="001B42FE">
        <w:rPr>
          <w:rFonts w:hint="eastAsia"/>
          <w:kern w:val="0"/>
        </w:rPr>
        <w:t>获取副本不需要接受本授权</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您不需要为了接收或运行本程序的副本而接受本授权协议。仅仅是因为点对点传输获取副本引起传播行为，也不要求您接受本授权协议。然而，除了本授权外，任何授权协议都不能授予您传播或修改覆盖程序的许可。因此，如果您修改或者传播了本程序的副本，那么您就默认地接受了本授权。</w:t>
      </w:r>
    </w:p>
    <w:p w:rsidR="001B42FE" w:rsidRPr="001B42FE" w:rsidRDefault="001B42FE" w:rsidP="00D0031D">
      <w:pPr>
        <w:pStyle w:val="4"/>
        <w:spacing w:before="0" w:after="0"/>
        <w:ind w:left="862" w:hanging="862"/>
        <w:rPr>
          <w:kern w:val="0"/>
        </w:rPr>
      </w:pPr>
      <w:r w:rsidRPr="001B42FE">
        <w:rPr>
          <w:rFonts w:hint="eastAsia"/>
          <w:kern w:val="0"/>
        </w:rPr>
        <w:t>下游接收者的自动授权</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每次您发布覆盖程序，接收者都自动获得一份来自原授权人的依照本授权协议运行、修改和传播该程序的授权。依据本授权，您不为执行任何第三方组织的要求负责。</w:t>
      </w:r>
    </w:p>
    <w:p w:rsidR="001B42FE" w:rsidRPr="001B42FE" w:rsidRDefault="001B42FE" w:rsidP="00D0031D">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实体事务”指转移一个组织的控制权或全部资产，或者拆分组织，或者合并组织的事务。如果覆盖程序的传播是实体事务造成的，该事务中每一个接收本程序副本的组织都将获取一份其前身拥有的或者能够依据前面的条款提供的任何授权，以及从其前身获取程序对应的源代码的权利，如果前身拥有或以合理的努力能够获取这些源代码的话。</w:t>
      </w:r>
    </w:p>
    <w:p w:rsidR="001B42FE" w:rsidRPr="001B42FE" w:rsidRDefault="001B42FE" w:rsidP="00D0031D">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您不可以对从本授权协议获取或确认的权利的执行强加任何约束。比如，您不可以要求授权费用，版税要求或对从本授权获取的权利的执行收取任何费用。您不可以发起诉讼（包括联合诉讼和反诉）声称由于制作、使用、销售、批发或者引进本程序或其任何一部分而侵犯了任何专利权。</w:t>
      </w:r>
    </w:p>
    <w:p w:rsidR="001B42FE" w:rsidRPr="001B42FE" w:rsidRDefault="001B42FE" w:rsidP="00D0031D">
      <w:pPr>
        <w:pStyle w:val="4"/>
        <w:spacing w:before="0" w:after="0"/>
        <w:ind w:left="862" w:hanging="862"/>
        <w:rPr>
          <w:kern w:val="0"/>
        </w:rPr>
      </w:pPr>
      <w:r w:rsidRPr="001B42FE">
        <w:rPr>
          <w:rFonts w:hint="eastAsia"/>
          <w:kern w:val="0"/>
        </w:rPr>
        <w:t>专利权</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“贡献者”是在本授权下授予本程序或者本程序所基于的程序的使用权的版权所有者。这样的程序被成为贡献者的“贡献者版本”。</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一个贡献者的“实质的专利申明”是该贡献者所占有和控制的全部专利，无论已经获得的还是在将来获得的，那些可能受到某种方式侵犯的专利权。本授权允许制作、使用和销售其贡献者版本，但不包括那些只会由于对贡献者版本进一</w:t>
      </w:r>
      <w:r w:rsidRPr="001B42FE">
        <w:rPr>
          <w:rFonts w:ascii="宋体" w:eastAsia="宋体" w:hAnsi="宋体" w:cs="宋体" w:hint="eastAsia"/>
          <w:color w:val="000000"/>
          <w:kern w:val="0"/>
          <w:szCs w:val="24"/>
        </w:rPr>
        <w:lastRenderedPageBreak/>
        <w:t>步的修改而受到侵犯的专利的申明。为此，“控制”一词包括以同本授权要求一致的方式给予从属授权的权利。</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每个贡献者在该贡献者的实质的专利申明下授予您非独家的，全世界的，不需要版税的专利授权，允许您制作、使用、销售、批发、进口以及运行、修改和传播其贡献者版本内容。</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在以下三个自然段中，“专利授权”指任何形式表达的不执行专利权的协议或承诺（例如使用专利权的口头许可，或者不为侵犯专利而起诉的契约）。向一个组织授予专利授权指做出这样的不向该组织提出强制执行专利权的承诺。</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如果您在自己明确知道的情况下发布基于某个专利授权的覆盖程序，而这个程序的对应的源代码并不能在本授权条款下通过网络服务器或其他有效途径免费地向公众提供访问，您必须做到：（1）使对应的源代码按照上述方法可访问；或者（2）放弃从该程序的专利授权获取任何利益；或者（3）以某种与本授权要求一致的方法使该专利授权延伸到下游的接收者。“在自己明确知道的情况下”指您明确地知道除了获取专利授权外，在某个国家您传播覆盖程序的行为，或者接收者使用覆盖程序的行为，会由于该专利授权而侵犯一个或多个在该国可确认的专利权，而这些专利权您有足够的理由相信它们是有效的。</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在依照或者涉及某一次事务或安排时，如果您通过获取发布或传播覆盖程序的传输版本，并给予接收该覆盖程序的某些组织专利授权，允许他们使用，传播，修改或者发布该覆盖程序的特殊版本，那么您赋予这些组织的专利授权将自动延伸到所有该覆盖程序及基于该程序的作品的接收者。</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一份专利授权是“有偏见的”，如果它没有在自身所覆盖的范围内包含，禁止行使，或者要求不执行一个或多个本授权下明确认可的权利。以下情况，您不可以发布一个覆盖程序：如果您与软件发布行业的第三方组织有协议，而该协议要求您根据该程序的发布情况向该组织付费，同时该组织在你们的协议中赋予任何从您那里获得覆盖软件的组织一份有偏见的专利授权，要么（a）连同您所发布的副本（或者从这些副本制作的副本）；要么（b）主要为了并连同某个的产品或者包含该覆盖程序的联合体。如果您签署该协议或获得该专利授权的日期早于2007年3月28日，那么您不受本条款约束。</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lastRenderedPageBreak/>
        <w:t>本授权的任何部分不会被解释为拒绝或者限制任何暗含的授权或其他在适用专利权法下保护您的专利不受侵犯的措施。</w:t>
      </w:r>
    </w:p>
    <w:p w:rsidR="001B42FE" w:rsidRPr="001B42FE" w:rsidRDefault="001B42FE" w:rsidP="003D185A">
      <w:pPr>
        <w:pStyle w:val="4"/>
        <w:spacing w:before="0" w:after="0"/>
        <w:ind w:left="862" w:hanging="862"/>
        <w:rPr>
          <w:kern w:val="0"/>
        </w:rPr>
      </w:pPr>
      <w:r w:rsidRPr="001B42FE">
        <w:rPr>
          <w:rFonts w:hint="eastAsia"/>
          <w:kern w:val="0"/>
        </w:rPr>
        <w:t>不要放弃别人的自由</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如果您遇到了与本授权向矛盾的情况（无论是法庭判决，合同或者其他情况），它们不能使您免去本授权的要求。如果您不能同时按照本授权中的义务和其他相关义务来发布覆盖程序，那么您将不能发布它们。比如，如果您接受了要求您向从您这里或许本程序的人收取版税的条款，您唯一能够同时满足本授权和那些条款的方法是完全不要发布本程序。</w:t>
      </w:r>
    </w:p>
    <w:p w:rsidR="001B42FE" w:rsidRPr="001B42FE" w:rsidRDefault="001B42FE" w:rsidP="003D185A">
      <w:pPr>
        <w:pStyle w:val="4"/>
        <w:spacing w:before="0" w:after="0"/>
        <w:ind w:left="862" w:hanging="862"/>
        <w:rPr>
          <w:kern w:val="0"/>
        </w:rPr>
      </w:pPr>
      <w:r w:rsidRPr="001B42FE">
        <w:rPr>
          <w:rFonts w:hint="eastAsia"/>
          <w:kern w:val="0"/>
        </w:rPr>
        <w:t>和</w:t>
      </w:r>
      <w:r w:rsidRPr="001B42FE">
        <w:rPr>
          <w:rFonts w:hint="eastAsia"/>
          <w:kern w:val="0"/>
        </w:rPr>
        <w:t>GNU Affero</w:t>
      </w:r>
      <w:r w:rsidRPr="001B42FE">
        <w:rPr>
          <w:rFonts w:hint="eastAsia"/>
          <w:kern w:val="0"/>
        </w:rPr>
        <w:t>通用公共授权一起使用</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尽管本协议有其他防备条款，您有权把任何覆盖程序和基于第三版GNU Affero通用公共授权的程序链接起来，并且发布该联合程序。本授权的条款仍然对您的覆盖程序有效，但是GNU Affero通用公共授权第13节关于通过网络交互的要求会对整个联合体有效。</w:t>
      </w:r>
    </w:p>
    <w:p w:rsidR="001B42FE" w:rsidRPr="001B42FE" w:rsidRDefault="001B42FE" w:rsidP="003D185A">
      <w:pPr>
        <w:pStyle w:val="4"/>
        <w:spacing w:before="0" w:after="0"/>
        <w:ind w:left="862" w:hanging="862"/>
        <w:rPr>
          <w:kern w:val="0"/>
        </w:rPr>
      </w:pPr>
      <w:r w:rsidRPr="001B42FE">
        <w:rPr>
          <w:rFonts w:hint="eastAsia"/>
          <w:kern w:val="0"/>
        </w:rPr>
        <w:t>本授权的修订版</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自由软件基金会有时候可能会发布GNU通用软件授权的修订版本和/或新版本。这样的新版本将会和现行版本保持精神上的一致性，但是可能会在细节上有所不同，以处理新的问题和情况。</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每个版本都有一个单独的版本号。如果本程序指出了应用于本程序的一个特定的GNU通用公共授权版本号“以及后续版本”，您将拥有选择该版本或任何由自由软件基金会发布的后续版本中的条款和条件的权利。如果本程序没有指定特定的GNU通用公共授权版本号，那么您可以选择任何自由软件基金会已发布的版本。</w:t>
      </w:r>
    </w:p>
    <w:p w:rsidR="001B42FE" w:rsidRPr="001B42FE" w:rsidRDefault="001B42FE" w:rsidP="003D185A">
      <w:pPr>
        <w:widowControl/>
        <w:ind w:left="0" w:firstLineChars="200" w:firstLine="480"/>
        <w:jc w:val="left"/>
        <w:rPr>
          <w:rFonts w:ascii="宋体" w:eastAsia="宋体" w:hAnsi="宋体" w:cs="宋体"/>
          <w:kern w:val="0"/>
          <w:szCs w:val="24"/>
        </w:rPr>
      </w:pPr>
      <w:r w:rsidRPr="001B42FE">
        <w:rPr>
          <w:rFonts w:ascii="宋体" w:eastAsia="宋体" w:hAnsi="宋体" w:cs="宋体" w:hint="eastAsia"/>
          <w:color w:val="000000"/>
          <w:kern w:val="0"/>
          <w:szCs w:val="24"/>
        </w:rPr>
        <w:t>如果本程序指出某个代理可以决定将来的GNU通用公共授权是否可以应用于本程序，那么该代理的接受任何版本的公开称述都是您选择该版本应用于本程序的永久认可。</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后续的授权版本可能会赋予您额外的或者不同的许可。但是，您对后续版本的选择不会对任何作者和版权所有者强加任何义务。</w:t>
      </w:r>
    </w:p>
    <w:p w:rsidR="001B42FE" w:rsidRPr="001B42FE" w:rsidRDefault="001B42FE" w:rsidP="003D185A">
      <w:pPr>
        <w:pStyle w:val="4"/>
        <w:spacing w:before="0" w:after="0"/>
        <w:ind w:left="862" w:hanging="862"/>
        <w:rPr>
          <w:kern w:val="0"/>
        </w:rPr>
      </w:pPr>
      <w:r w:rsidRPr="001B42FE">
        <w:rPr>
          <w:rFonts w:hint="eastAsia"/>
          <w:kern w:val="0"/>
        </w:rPr>
        <w:lastRenderedPageBreak/>
        <w:t>免责申明</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在适用法律许可下，本授权不对本程序承担任何担保责任。除非是书面申明，否则版权所有者和/或提供本程序的第三方组织，“照旧”不承担任何形式的担保责任，无论是承诺的还是暗含的，包括但不限于就适售性和为某个特殊目的的适用性的默认担保责任。有关本程序质量与效能的全部风险均由您承担。如本程序被证明有瑕疵，您应承担所有必要的服务、修复或更正的费用。</w:t>
      </w:r>
    </w:p>
    <w:p w:rsidR="001B42FE" w:rsidRPr="001B42FE" w:rsidRDefault="001B42FE" w:rsidP="003D185A">
      <w:pPr>
        <w:pStyle w:val="4"/>
        <w:spacing w:before="0" w:after="0"/>
        <w:ind w:left="862" w:hanging="862"/>
        <w:rPr>
          <w:kern w:val="0"/>
        </w:rPr>
      </w:pPr>
      <w:r w:rsidRPr="001B42FE">
        <w:rPr>
          <w:rFonts w:hint="eastAsia"/>
          <w:kern w:val="0"/>
        </w:rPr>
        <w:t>责任范围</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除非受适用法律要求或者书面同意，任何版权所有者，或任何依前述方式修改和/或发布本程序者，对于您因为使用或不能使用本程序所造成的一般性、特殊性、意外性或间接性损失，不负任何责任（包括但不限于，资料损失，资料执行不精确，或应由您或第三人承担的损失，或本程序无法与其他程序运作等），即便该版权所有者或其他组织已经被告知程序有此类损失的可能性也是如此。</w:t>
      </w:r>
    </w:p>
    <w:p w:rsidR="001B42FE" w:rsidRPr="001B42FE" w:rsidRDefault="001B42FE" w:rsidP="003D185A">
      <w:pPr>
        <w:pStyle w:val="4"/>
        <w:spacing w:before="0" w:after="0"/>
        <w:ind w:left="862" w:hanging="862"/>
        <w:rPr>
          <w:kern w:val="0"/>
        </w:rPr>
      </w:pPr>
      <w:r w:rsidRPr="001B42FE">
        <w:rPr>
          <w:rFonts w:hint="eastAsia"/>
          <w:kern w:val="0"/>
        </w:rPr>
        <w:t>第</w:t>
      </w:r>
      <w:r w:rsidRPr="001B42FE">
        <w:rPr>
          <w:rFonts w:hint="eastAsia"/>
          <w:kern w:val="0"/>
        </w:rPr>
        <w:t>15</w:t>
      </w:r>
      <w:r w:rsidRPr="001B42FE">
        <w:rPr>
          <w:rFonts w:hint="eastAsia"/>
          <w:kern w:val="0"/>
        </w:rPr>
        <w:t>和</w:t>
      </w:r>
      <w:r w:rsidRPr="001B42FE">
        <w:rPr>
          <w:rFonts w:hint="eastAsia"/>
          <w:kern w:val="0"/>
        </w:rPr>
        <w:t>16</w:t>
      </w:r>
      <w:r w:rsidRPr="001B42FE">
        <w:rPr>
          <w:rFonts w:hint="eastAsia"/>
          <w:kern w:val="0"/>
        </w:rPr>
        <w:t>节的解释</w:t>
      </w:r>
    </w:p>
    <w:p w:rsidR="001B42FE" w:rsidRPr="001B42FE" w:rsidRDefault="001B42FE" w:rsidP="003D185A">
      <w:pPr>
        <w:widowControl/>
        <w:ind w:left="0" w:firstLineChars="200" w:firstLine="480"/>
        <w:jc w:val="left"/>
        <w:rPr>
          <w:rFonts w:ascii="宋体" w:eastAsia="宋体" w:hAnsi="宋体" w:cs="宋体"/>
          <w:color w:val="000000"/>
          <w:kern w:val="0"/>
          <w:szCs w:val="24"/>
        </w:rPr>
      </w:pPr>
      <w:r w:rsidRPr="001B42FE">
        <w:rPr>
          <w:rFonts w:ascii="宋体" w:eastAsia="宋体" w:hAnsi="宋体" w:cs="宋体" w:hint="eastAsia"/>
          <w:color w:val="000000"/>
          <w:kern w:val="0"/>
          <w:szCs w:val="24"/>
        </w:rPr>
        <w:t>如果上述免责申明和责任范围不能按照地方法律条款获得法律效力，复审法庭应该采用最接近于完全放弃关于本程序的民事责任的法律，除非随同本程序的责任担保或责任假设合同是收费的。</w:t>
      </w:r>
    </w:p>
    <w:p w:rsidR="003D185A" w:rsidRPr="003D185A" w:rsidRDefault="003D185A" w:rsidP="003D185A">
      <w:pPr>
        <w:pStyle w:val="3"/>
        <w:spacing w:before="0" w:after="0"/>
        <w:rPr>
          <w:kern w:val="0"/>
          <w:szCs w:val="24"/>
        </w:rPr>
      </w:pPr>
      <w:bookmarkStart w:id="21" w:name="_Toc275866098"/>
      <w:r w:rsidRPr="003D185A">
        <w:rPr>
          <w:rFonts w:hint="eastAsia"/>
          <w:kern w:val="0"/>
        </w:rPr>
        <w:t>如何在您的新程序中应用这些条款？</w:t>
      </w:r>
      <w:bookmarkEnd w:id="21"/>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如果您开发了一个新程序，并且希望能够让它尽可能地被大众使用，达成此目的的最好方式就是让它成为自由软件。任何人都能够依据这些条款对该软件再次发布和修改。</w:t>
      </w:r>
    </w:p>
    <w:p w:rsidR="003D185A" w:rsidRPr="003D185A" w:rsidRDefault="003D185A" w:rsidP="003D185A">
      <w:pPr>
        <w:widowControl/>
        <w:ind w:left="0" w:firstLineChars="200" w:firstLine="480"/>
        <w:jc w:val="left"/>
        <w:rPr>
          <w:rFonts w:ascii="宋体" w:eastAsia="宋体" w:hAnsi="宋体" w:cs="宋体"/>
          <w:kern w:val="0"/>
          <w:szCs w:val="24"/>
        </w:rPr>
      </w:pPr>
      <w:r w:rsidRPr="003D185A">
        <w:rPr>
          <w:rFonts w:ascii="宋体" w:eastAsia="宋体" w:hAnsi="宋体" w:cs="宋体" w:hint="eastAsia"/>
          <w:color w:val="000000"/>
          <w:kern w:val="0"/>
          <w:szCs w:val="24"/>
        </w:rPr>
        <w:t>为了做到这一点，请将以下声明附加到程序上。最安全的作法，是将声明放在每份源码文件的起始处，以有效传达无担保责任的讯息；且每份文件至少应有「版权」列以及本份声明全文位置的提示。</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&lt;用一行描述程序的名称与其用途简述&gt;</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版权所有(C) &lt;年份&gt;&lt;作者姓名&gt;</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lastRenderedPageBreak/>
        <w:t>本程序为自由软件；您可依据自由软件基金会所发表的GNU通用公共授权条款，对本程序再次发布和/或修改；无论您依据的是本授权的第三版，或（您可选的）任一日后发行的版本。</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本程序是基于使用目的而加以发布，然而不负任何担保责任；亦无对适售性或特定目的适用性所为的默示性担保。详情请参照GNU通用公共授权。</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您应已收到附随于本程序的GNU通用公共授权的副本；如果没有，请参照&lt;http://www.gnu.org/licenses/&gt;.同时附上如何以电子及书面信件与您联系的资料。</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如果程序进行终端交互方式运作，请在交互式模式开始时，输出以下提示：</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&lt;程序&gt; 版权所有(C) &lt;年份&gt; &lt;作者姓名&gt;</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本程序不负任何担保责任，欲知详情请键入'show w'。</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这是一个自由软件，欢迎您在特定条件下再发布本程序；欲知详情请键入'show c'。</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所假设的指令'show w'与'show c'应显示通用公共授权的相对应条款。当然，您可以使用'show w'与'show c'以外的指令名称；对于图形用户界面，您可以用“关于”项代实现此功能。</w:t>
      </w:r>
    </w:p>
    <w:p w:rsidR="003D185A"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如有需要，您还应该取得您的雇主（若您的工作为程序设计師）或学校就本程序所签署的“版权放弃承诺书”。欲知这方面的详情，以及如何应用和遵守GNU通用公共授权，请参考&lt;http://www.gnu.org/licenses/&gt;</w:t>
      </w:r>
    </w:p>
    <w:p w:rsidR="001B42FE" w:rsidRPr="003D185A" w:rsidRDefault="003D185A" w:rsidP="003D185A">
      <w:pPr>
        <w:widowControl/>
        <w:ind w:left="0" w:firstLineChars="200" w:firstLine="480"/>
        <w:jc w:val="left"/>
        <w:rPr>
          <w:rFonts w:ascii="宋体" w:eastAsia="宋体" w:hAnsi="宋体" w:cs="宋体"/>
          <w:color w:val="000000"/>
          <w:kern w:val="0"/>
          <w:szCs w:val="24"/>
        </w:rPr>
      </w:pPr>
      <w:r w:rsidRPr="003D185A">
        <w:rPr>
          <w:rFonts w:ascii="宋体" w:eastAsia="宋体" w:hAnsi="宋体" w:cs="宋体" w:hint="eastAsia"/>
          <w:color w:val="000000"/>
          <w:kern w:val="0"/>
          <w:szCs w:val="24"/>
        </w:rPr>
        <w:t>GNU通用公共授权并不允许您将本程序合并到私有的程序中。若您的程序是一个子程序库，您可能认为允许私有的应用程序链接该库会更有用。如果这是您所想做的，请使用GNU松弛通用公共授权代替本授权。但这样做之前，请阅读&lt;http://www.gnu.org/philosophy/why-not-lgpl.html&gt;</w:t>
      </w:r>
    </w:p>
    <w:p w:rsidR="00BC3CEE" w:rsidRDefault="00297A20" w:rsidP="00BC3CEE">
      <w:pPr>
        <w:pStyle w:val="2"/>
        <w:spacing w:before="0" w:after="0" w:line="360" w:lineRule="auto"/>
        <w:ind w:left="578" w:hanging="578"/>
        <w:rPr>
          <w:spacing w:val="6"/>
        </w:rPr>
      </w:pPr>
      <w:bookmarkStart w:id="22" w:name="_LGPL_2.1协议"/>
      <w:bookmarkStart w:id="23" w:name="_Toc275866099"/>
      <w:bookmarkEnd w:id="22"/>
      <w:r>
        <w:rPr>
          <w:rFonts w:hint="eastAsia"/>
          <w:spacing w:val="6"/>
        </w:rPr>
        <w:lastRenderedPageBreak/>
        <w:t>L</w:t>
      </w:r>
      <w:r w:rsidR="00BC3CEE" w:rsidRPr="001B42FE">
        <w:rPr>
          <w:spacing w:val="6"/>
        </w:rPr>
        <w:t>GPL</w:t>
      </w:r>
      <w:r>
        <w:rPr>
          <w:rFonts w:hint="eastAsia"/>
          <w:spacing w:val="6"/>
        </w:rPr>
        <w:t xml:space="preserve"> 2.1</w:t>
      </w:r>
      <w:r w:rsidR="00BC3CEE" w:rsidRPr="001B42FE">
        <w:rPr>
          <w:rFonts w:hint="eastAsia"/>
          <w:spacing w:val="6"/>
        </w:rPr>
        <w:t>协议</w:t>
      </w:r>
      <w:bookmarkEnd w:id="23"/>
    </w:p>
    <w:p w:rsidR="00297A20" w:rsidRPr="001B42FE" w:rsidRDefault="00297A20" w:rsidP="00486074">
      <w:pPr>
        <w:pStyle w:val="3"/>
        <w:spacing w:before="0" w:after="0"/>
      </w:pPr>
      <w:bookmarkStart w:id="24" w:name="_Toc275866100"/>
      <w:r>
        <w:rPr>
          <w:rFonts w:hint="eastAsia"/>
        </w:rPr>
        <w:t>导言</w:t>
      </w:r>
      <w:bookmarkEnd w:id="24"/>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大多数软体许可证决意剥夺您共享和修改软体的自由。相反的，</w:t>
      </w:r>
      <w:r>
        <w:rPr>
          <w:rFonts w:ascii="Arial" w:hAnsi="Arial" w:cs="Arial"/>
          <w:color w:val="000000"/>
          <w:sz w:val="25"/>
          <w:szCs w:val="25"/>
        </w:rPr>
        <w:t xml:space="preserve">GNU </w:t>
      </w:r>
      <w:r>
        <w:rPr>
          <w:rFonts w:ascii="Arial" w:hAnsi="Arial" w:cs="Arial"/>
          <w:color w:val="000000"/>
          <w:sz w:val="25"/>
          <w:szCs w:val="25"/>
        </w:rPr>
        <w:t>通用公共许可证力图保证您共享和修改自由软体的自由</w:t>
      </w:r>
      <w:r>
        <w:rPr>
          <w:rFonts w:ascii="Arial" w:hAnsi="Arial" w:cs="Arial"/>
          <w:color w:val="000000"/>
          <w:sz w:val="25"/>
          <w:szCs w:val="25"/>
        </w:rPr>
        <w:t xml:space="preserve"> —— </w:t>
      </w:r>
      <w:r>
        <w:rPr>
          <w:rFonts w:ascii="Arial" w:hAnsi="Arial" w:cs="Arial"/>
          <w:color w:val="000000"/>
          <w:sz w:val="25"/>
          <w:szCs w:val="25"/>
        </w:rPr>
        <w:t>保证自由软体对所有使用者都是自由的。</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这个许可证，较宽松公共许可证，适用于一些由自由软体基金会与其他决定使用此许可证的软体作者，所特殊设计的软体套件</w:t>
      </w:r>
      <w:r>
        <w:rPr>
          <w:rFonts w:ascii="Arial" w:hAnsi="Arial" w:cs="Arial"/>
          <w:color w:val="000000"/>
          <w:sz w:val="25"/>
          <w:szCs w:val="25"/>
        </w:rPr>
        <w:t xml:space="preserve"> —— </w:t>
      </w:r>
      <w:r>
        <w:rPr>
          <w:rFonts w:ascii="Arial" w:hAnsi="Arial" w:cs="Arial"/>
          <w:color w:val="000000"/>
          <w:sz w:val="25"/>
          <w:szCs w:val="25"/>
        </w:rPr>
        <w:t>象是函数库。您也可以使用它，但我们建议您事先仔细考虑，基于以下的说明是否此许可证或原来的通用公共许可证在任何特殊情况下均为较好的方案。</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当我们谈到自由软体时，我们所指的是自由，而不是价格。我们的</w:t>
      </w:r>
      <w:r>
        <w:rPr>
          <w:rFonts w:ascii="Arial" w:hAnsi="Arial" w:cs="Arial"/>
          <w:color w:val="000000"/>
          <w:sz w:val="25"/>
          <w:szCs w:val="25"/>
        </w:rPr>
        <w:t xml:space="preserve"> GNU </w:t>
      </w:r>
      <w:r>
        <w:rPr>
          <w:rFonts w:ascii="Arial" w:hAnsi="Arial" w:cs="Arial"/>
          <w:color w:val="000000"/>
          <w:sz w:val="25"/>
          <w:szCs w:val="25"/>
        </w:rPr>
        <w:t>通用公共许可证是设计用以确保使您有发布自由软体备份的自由（如果您愿意，您可以对此项服务收取一定的费用）；确保您能收到程式原始码或者在您需要时能得到它；确保您能修改软体或将它的一部分用于新的自由软体；而且还确保您知道您可以做上述的这些事情。</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为了保护您的权利，我们需要作出限制：禁止任何人否认您上述的权利，或者要求您放弃这些权利。如果您发布软件的副本，或者对之加以修改，这些规定就转化为您的责任。</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例如，如果您发布此函数库的副本，不管是免费还是收取费用，您必须将您享有的一切权利给予接受者；您必须确保他们也能收到或得到原始程式码；如果您将此函数库与其他的程式码连结，您必须提供完整的目的对象文件和程序</w:t>
      </w:r>
      <w:r>
        <w:rPr>
          <w:rFonts w:ascii="Arial" w:hAnsi="Arial" w:cs="Arial"/>
          <w:color w:val="000000"/>
          <w:sz w:val="25"/>
          <w:szCs w:val="25"/>
        </w:rPr>
        <w:t>(object file)</w:t>
      </w:r>
      <w:r>
        <w:rPr>
          <w:rFonts w:ascii="Arial" w:hAnsi="Arial" w:cs="Arial"/>
          <w:color w:val="000000"/>
          <w:sz w:val="25"/>
          <w:szCs w:val="25"/>
        </w:rPr>
        <w:t>给接受者，则当他们修改此函数库并重新编译过后，可以重新与目的档连结。您并且要将这些条款给他们看，使他们知道他们有这样的权利。</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我们采取两项措施来保护您的权利</w:t>
      </w:r>
      <w:r>
        <w:rPr>
          <w:rFonts w:ascii="Arial" w:hAnsi="Arial" w:cs="Arial"/>
          <w:color w:val="000000"/>
          <w:sz w:val="25"/>
          <w:szCs w:val="25"/>
        </w:rPr>
        <w:t xml:space="preserve">: </w:t>
      </w:r>
      <w:r>
        <w:rPr>
          <w:rFonts w:ascii="Arial" w:hAnsi="Arial" w:cs="Arial"/>
          <w:color w:val="000000"/>
          <w:sz w:val="25"/>
          <w:szCs w:val="25"/>
        </w:rPr>
        <w:t>（</w:t>
      </w:r>
      <w:r>
        <w:rPr>
          <w:rFonts w:ascii="Arial" w:hAnsi="Arial" w:cs="Arial"/>
          <w:color w:val="000000"/>
          <w:sz w:val="25"/>
          <w:szCs w:val="25"/>
        </w:rPr>
        <w:t>1</w:t>
      </w:r>
      <w:r>
        <w:rPr>
          <w:rFonts w:ascii="Arial" w:hAnsi="Arial" w:cs="Arial"/>
          <w:color w:val="000000"/>
          <w:sz w:val="25"/>
          <w:szCs w:val="25"/>
        </w:rPr>
        <w:t>）用版权来保护函数库。并且，（</w:t>
      </w:r>
      <w:r>
        <w:rPr>
          <w:rFonts w:ascii="Arial" w:hAnsi="Arial" w:cs="Arial"/>
          <w:color w:val="000000"/>
          <w:sz w:val="25"/>
          <w:szCs w:val="25"/>
        </w:rPr>
        <w:t>2</w:t>
      </w:r>
      <w:r>
        <w:rPr>
          <w:rFonts w:ascii="Arial" w:hAnsi="Arial" w:cs="Arial"/>
          <w:color w:val="000000"/>
          <w:sz w:val="25"/>
          <w:szCs w:val="25"/>
        </w:rPr>
        <w:t>）我们提供您这份许可证，赋予您复制，发布和（或）修改这些函数库的法律许可。</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lastRenderedPageBreak/>
        <w:t>为了保护每个发布者，我们需要非常清楚地让每个人明白，自由函数库是没有担保责任的。如果由于某人修改了函数库，并继续加以传播，我们需要它的接受者明白：他们所得到的并不是原始的版本。故由其他人引入的任何问题，对原作者的声誉将不会有任何的影响。</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最后，由于软体专利不断地威胁自由软体的存在，我们希望商业公司无法藉由自专利持有者取得一个受限的许可证，而有效地限制自由软体的使用者。因此，我们坚持一个函数库所能取得的任何专利，必须与本许可证所声明的</w:t>
      </w:r>
      <w:r>
        <w:rPr>
          <w:rFonts w:ascii="Arial" w:hAnsi="Arial" w:cs="Arial"/>
          <w:color w:val="000000"/>
          <w:sz w:val="25"/>
          <w:szCs w:val="25"/>
        </w:rPr>
        <w:t>“</w:t>
      </w:r>
      <w:r>
        <w:rPr>
          <w:rFonts w:ascii="Arial" w:hAnsi="Arial" w:cs="Arial"/>
          <w:color w:val="000000"/>
          <w:sz w:val="25"/>
          <w:szCs w:val="25"/>
        </w:rPr>
        <w:t>完全自由使用</w:t>
      </w:r>
      <w:r>
        <w:rPr>
          <w:rFonts w:ascii="Arial" w:hAnsi="Arial" w:cs="Arial"/>
          <w:color w:val="000000"/>
          <w:sz w:val="25"/>
          <w:szCs w:val="25"/>
        </w:rPr>
        <w:t>”</w:t>
      </w:r>
      <w:r>
        <w:rPr>
          <w:rFonts w:ascii="Arial" w:hAnsi="Arial" w:cs="Arial"/>
          <w:color w:val="000000"/>
          <w:sz w:val="25"/>
          <w:szCs w:val="25"/>
        </w:rPr>
        <w:t>一致。</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大部分的</w:t>
      </w:r>
      <w:r>
        <w:rPr>
          <w:rFonts w:ascii="Arial" w:hAnsi="Arial" w:cs="Arial"/>
          <w:color w:val="000000"/>
          <w:sz w:val="25"/>
          <w:szCs w:val="25"/>
        </w:rPr>
        <w:t xml:space="preserve"> GNU </w:t>
      </w:r>
      <w:r>
        <w:rPr>
          <w:rFonts w:ascii="Arial" w:hAnsi="Arial" w:cs="Arial"/>
          <w:color w:val="000000"/>
          <w:sz w:val="25"/>
          <w:szCs w:val="25"/>
        </w:rPr>
        <w:t>软体，包括一些函数库，是受到原来的</w:t>
      </w:r>
      <w:r>
        <w:rPr>
          <w:rFonts w:ascii="Arial" w:hAnsi="Arial" w:cs="Arial"/>
          <w:color w:val="000000"/>
          <w:sz w:val="25"/>
          <w:szCs w:val="25"/>
        </w:rPr>
        <w:t xml:space="preserve"> GNU </w:t>
      </w:r>
      <w:r>
        <w:rPr>
          <w:rFonts w:ascii="Arial" w:hAnsi="Arial" w:cs="Arial"/>
          <w:color w:val="000000"/>
          <w:sz w:val="25"/>
          <w:szCs w:val="25"/>
        </w:rPr>
        <w:t>通用公共许可证的保护。本许可证，</w:t>
      </w:r>
      <w:r>
        <w:rPr>
          <w:rFonts w:ascii="Arial" w:hAnsi="Arial" w:cs="Arial"/>
          <w:color w:val="000000"/>
          <w:sz w:val="25"/>
          <w:szCs w:val="25"/>
        </w:rPr>
        <w:t xml:space="preserve"> GNU </w:t>
      </w:r>
      <w:r>
        <w:rPr>
          <w:rFonts w:ascii="Arial" w:hAnsi="Arial" w:cs="Arial"/>
          <w:color w:val="000000"/>
          <w:sz w:val="25"/>
          <w:szCs w:val="25"/>
        </w:rPr>
        <w:t>较宽松通用公共许可证，适用于特殊设计的函数库，且与原来的通用公共许可证有很大的不同。我们在特定的函数库中使用它，以准许非自由的程式可以与这些函数库连结。当一个程式与一个函数库连结，不论是静态连结或使用共享函数库，二者的结合可以合理地说是结合的作品，一个原来的函数库的衍生品。因此，原来的通用公共许可证只有在整个结合品满足其自由的标准时，才予许连结。较宽松通用公共许可证则以更宽松的标准允许其他程式码与本函数库连结。</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我们称此许可证</w:t>
      </w:r>
      <w:r>
        <w:rPr>
          <w:rFonts w:ascii="Arial" w:hAnsi="Arial" w:cs="Arial"/>
          <w:color w:val="000000"/>
          <w:sz w:val="25"/>
          <w:szCs w:val="25"/>
        </w:rPr>
        <w:t xml:space="preserve"> "</w:t>
      </w:r>
      <w:r>
        <w:rPr>
          <w:rFonts w:ascii="Arial" w:hAnsi="Arial" w:cs="Arial"/>
          <w:color w:val="000000"/>
          <w:sz w:val="25"/>
          <w:szCs w:val="25"/>
        </w:rPr>
        <w:t>较宽松</w:t>
      </w:r>
      <w:r>
        <w:rPr>
          <w:rFonts w:ascii="Arial" w:hAnsi="Arial" w:cs="Arial"/>
          <w:color w:val="000000"/>
          <w:sz w:val="25"/>
          <w:szCs w:val="25"/>
        </w:rPr>
        <w:t xml:space="preserve">" </w:t>
      </w:r>
      <w:r>
        <w:rPr>
          <w:rFonts w:ascii="Arial" w:hAnsi="Arial" w:cs="Arial"/>
          <w:color w:val="000000"/>
          <w:sz w:val="25"/>
          <w:szCs w:val="25"/>
        </w:rPr>
        <w:t>通用公共许可证，是因为它比起原来的通用公共许可证对使用者的自由做到较少的保护。在与非自由软体竞争时，它也提供其他自由软体的写作者较少的优势。这些不利之处正是我们使用原来的通用公共许可证于许多函数库的理由。然而，较宽松的许可证可在某些特殊场合下带来好处。例如，在少数情况下，可能会有特殊的需要而鼓励大家尽可能广泛地使用特定的函数库，因而使它成为实际上的标准。为了达到此目标，必须允许非自由的程式使用此函数库。一个较常发生的情况是一个自由的函数库与一个被广泛使用的非自由函数库做相同的工作，在此情况下，限制只有自由软体可以使用此自由函数库不会有多少好处，故我们如用了较宽松通用公共许可证。</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lastRenderedPageBreak/>
        <w:t>在其他情况下，允许非自由程式使用特定的函数库，可以让更多的人们使用自由软体的大部分。例如，允许非自由程式使用</w:t>
      </w:r>
      <w:r>
        <w:rPr>
          <w:rFonts w:ascii="Arial" w:hAnsi="Arial" w:cs="Arial"/>
          <w:color w:val="000000"/>
          <w:sz w:val="25"/>
          <w:szCs w:val="25"/>
        </w:rPr>
        <w:t xml:space="preserve"> GNU C </w:t>
      </w:r>
      <w:r>
        <w:rPr>
          <w:rFonts w:ascii="Arial" w:hAnsi="Arial" w:cs="Arial"/>
          <w:color w:val="000000"/>
          <w:sz w:val="25"/>
          <w:szCs w:val="25"/>
        </w:rPr>
        <w:t>函数库可以让更多的人们使用整个</w:t>
      </w:r>
      <w:r>
        <w:rPr>
          <w:rFonts w:ascii="Arial" w:hAnsi="Arial" w:cs="Arial"/>
          <w:color w:val="000000"/>
          <w:sz w:val="25"/>
          <w:szCs w:val="25"/>
        </w:rPr>
        <w:t xml:space="preserve"> GNU </w:t>
      </w:r>
      <w:r>
        <w:rPr>
          <w:rFonts w:ascii="Arial" w:hAnsi="Arial" w:cs="Arial"/>
          <w:color w:val="000000"/>
          <w:sz w:val="25"/>
          <w:szCs w:val="25"/>
        </w:rPr>
        <w:t>作业系统，以及它的变形，</w:t>
      </w:r>
      <w:r>
        <w:rPr>
          <w:rFonts w:ascii="Arial" w:hAnsi="Arial" w:cs="Arial"/>
          <w:color w:val="000000"/>
          <w:sz w:val="25"/>
          <w:szCs w:val="25"/>
        </w:rPr>
        <w:t xml:space="preserve">GNU/Linux </w:t>
      </w:r>
      <w:r>
        <w:rPr>
          <w:rFonts w:ascii="Arial" w:hAnsi="Arial" w:cs="Arial"/>
          <w:color w:val="000000"/>
          <w:sz w:val="25"/>
          <w:szCs w:val="25"/>
        </w:rPr>
        <w:t>作业系统。</w:t>
      </w:r>
      <w:r>
        <w:rPr>
          <w:rFonts w:ascii="Arial" w:hAnsi="Arial" w:cs="Arial"/>
          <w:color w:val="000000"/>
          <w:sz w:val="25"/>
          <w:szCs w:val="25"/>
        </w:rPr>
        <w:t xml:space="preserve"> </w:t>
      </w:r>
    </w:p>
    <w:p w:rsidR="00297A20"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尽管较宽松通用共公许可证对使用者的自由是较少的保护的，它却能确保与此函数库连结的程式的使用者拥有自由，而且具有使用修改过的函数库版本来执行该程式的必要方法。</w:t>
      </w:r>
      <w:r>
        <w:rPr>
          <w:rFonts w:ascii="Arial" w:hAnsi="Arial" w:cs="Arial"/>
          <w:color w:val="000000"/>
          <w:sz w:val="25"/>
          <w:szCs w:val="25"/>
        </w:rPr>
        <w:t xml:space="preserve"> </w:t>
      </w:r>
    </w:p>
    <w:p w:rsidR="00486074" w:rsidRDefault="00297A20" w:rsidP="00486074">
      <w:pPr>
        <w:pStyle w:val="ae"/>
        <w:shd w:val="clear" w:color="auto" w:fill="FFFFFF"/>
        <w:spacing w:before="0" w:after="0" w:line="360" w:lineRule="auto"/>
        <w:ind w:firstLineChars="200" w:firstLine="500"/>
        <w:rPr>
          <w:rFonts w:ascii="Arial" w:hAnsi="Arial" w:cs="Arial"/>
          <w:color w:val="000000"/>
          <w:sz w:val="25"/>
          <w:szCs w:val="25"/>
        </w:rPr>
      </w:pPr>
      <w:r>
        <w:rPr>
          <w:rFonts w:ascii="Arial" w:hAnsi="Arial" w:cs="Arial"/>
          <w:color w:val="000000"/>
          <w:sz w:val="25"/>
          <w:szCs w:val="25"/>
        </w:rPr>
        <w:t>以下是复制、发布、以及修改的精确条款与条件。请注意</w:t>
      </w:r>
      <w:r>
        <w:rPr>
          <w:rFonts w:ascii="Arial" w:hAnsi="Arial" w:cs="Arial"/>
          <w:color w:val="000000"/>
          <w:sz w:val="25"/>
          <w:szCs w:val="25"/>
        </w:rPr>
        <w:t xml:space="preserve"> "</w:t>
      </w:r>
      <w:r>
        <w:rPr>
          <w:rFonts w:ascii="Arial" w:hAnsi="Arial" w:cs="Arial"/>
          <w:color w:val="000000"/>
          <w:sz w:val="25"/>
          <w:szCs w:val="25"/>
        </w:rPr>
        <w:t>基于函数库的作品</w:t>
      </w:r>
      <w:r>
        <w:rPr>
          <w:rFonts w:ascii="Arial" w:hAnsi="Arial" w:cs="Arial"/>
          <w:color w:val="000000"/>
          <w:sz w:val="25"/>
          <w:szCs w:val="25"/>
        </w:rPr>
        <w:t xml:space="preserve">" </w:t>
      </w:r>
      <w:r>
        <w:rPr>
          <w:rFonts w:ascii="Arial" w:hAnsi="Arial" w:cs="Arial"/>
          <w:color w:val="000000"/>
          <w:sz w:val="25"/>
          <w:szCs w:val="25"/>
        </w:rPr>
        <w:t>以及</w:t>
      </w:r>
      <w:r>
        <w:rPr>
          <w:rFonts w:ascii="Arial" w:hAnsi="Arial" w:cs="Arial"/>
          <w:color w:val="000000"/>
          <w:sz w:val="25"/>
          <w:szCs w:val="25"/>
        </w:rPr>
        <w:t xml:space="preserve"> "</w:t>
      </w:r>
      <w:r>
        <w:rPr>
          <w:rFonts w:ascii="Arial" w:hAnsi="Arial" w:cs="Arial"/>
          <w:color w:val="000000"/>
          <w:sz w:val="25"/>
          <w:szCs w:val="25"/>
        </w:rPr>
        <w:t>使用函数库的作品</w:t>
      </w:r>
      <w:r>
        <w:rPr>
          <w:rFonts w:ascii="Arial" w:hAnsi="Arial" w:cs="Arial"/>
          <w:color w:val="000000"/>
          <w:sz w:val="25"/>
          <w:szCs w:val="25"/>
        </w:rPr>
        <w:t xml:space="preserve">" </w:t>
      </w:r>
      <w:r>
        <w:rPr>
          <w:rFonts w:ascii="Arial" w:hAnsi="Arial" w:cs="Arial"/>
          <w:color w:val="000000"/>
          <w:sz w:val="25"/>
          <w:szCs w:val="25"/>
        </w:rPr>
        <w:t>之间的差异：前者包含来自函数库修改过的原始码；而后者则必须与函数库结合才能执行。</w:t>
      </w:r>
      <w:r>
        <w:rPr>
          <w:rFonts w:ascii="Arial" w:hAnsi="Arial" w:cs="Arial"/>
          <w:color w:val="000000"/>
          <w:sz w:val="25"/>
          <w:szCs w:val="25"/>
        </w:rPr>
        <w:t xml:space="preserve"> </w:t>
      </w:r>
    </w:p>
    <w:p w:rsidR="00486074" w:rsidRDefault="00486074" w:rsidP="00486074">
      <w:pPr>
        <w:pStyle w:val="3"/>
        <w:spacing w:before="0" w:after="0"/>
      </w:pPr>
      <w:bookmarkStart w:id="25" w:name="_Toc275866101"/>
      <w:r w:rsidRPr="00486074">
        <w:rPr>
          <w:rFonts w:hint="eastAsia"/>
        </w:rPr>
        <w:t>条款和条件</w:t>
      </w:r>
      <w:bookmarkEnd w:id="25"/>
    </w:p>
    <w:p w:rsidR="00486074" w:rsidRPr="001B42FE" w:rsidRDefault="00486074" w:rsidP="00486074">
      <w:pPr>
        <w:pStyle w:val="4"/>
        <w:spacing w:before="0" w:after="0"/>
        <w:ind w:left="862" w:hanging="862"/>
        <w:rPr>
          <w:kern w:val="0"/>
        </w:rPr>
      </w:pPr>
      <w:r w:rsidRPr="001B42FE">
        <w:rPr>
          <w:rFonts w:hint="eastAsia"/>
          <w:kern w:val="0"/>
        </w:rPr>
        <w:t>定义</w:t>
      </w:r>
    </w:p>
    <w:p w:rsidR="00486074" w:rsidRDefault="00297A20" w:rsidP="00E906D1">
      <w:pPr>
        <w:pStyle w:val="ae"/>
        <w:numPr>
          <w:ilvl w:val="0"/>
          <w:numId w:val="27"/>
        </w:numPr>
        <w:shd w:val="clear" w:color="auto" w:fill="FFFFFF"/>
        <w:spacing w:before="0" w:after="0" w:line="360" w:lineRule="auto"/>
        <w:rPr>
          <w:rFonts w:ascii="Arial" w:hAnsi="Arial" w:cs="Arial"/>
          <w:color w:val="000000"/>
          <w:sz w:val="25"/>
          <w:szCs w:val="25"/>
        </w:rPr>
      </w:pPr>
      <w:r w:rsidRPr="00486074">
        <w:rPr>
          <w:rFonts w:ascii="Arial" w:hAnsi="Arial" w:cs="Arial"/>
          <w:color w:val="000000"/>
          <w:sz w:val="25"/>
          <w:szCs w:val="25"/>
        </w:rPr>
        <w:t>本许可证适用于任何软体函数库，或其他包含了由版权所有者加入的注意事项的程式，或其他有公信力的团体宣称其程式可以在较宽松通用公共许可证</w:t>
      </w:r>
      <w:r w:rsidRPr="00486074">
        <w:rPr>
          <w:rFonts w:ascii="Arial" w:hAnsi="Arial" w:cs="Arial"/>
          <w:color w:val="000000"/>
          <w:sz w:val="25"/>
          <w:szCs w:val="25"/>
        </w:rPr>
        <w:t xml:space="preserve"> (</w:t>
      </w:r>
      <w:r w:rsidRPr="00486074">
        <w:rPr>
          <w:rFonts w:ascii="Arial" w:hAnsi="Arial" w:cs="Arial"/>
          <w:color w:val="000000"/>
          <w:sz w:val="25"/>
          <w:szCs w:val="25"/>
        </w:rPr>
        <w:t>也称之为</w:t>
      </w:r>
      <w:r w:rsidRPr="00486074">
        <w:rPr>
          <w:rFonts w:ascii="Arial" w:hAnsi="Arial" w:cs="Arial"/>
          <w:color w:val="000000"/>
          <w:sz w:val="25"/>
          <w:szCs w:val="25"/>
        </w:rPr>
        <w:t xml:space="preserve"> "</w:t>
      </w:r>
      <w:r w:rsidRPr="00486074">
        <w:rPr>
          <w:rFonts w:ascii="Arial" w:hAnsi="Arial" w:cs="Arial"/>
          <w:color w:val="000000"/>
          <w:sz w:val="25"/>
          <w:szCs w:val="25"/>
        </w:rPr>
        <w:t>本许可证</w:t>
      </w:r>
      <w:r w:rsidRPr="00486074">
        <w:rPr>
          <w:rFonts w:ascii="Arial" w:hAnsi="Arial" w:cs="Arial"/>
          <w:color w:val="000000"/>
          <w:sz w:val="25"/>
          <w:szCs w:val="25"/>
        </w:rPr>
        <w:t xml:space="preserve">") </w:t>
      </w:r>
      <w:r w:rsidRPr="00486074">
        <w:rPr>
          <w:rFonts w:ascii="Arial" w:hAnsi="Arial" w:cs="Arial"/>
          <w:color w:val="000000"/>
          <w:sz w:val="25"/>
          <w:szCs w:val="25"/>
        </w:rPr>
        <w:t>的条款下发布。每一位许可证接受者以</w:t>
      </w:r>
      <w:r w:rsidRPr="00486074">
        <w:rPr>
          <w:rFonts w:ascii="Arial" w:hAnsi="Arial" w:cs="Arial"/>
          <w:color w:val="000000"/>
          <w:sz w:val="25"/>
          <w:szCs w:val="25"/>
        </w:rPr>
        <w:t xml:space="preserve"> "</w:t>
      </w:r>
      <w:r w:rsidRPr="00486074">
        <w:rPr>
          <w:rFonts w:ascii="Arial" w:hAnsi="Arial" w:cs="Arial"/>
          <w:color w:val="000000"/>
          <w:sz w:val="25"/>
          <w:szCs w:val="25"/>
        </w:rPr>
        <w:t>您</w:t>
      </w:r>
      <w:r w:rsidRPr="00486074">
        <w:rPr>
          <w:rFonts w:ascii="Arial" w:hAnsi="Arial" w:cs="Arial"/>
          <w:color w:val="000000"/>
          <w:sz w:val="25"/>
          <w:szCs w:val="25"/>
        </w:rPr>
        <w:t xml:space="preserve">" </w:t>
      </w:r>
      <w:r w:rsidRPr="00486074">
        <w:rPr>
          <w:rFonts w:ascii="Arial" w:hAnsi="Arial" w:cs="Arial"/>
          <w:color w:val="000000"/>
          <w:sz w:val="25"/>
          <w:szCs w:val="25"/>
        </w:rPr>
        <w:t>来称呼。</w:t>
      </w:r>
    </w:p>
    <w:p w:rsidR="00486074" w:rsidRDefault="00297A20" w:rsidP="00E906D1">
      <w:pPr>
        <w:pStyle w:val="ae"/>
        <w:numPr>
          <w:ilvl w:val="0"/>
          <w:numId w:val="27"/>
        </w:numPr>
        <w:shd w:val="clear" w:color="auto" w:fill="FFFFFF"/>
        <w:spacing w:before="0" w:after="0" w:line="360" w:lineRule="auto"/>
        <w:rPr>
          <w:rFonts w:ascii="Arial" w:hAnsi="Arial" w:cs="Arial"/>
          <w:color w:val="000000"/>
          <w:sz w:val="25"/>
          <w:szCs w:val="25"/>
        </w:rPr>
      </w:pPr>
      <w:r w:rsidRPr="00486074">
        <w:rPr>
          <w:rFonts w:ascii="Arial" w:hAnsi="Arial" w:cs="Arial"/>
          <w:color w:val="000000"/>
          <w:sz w:val="25"/>
          <w:szCs w:val="25"/>
        </w:rPr>
        <w:t>一个</w:t>
      </w:r>
      <w:r w:rsidRPr="00486074">
        <w:rPr>
          <w:rFonts w:ascii="Arial" w:hAnsi="Arial" w:cs="Arial"/>
          <w:color w:val="000000"/>
          <w:sz w:val="25"/>
          <w:szCs w:val="25"/>
        </w:rPr>
        <w:t xml:space="preserve"> "</w:t>
      </w:r>
      <w:r w:rsidRPr="00486074">
        <w:rPr>
          <w:rFonts w:ascii="Arial" w:hAnsi="Arial" w:cs="Arial"/>
          <w:color w:val="000000"/>
          <w:sz w:val="25"/>
          <w:szCs w:val="25"/>
        </w:rPr>
        <w:t>函数库</w:t>
      </w:r>
      <w:r w:rsidRPr="00486074">
        <w:rPr>
          <w:rFonts w:ascii="Arial" w:hAnsi="Arial" w:cs="Arial"/>
          <w:color w:val="000000"/>
          <w:sz w:val="25"/>
          <w:szCs w:val="25"/>
        </w:rPr>
        <w:t xml:space="preserve">" </w:t>
      </w:r>
      <w:r w:rsidRPr="00486074">
        <w:rPr>
          <w:rFonts w:ascii="Arial" w:hAnsi="Arial" w:cs="Arial"/>
          <w:color w:val="000000"/>
          <w:sz w:val="25"/>
          <w:szCs w:val="25"/>
        </w:rPr>
        <w:t>意指一些软体函数的集合，以及或准备好的资料以方便与应用程式</w:t>
      </w:r>
      <w:r w:rsidRPr="00486074">
        <w:rPr>
          <w:rFonts w:ascii="Arial" w:hAnsi="Arial" w:cs="Arial"/>
          <w:color w:val="000000"/>
          <w:sz w:val="25"/>
          <w:szCs w:val="25"/>
        </w:rPr>
        <w:t xml:space="preserve"> (</w:t>
      </w:r>
      <w:r w:rsidRPr="00486074">
        <w:rPr>
          <w:rFonts w:ascii="Arial" w:hAnsi="Arial" w:cs="Arial"/>
          <w:color w:val="000000"/>
          <w:sz w:val="25"/>
          <w:szCs w:val="25"/>
        </w:rPr>
        <w:t>其使用了其中某些函数与资料</w:t>
      </w:r>
      <w:r w:rsidRPr="00486074">
        <w:rPr>
          <w:rFonts w:ascii="Arial" w:hAnsi="Arial" w:cs="Arial"/>
          <w:color w:val="000000"/>
          <w:sz w:val="25"/>
          <w:szCs w:val="25"/>
        </w:rPr>
        <w:t xml:space="preserve">) </w:t>
      </w:r>
      <w:r w:rsidRPr="00486074">
        <w:rPr>
          <w:rFonts w:ascii="Arial" w:hAnsi="Arial" w:cs="Arial"/>
          <w:color w:val="000000"/>
          <w:sz w:val="25"/>
          <w:szCs w:val="25"/>
        </w:rPr>
        <w:t>连结形成可执行的程式。以下，</w:t>
      </w:r>
      <w:r w:rsidRPr="00486074">
        <w:rPr>
          <w:rFonts w:ascii="Arial" w:hAnsi="Arial" w:cs="Arial"/>
          <w:color w:val="000000"/>
          <w:sz w:val="25"/>
          <w:szCs w:val="25"/>
        </w:rPr>
        <w:t>"</w:t>
      </w:r>
      <w:r w:rsidRPr="00486074">
        <w:rPr>
          <w:rFonts w:ascii="Arial" w:hAnsi="Arial" w:cs="Arial"/>
          <w:color w:val="000000"/>
          <w:sz w:val="25"/>
          <w:szCs w:val="25"/>
        </w:rPr>
        <w:t>函数库</w:t>
      </w:r>
      <w:r w:rsidRPr="00486074">
        <w:rPr>
          <w:rFonts w:ascii="Arial" w:hAnsi="Arial" w:cs="Arial"/>
          <w:color w:val="000000"/>
          <w:sz w:val="25"/>
          <w:szCs w:val="25"/>
        </w:rPr>
        <w:t xml:space="preserve">" </w:t>
      </w:r>
      <w:r w:rsidRPr="00486074">
        <w:rPr>
          <w:rFonts w:ascii="Arial" w:hAnsi="Arial" w:cs="Arial"/>
          <w:color w:val="000000"/>
          <w:sz w:val="25"/>
          <w:szCs w:val="25"/>
        </w:rPr>
        <w:t>一词指的是任何在本条款下发布的这一类软体函数库或作品，个</w:t>
      </w:r>
      <w:r w:rsidRPr="00486074">
        <w:rPr>
          <w:rFonts w:ascii="Arial" w:hAnsi="Arial" w:cs="Arial"/>
          <w:color w:val="000000"/>
          <w:sz w:val="25"/>
          <w:szCs w:val="25"/>
        </w:rPr>
        <w:t xml:space="preserve"> "</w:t>
      </w:r>
      <w:r w:rsidRPr="00486074">
        <w:rPr>
          <w:rFonts w:ascii="Arial" w:hAnsi="Arial" w:cs="Arial"/>
          <w:color w:val="000000"/>
          <w:sz w:val="25"/>
          <w:szCs w:val="25"/>
        </w:rPr>
        <w:t>基于本函数库的作品</w:t>
      </w:r>
      <w:r w:rsidRPr="00486074">
        <w:rPr>
          <w:rFonts w:ascii="Arial" w:hAnsi="Arial" w:cs="Arial"/>
          <w:color w:val="000000"/>
          <w:sz w:val="25"/>
          <w:szCs w:val="25"/>
        </w:rPr>
        <w:t xml:space="preserve">" </w:t>
      </w:r>
      <w:r w:rsidRPr="00486074">
        <w:rPr>
          <w:rFonts w:ascii="Arial" w:hAnsi="Arial" w:cs="Arial"/>
          <w:color w:val="000000"/>
          <w:sz w:val="25"/>
          <w:szCs w:val="25"/>
        </w:rPr>
        <w:t>意指函数库或任何在版权法下的衍生作品：也就是说，一个包含了本函数库或其一部分的作品，可以是原封不动的，或经过修改的，和</w:t>
      </w:r>
      <w:r w:rsidRPr="00486074">
        <w:rPr>
          <w:rFonts w:ascii="Arial" w:hAnsi="Arial" w:cs="Arial"/>
          <w:color w:val="000000"/>
          <w:sz w:val="25"/>
          <w:szCs w:val="25"/>
        </w:rPr>
        <w:t>/</w:t>
      </w:r>
      <w:r w:rsidRPr="00486074">
        <w:rPr>
          <w:rFonts w:ascii="Arial" w:hAnsi="Arial" w:cs="Arial"/>
          <w:color w:val="000000"/>
          <w:sz w:val="25"/>
          <w:szCs w:val="25"/>
        </w:rPr>
        <w:t>或直接翻译成其他语言的。</w:t>
      </w:r>
      <w:r w:rsidRPr="00486074">
        <w:rPr>
          <w:rFonts w:ascii="Arial" w:hAnsi="Arial" w:cs="Arial"/>
          <w:color w:val="000000"/>
          <w:sz w:val="25"/>
          <w:szCs w:val="25"/>
        </w:rPr>
        <w:t xml:space="preserve"> (</w:t>
      </w:r>
      <w:r w:rsidRPr="00486074">
        <w:rPr>
          <w:rFonts w:ascii="Arial" w:hAnsi="Arial" w:cs="Arial"/>
          <w:color w:val="000000"/>
          <w:sz w:val="25"/>
          <w:szCs w:val="25"/>
        </w:rPr>
        <w:t>在下文中，翻译是不受限地包含在</w:t>
      </w:r>
      <w:r w:rsidRPr="00486074">
        <w:rPr>
          <w:rFonts w:ascii="Arial" w:hAnsi="Arial" w:cs="Arial"/>
          <w:color w:val="000000"/>
          <w:sz w:val="25"/>
          <w:szCs w:val="25"/>
        </w:rPr>
        <w:t xml:space="preserve"> "</w:t>
      </w:r>
      <w:r w:rsidRPr="00486074">
        <w:rPr>
          <w:rFonts w:ascii="Arial" w:hAnsi="Arial" w:cs="Arial"/>
          <w:color w:val="000000"/>
          <w:sz w:val="25"/>
          <w:szCs w:val="25"/>
        </w:rPr>
        <w:t>修改</w:t>
      </w:r>
      <w:r w:rsidRPr="00486074">
        <w:rPr>
          <w:rFonts w:ascii="Arial" w:hAnsi="Arial" w:cs="Arial"/>
          <w:color w:val="000000"/>
          <w:sz w:val="25"/>
          <w:szCs w:val="25"/>
        </w:rPr>
        <w:t xml:space="preserve">" </w:t>
      </w:r>
      <w:r w:rsidRPr="00486074">
        <w:rPr>
          <w:rFonts w:ascii="Arial" w:hAnsi="Arial" w:cs="Arial"/>
          <w:color w:val="000000"/>
          <w:sz w:val="25"/>
          <w:szCs w:val="25"/>
        </w:rPr>
        <w:t>的条款中。</w:t>
      </w:r>
      <w:r w:rsidRPr="00486074">
        <w:rPr>
          <w:rFonts w:ascii="Arial" w:hAnsi="Arial" w:cs="Arial"/>
          <w:color w:val="000000"/>
          <w:sz w:val="25"/>
          <w:szCs w:val="25"/>
        </w:rPr>
        <w:t xml:space="preserve">) </w:t>
      </w:r>
    </w:p>
    <w:p w:rsidR="00486074" w:rsidRDefault="00297A20" w:rsidP="00E906D1">
      <w:pPr>
        <w:pStyle w:val="ae"/>
        <w:numPr>
          <w:ilvl w:val="0"/>
          <w:numId w:val="27"/>
        </w:numPr>
        <w:shd w:val="clear" w:color="auto" w:fill="FFFFFF"/>
        <w:spacing w:before="0" w:after="0" w:line="360" w:lineRule="auto"/>
        <w:rPr>
          <w:rFonts w:ascii="Arial" w:hAnsi="Arial" w:cs="Arial"/>
          <w:color w:val="000000"/>
          <w:sz w:val="25"/>
          <w:szCs w:val="25"/>
        </w:rPr>
      </w:pPr>
      <w:r w:rsidRPr="00486074">
        <w:rPr>
          <w:rFonts w:ascii="Arial" w:hAnsi="Arial" w:cs="Arial"/>
          <w:color w:val="000000"/>
          <w:sz w:val="25"/>
          <w:szCs w:val="25"/>
        </w:rPr>
        <w:t>作品的</w:t>
      </w:r>
      <w:r w:rsidRPr="00486074">
        <w:rPr>
          <w:rFonts w:ascii="Arial" w:hAnsi="Arial" w:cs="Arial"/>
          <w:color w:val="000000"/>
          <w:sz w:val="25"/>
          <w:szCs w:val="25"/>
        </w:rPr>
        <w:t xml:space="preserve"> "</w:t>
      </w:r>
      <w:r w:rsidRPr="00486074">
        <w:rPr>
          <w:rFonts w:ascii="Arial" w:hAnsi="Arial" w:cs="Arial"/>
          <w:color w:val="000000"/>
          <w:sz w:val="25"/>
          <w:szCs w:val="25"/>
        </w:rPr>
        <w:t>原始码</w:t>
      </w:r>
      <w:r w:rsidRPr="00486074">
        <w:rPr>
          <w:rFonts w:ascii="Arial" w:hAnsi="Arial" w:cs="Arial"/>
          <w:color w:val="000000"/>
          <w:sz w:val="25"/>
          <w:szCs w:val="25"/>
        </w:rPr>
        <w:t xml:space="preserve">" </w:t>
      </w:r>
      <w:r w:rsidRPr="00486074">
        <w:rPr>
          <w:rFonts w:ascii="Arial" w:hAnsi="Arial" w:cs="Arial"/>
          <w:color w:val="000000"/>
          <w:sz w:val="25"/>
          <w:szCs w:val="25"/>
        </w:rPr>
        <w:t>意指对作品进行修改最优先择取的形式。对函数库而言，完整的原始码意指所有模组的所有原始程式，加上有关的介面的定义，加上控制函数库的安装和编译的</w:t>
      </w:r>
      <w:r w:rsidRPr="00486074">
        <w:rPr>
          <w:rFonts w:ascii="Arial" w:hAnsi="Arial" w:cs="Arial"/>
          <w:color w:val="000000"/>
          <w:sz w:val="25"/>
          <w:szCs w:val="25"/>
        </w:rPr>
        <w:t xml:space="preserve"> script</w:t>
      </w:r>
      <w:r w:rsidRPr="00486074">
        <w:rPr>
          <w:rFonts w:ascii="Arial" w:hAnsi="Arial" w:cs="Arial"/>
          <w:color w:val="000000"/>
          <w:sz w:val="25"/>
          <w:szCs w:val="25"/>
        </w:rPr>
        <w:t>。</w:t>
      </w:r>
    </w:p>
    <w:p w:rsidR="00486074" w:rsidRPr="001B42FE" w:rsidRDefault="00486074" w:rsidP="00486074">
      <w:pPr>
        <w:pStyle w:val="4"/>
        <w:spacing w:before="0" w:after="0"/>
        <w:ind w:left="862" w:hanging="862"/>
        <w:rPr>
          <w:rFonts w:ascii="宋体" w:eastAsia="宋体" w:hAnsi="宋体" w:cs="宋体"/>
          <w:kern w:val="0"/>
          <w:szCs w:val="24"/>
        </w:rPr>
      </w:pPr>
      <w:r>
        <w:rPr>
          <w:rFonts w:hint="eastAsia"/>
        </w:rPr>
        <w:lastRenderedPageBreak/>
        <w:t>条款</w:t>
      </w:r>
    </w:p>
    <w:p w:rsidR="00486074" w:rsidRDefault="00297A20" w:rsidP="00E906D1">
      <w:pPr>
        <w:pStyle w:val="ae"/>
        <w:numPr>
          <w:ilvl w:val="0"/>
          <w:numId w:val="28"/>
        </w:numPr>
        <w:shd w:val="clear" w:color="auto" w:fill="FFFFFF"/>
        <w:spacing w:before="0" w:after="0" w:line="360" w:lineRule="auto"/>
        <w:rPr>
          <w:rFonts w:ascii="Arial" w:hAnsi="Arial" w:cs="Arial"/>
          <w:color w:val="000000"/>
          <w:sz w:val="25"/>
          <w:szCs w:val="25"/>
        </w:rPr>
      </w:pPr>
      <w:r w:rsidRPr="00486074">
        <w:rPr>
          <w:rFonts w:ascii="Arial" w:hAnsi="Arial" w:cs="Arial"/>
          <w:color w:val="000000"/>
          <w:sz w:val="25"/>
          <w:szCs w:val="25"/>
        </w:rPr>
        <w:t>本许可证条款不适用于复制，发布和修改以外的活动。这些活动超出这些条款的范围。使用本函数库来执行本程式的动作不受条款的限制，而程式的输出只有在其内容所构成的作品是基于本函数库时</w:t>
      </w:r>
      <w:r w:rsidRPr="00486074">
        <w:rPr>
          <w:rFonts w:ascii="Arial" w:hAnsi="Arial" w:cs="Arial"/>
          <w:color w:val="000000"/>
          <w:sz w:val="25"/>
          <w:szCs w:val="25"/>
        </w:rPr>
        <w:t xml:space="preserve"> (</w:t>
      </w:r>
      <w:r w:rsidRPr="00486074">
        <w:rPr>
          <w:rFonts w:ascii="Arial" w:hAnsi="Arial" w:cs="Arial"/>
          <w:color w:val="000000"/>
          <w:sz w:val="25"/>
          <w:szCs w:val="25"/>
        </w:rPr>
        <w:t>与在什么样的工具中使用本函数库来输出无关</w:t>
      </w:r>
      <w:r w:rsidRPr="00486074">
        <w:rPr>
          <w:rFonts w:ascii="Arial" w:hAnsi="Arial" w:cs="Arial"/>
          <w:color w:val="000000"/>
          <w:sz w:val="25"/>
          <w:szCs w:val="25"/>
        </w:rPr>
        <w:t xml:space="preserve">) </w:t>
      </w:r>
      <w:r w:rsidRPr="00486074">
        <w:rPr>
          <w:rFonts w:ascii="Arial" w:hAnsi="Arial" w:cs="Arial"/>
          <w:color w:val="000000"/>
          <w:sz w:val="25"/>
          <w:szCs w:val="25"/>
        </w:rPr>
        <w:t>，这一条款才适用。以上是否为真则取决于本函数库具体用来做什么。</w:t>
      </w:r>
      <w:r w:rsidRPr="00486074">
        <w:rPr>
          <w:rFonts w:ascii="Arial" w:hAnsi="Arial" w:cs="Arial"/>
          <w:color w:val="000000"/>
          <w:sz w:val="25"/>
          <w:szCs w:val="25"/>
        </w:rPr>
        <w:t xml:space="preserve"> </w:t>
      </w:r>
    </w:p>
    <w:p w:rsidR="00486074" w:rsidRDefault="00297A20" w:rsidP="00E906D1">
      <w:pPr>
        <w:pStyle w:val="ae"/>
        <w:numPr>
          <w:ilvl w:val="0"/>
          <w:numId w:val="28"/>
        </w:numPr>
        <w:shd w:val="clear" w:color="auto" w:fill="FFFFFF"/>
        <w:spacing w:before="0" w:after="0" w:line="360" w:lineRule="auto"/>
        <w:rPr>
          <w:rFonts w:ascii="Arial" w:hAnsi="Arial" w:cs="Arial"/>
          <w:color w:val="000000"/>
          <w:sz w:val="25"/>
          <w:szCs w:val="25"/>
        </w:rPr>
      </w:pPr>
      <w:r w:rsidRPr="00486074">
        <w:rPr>
          <w:rFonts w:ascii="Arial" w:hAnsi="Arial" w:cs="Arial"/>
          <w:color w:val="000000"/>
          <w:sz w:val="25"/>
          <w:szCs w:val="25"/>
        </w:rPr>
        <w:t>只要您在每一程式副本上明显和恰当地宣告版权声明和不承担担保的声明，并保持此许可证的声明和没有担保的声明完整无损，并和程式一起给其他每位程式接受者一份许可证的副本，您就可以用任何媒体复制和发布您收到的函数库的完整原始码。您可以为转让副本的实际行动收取一定费用。您也可以选择提供担保以换取一定的费用。</w:t>
      </w:r>
    </w:p>
    <w:p w:rsidR="00486074" w:rsidRDefault="00297A20" w:rsidP="00E906D1">
      <w:pPr>
        <w:pStyle w:val="ae"/>
        <w:numPr>
          <w:ilvl w:val="0"/>
          <w:numId w:val="28"/>
        </w:numPr>
        <w:shd w:val="clear" w:color="auto" w:fill="FFFFFF"/>
        <w:spacing w:before="0" w:after="0" w:line="360" w:lineRule="auto"/>
        <w:rPr>
          <w:rFonts w:ascii="Arial" w:hAnsi="Arial" w:cs="Arial"/>
          <w:color w:val="000000"/>
          <w:sz w:val="25"/>
          <w:szCs w:val="25"/>
        </w:rPr>
      </w:pPr>
      <w:r w:rsidRPr="00486074">
        <w:rPr>
          <w:rFonts w:ascii="Arial" w:hAnsi="Arial" w:cs="Arial"/>
          <w:color w:val="000000"/>
          <w:sz w:val="25"/>
          <w:szCs w:val="25"/>
        </w:rPr>
        <w:t>只要您同时满足下面的所有条件，您就可以按前面第一款的要求修改函数库的一个或几个副本或它的任何部分，以此形成基于此函数库的作品，并且复制和发布这一经过修改的程式或作品</w:t>
      </w:r>
      <w:r w:rsidRPr="00486074">
        <w:rPr>
          <w:rFonts w:ascii="Arial" w:hAnsi="Arial" w:cs="Arial"/>
          <w:color w:val="000000"/>
          <w:sz w:val="25"/>
          <w:szCs w:val="25"/>
        </w:rPr>
        <w:t>:</w:t>
      </w:r>
    </w:p>
    <w:p w:rsidR="00486074" w:rsidRDefault="00297A20" w:rsidP="00E906D1">
      <w:pPr>
        <w:pStyle w:val="ae"/>
        <w:numPr>
          <w:ilvl w:val="0"/>
          <w:numId w:val="29"/>
        </w:numPr>
        <w:shd w:val="clear" w:color="auto" w:fill="FFFFFF"/>
        <w:spacing w:before="0" w:after="0" w:line="360" w:lineRule="auto"/>
        <w:ind w:left="420"/>
        <w:rPr>
          <w:rFonts w:ascii="Arial" w:hAnsi="Arial" w:cs="Arial"/>
          <w:color w:val="000000"/>
          <w:sz w:val="25"/>
          <w:szCs w:val="25"/>
        </w:rPr>
      </w:pPr>
      <w:r w:rsidRPr="00486074">
        <w:rPr>
          <w:rFonts w:ascii="Arial" w:hAnsi="Arial" w:cs="Arial"/>
          <w:color w:val="000000"/>
          <w:sz w:val="25"/>
          <w:szCs w:val="25"/>
        </w:rPr>
        <w:t>被修改的作品本身必须是一个软体函数库。</w:t>
      </w:r>
    </w:p>
    <w:p w:rsidR="00486074" w:rsidRDefault="00297A20" w:rsidP="00E906D1">
      <w:pPr>
        <w:pStyle w:val="ae"/>
        <w:numPr>
          <w:ilvl w:val="0"/>
          <w:numId w:val="29"/>
        </w:numPr>
        <w:shd w:val="clear" w:color="auto" w:fill="FFFFFF"/>
        <w:spacing w:before="0" w:after="0" w:line="360" w:lineRule="auto"/>
        <w:ind w:left="420"/>
        <w:rPr>
          <w:rFonts w:ascii="Arial" w:hAnsi="Arial" w:cs="Arial"/>
          <w:color w:val="000000"/>
          <w:sz w:val="25"/>
          <w:szCs w:val="25"/>
        </w:rPr>
      </w:pPr>
      <w:r w:rsidRPr="00486074">
        <w:rPr>
          <w:rFonts w:ascii="Arial" w:hAnsi="Arial" w:cs="Arial"/>
          <w:color w:val="000000"/>
          <w:sz w:val="25"/>
          <w:szCs w:val="25"/>
        </w:rPr>
        <w:t>您必须在修改过的档案中附有明确的说明：</w:t>
      </w:r>
    </w:p>
    <w:p w:rsidR="00486074" w:rsidRDefault="00297A20" w:rsidP="00E906D1">
      <w:pPr>
        <w:pStyle w:val="ae"/>
        <w:numPr>
          <w:ilvl w:val="0"/>
          <w:numId w:val="29"/>
        </w:numPr>
        <w:shd w:val="clear" w:color="auto" w:fill="FFFFFF"/>
        <w:spacing w:before="0" w:after="0" w:line="360" w:lineRule="auto"/>
        <w:ind w:left="420"/>
        <w:rPr>
          <w:rFonts w:ascii="Arial" w:hAnsi="Arial" w:cs="Arial"/>
          <w:color w:val="000000"/>
          <w:sz w:val="25"/>
          <w:szCs w:val="25"/>
        </w:rPr>
      </w:pPr>
      <w:r w:rsidRPr="00486074">
        <w:rPr>
          <w:rFonts w:ascii="Arial" w:hAnsi="Arial" w:cs="Arial"/>
          <w:color w:val="000000"/>
          <w:sz w:val="25"/>
          <w:szCs w:val="25"/>
        </w:rPr>
        <w:t>您修改了此一档案及任何修改的日期。您必须让整个作品允许第三方在此许可证条款下可以免费使用。</w:t>
      </w:r>
    </w:p>
    <w:p w:rsidR="00E906D1" w:rsidRDefault="00297A20" w:rsidP="00E906D1">
      <w:pPr>
        <w:pStyle w:val="ae"/>
        <w:numPr>
          <w:ilvl w:val="0"/>
          <w:numId w:val="29"/>
        </w:numPr>
        <w:shd w:val="clear" w:color="auto" w:fill="FFFFFF"/>
        <w:spacing w:before="0" w:after="0" w:line="360" w:lineRule="auto"/>
        <w:ind w:left="420"/>
        <w:rPr>
          <w:rFonts w:ascii="Arial" w:hAnsi="Arial" w:cs="Arial"/>
          <w:color w:val="000000"/>
          <w:sz w:val="25"/>
          <w:szCs w:val="25"/>
        </w:rPr>
      </w:pPr>
      <w:r w:rsidRPr="00E906D1">
        <w:rPr>
          <w:rFonts w:ascii="Arial" w:hAnsi="Arial" w:cs="Arial"/>
          <w:color w:val="000000"/>
          <w:sz w:val="25"/>
          <w:szCs w:val="25"/>
        </w:rPr>
        <w:t>如果修改过的函数库其某个设备使用到了「使用本函数库的应用程式」所提供的函数或资料表格，却不是当此设备被呼叫时以参数列传入时，则您必须确实做到，当应用程式不提供这样的函数或表格时，则此设备依旧能工作，且其执行的任何目的仍然有意义。</w:t>
      </w:r>
    </w:p>
    <w:p w:rsidR="00297A20" w:rsidRPr="00E906D1" w:rsidRDefault="00297A20" w:rsidP="00E906D1">
      <w:pPr>
        <w:pStyle w:val="ae"/>
        <w:numPr>
          <w:ilvl w:val="0"/>
          <w:numId w:val="29"/>
        </w:numPr>
        <w:shd w:val="clear" w:color="auto" w:fill="FFFFFF"/>
        <w:spacing w:before="0" w:after="0" w:line="360" w:lineRule="auto"/>
        <w:ind w:left="420"/>
        <w:rPr>
          <w:rFonts w:ascii="Arial" w:hAnsi="Arial" w:cs="Arial"/>
          <w:color w:val="000000"/>
          <w:sz w:val="25"/>
          <w:szCs w:val="25"/>
        </w:rPr>
      </w:pPr>
      <w:r w:rsidRPr="00E906D1">
        <w:rPr>
          <w:rFonts w:ascii="Arial" w:hAnsi="Arial" w:cs="Arial"/>
          <w:color w:val="000000"/>
          <w:sz w:val="25"/>
          <w:szCs w:val="25"/>
        </w:rPr>
        <w:t>(</w:t>
      </w:r>
      <w:r w:rsidRPr="00E906D1">
        <w:rPr>
          <w:rFonts w:ascii="Arial" w:hAnsi="Arial" w:cs="Arial"/>
          <w:color w:val="000000"/>
          <w:sz w:val="25"/>
          <w:szCs w:val="25"/>
        </w:rPr>
        <w:t>例如，一个函数库的函数用来计算平方根，其目的是有完整的定义且与应用程式是无关的。因此，</w:t>
      </w:r>
      <w:r w:rsidRPr="00E906D1">
        <w:rPr>
          <w:rFonts w:ascii="Arial" w:hAnsi="Arial" w:cs="Arial"/>
          <w:color w:val="000000"/>
          <w:sz w:val="25"/>
          <w:szCs w:val="25"/>
        </w:rPr>
        <w:t xml:space="preserve"> 2d </w:t>
      </w:r>
      <w:r w:rsidRPr="00E906D1">
        <w:rPr>
          <w:rFonts w:ascii="Arial" w:hAnsi="Arial" w:cs="Arial"/>
          <w:color w:val="000000"/>
          <w:sz w:val="25"/>
          <w:szCs w:val="25"/>
        </w:rPr>
        <w:t>小节要求任何本函数会使用的，由应用程式所提供的函数或表格必须是选择性的：如果应用程式不提供的话，则计算平方根的函数必须依旧能计算平方根</w:t>
      </w:r>
      <w:r w:rsidRPr="00E906D1">
        <w:rPr>
          <w:rFonts w:ascii="Arial" w:hAnsi="Arial" w:cs="Arial"/>
          <w:color w:val="000000"/>
          <w:sz w:val="25"/>
          <w:szCs w:val="25"/>
        </w:rPr>
        <w:t xml:space="preserve">) </w:t>
      </w:r>
    </w:p>
    <w:p w:rsidR="00E906D1" w:rsidRDefault="00297A20" w:rsidP="00E906D1">
      <w:pPr>
        <w:pStyle w:val="ae"/>
        <w:shd w:val="clear" w:color="auto" w:fill="FFFFFF"/>
        <w:spacing w:before="0" w:after="0" w:line="360" w:lineRule="auto"/>
        <w:ind w:firstLine="420"/>
        <w:rPr>
          <w:rFonts w:ascii="Arial" w:hAnsi="Arial" w:cs="Arial"/>
          <w:color w:val="000000"/>
          <w:sz w:val="25"/>
          <w:szCs w:val="25"/>
        </w:rPr>
      </w:pPr>
      <w:r>
        <w:rPr>
          <w:rFonts w:ascii="Arial" w:hAnsi="Arial" w:cs="Arial"/>
          <w:color w:val="000000"/>
          <w:sz w:val="25"/>
          <w:szCs w:val="25"/>
        </w:rPr>
        <w:lastRenderedPageBreak/>
        <w:t>这些要求适用于整个修改过的作品。如果能够确定作品的一部分并非本函数库的衍生产品，且可以合理地单独考虑并将它与原作品分开的话，则当您将它作为独立的作品发布时，它不受此许可证和其条款的约束。但是当您将这部分与基于本函数库的作品一同发布时，则整个套件将受到本许可证条款约束，其对于其他许可证持有人的使用范围扩大到整个产品，也就是套件的每个部分，不管它是谁写的。</w:t>
      </w:r>
      <w:r>
        <w:rPr>
          <w:rFonts w:ascii="Arial" w:hAnsi="Arial" w:cs="Arial"/>
          <w:color w:val="000000"/>
          <w:sz w:val="25"/>
          <w:szCs w:val="25"/>
        </w:rPr>
        <w:t xml:space="preserve"> </w:t>
      </w:r>
    </w:p>
    <w:p w:rsidR="00297A20" w:rsidRDefault="00297A20" w:rsidP="00E906D1">
      <w:pPr>
        <w:pStyle w:val="ae"/>
        <w:shd w:val="clear" w:color="auto" w:fill="FFFFFF"/>
        <w:spacing w:before="0" w:after="0" w:line="360" w:lineRule="auto"/>
        <w:ind w:firstLine="420"/>
        <w:rPr>
          <w:rFonts w:ascii="Arial" w:hAnsi="Arial" w:cs="Arial"/>
          <w:color w:val="000000"/>
          <w:sz w:val="25"/>
          <w:szCs w:val="25"/>
        </w:rPr>
      </w:pPr>
      <w:r>
        <w:rPr>
          <w:rFonts w:ascii="Arial" w:hAnsi="Arial" w:cs="Arial"/>
          <w:color w:val="000000"/>
          <w:sz w:val="25"/>
          <w:szCs w:val="25"/>
        </w:rPr>
        <w:t>因此，本条款的意图不在于索取权利，或剥夺完全由您完成的作品的权利，而是履行权利来控制基于本函数库的集体作品或衍生作品的发布。</w:t>
      </w:r>
      <w:r>
        <w:rPr>
          <w:rFonts w:ascii="Arial" w:hAnsi="Arial" w:cs="Arial"/>
          <w:color w:val="000000"/>
          <w:sz w:val="25"/>
          <w:szCs w:val="25"/>
        </w:rPr>
        <w:t xml:space="preserve"> </w:t>
      </w:r>
      <w:r>
        <w:rPr>
          <w:rFonts w:ascii="Arial" w:hAnsi="Arial" w:cs="Arial"/>
          <w:color w:val="000000"/>
          <w:sz w:val="25"/>
          <w:szCs w:val="25"/>
        </w:rPr>
        <w:t>此外，将与本函数库无关的作品和本函数库</w:t>
      </w:r>
      <w:r>
        <w:rPr>
          <w:rFonts w:ascii="Arial" w:hAnsi="Arial" w:cs="Arial"/>
          <w:color w:val="000000"/>
          <w:sz w:val="25"/>
          <w:szCs w:val="25"/>
        </w:rPr>
        <w:t xml:space="preserve"> (</w:t>
      </w:r>
      <w:r>
        <w:rPr>
          <w:rFonts w:ascii="Arial" w:hAnsi="Arial" w:cs="Arial"/>
          <w:color w:val="000000"/>
          <w:sz w:val="25"/>
          <w:szCs w:val="25"/>
        </w:rPr>
        <w:t>或基于本函数库的作品</w:t>
      </w:r>
      <w:r>
        <w:rPr>
          <w:rFonts w:ascii="Arial" w:hAnsi="Arial" w:cs="Arial"/>
          <w:color w:val="000000"/>
          <w:sz w:val="25"/>
          <w:szCs w:val="25"/>
        </w:rPr>
        <w:t xml:space="preserve">) </w:t>
      </w:r>
      <w:r>
        <w:rPr>
          <w:rFonts w:ascii="Arial" w:hAnsi="Arial" w:cs="Arial"/>
          <w:color w:val="000000"/>
          <w:sz w:val="25"/>
          <w:szCs w:val="25"/>
        </w:rPr>
        <w:t>一起放在贮存媒体或发布媒体的同一卷上，并不导致将其他作品置于此许可证的约束范围之内。</w:t>
      </w:r>
      <w:r>
        <w:rPr>
          <w:rFonts w:ascii="Arial" w:hAnsi="Arial" w:cs="Arial"/>
          <w:color w:val="000000"/>
          <w:sz w:val="25"/>
          <w:szCs w:val="25"/>
        </w:rPr>
        <w:t xml:space="preserve"> </w:t>
      </w:r>
    </w:p>
    <w:p w:rsidR="00E906D1" w:rsidRDefault="00297A20" w:rsidP="00E906D1">
      <w:pPr>
        <w:pStyle w:val="ae"/>
        <w:numPr>
          <w:ilvl w:val="0"/>
          <w:numId w:val="28"/>
        </w:numPr>
        <w:shd w:val="clear" w:color="auto" w:fill="FFFFFF"/>
        <w:spacing w:before="0" w:after="0" w:line="360" w:lineRule="auto"/>
        <w:rPr>
          <w:rFonts w:ascii="Arial" w:hAnsi="Arial" w:cs="Arial"/>
          <w:color w:val="000000"/>
          <w:sz w:val="25"/>
          <w:szCs w:val="25"/>
        </w:rPr>
      </w:pPr>
      <w:r w:rsidRPr="00E906D1">
        <w:rPr>
          <w:rFonts w:ascii="Arial" w:hAnsi="Arial" w:cs="Arial"/>
          <w:color w:val="000000"/>
          <w:sz w:val="25"/>
          <w:szCs w:val="25"/>
        </w:rPr>
        <w:t>对于一个函数库的副本，您可以选择性地使用原来的</w:t>
      </w:r>
      <w:r w:rsidRPr="00E906D1">
        <w:rPr>
          <w:rFonts w:ascii="Arial" w:hAnsi="Arial" w:cs="Arial"/>
          <w:color w:val="000000"/>
          <w:sz w:val="25"/>
          <w:szCs w:val="25"/>
        </w:rPr>
        <w:t xml:space="preserve"> GNU </w:t>
      </w:r>
      <w:r w:rsidRPr="00E906D1">
        <w:rPr>
          <w:rFonts w:ascii="Arial" w:hAnsi="Arial" w:cs="Arial"/>
          <w:color w:val="000000"/>
          <w:sz w:val="25"/>
          <w:szCs w:val="25"/>
        </w:rPr>
        <w:t>通用公共许可证上的条款来取代本许可证上的条款。如果您要这么做，您必须修改所有的参考到本许可证的注意事项，使它们指向原来的</w:t>
      </w:r>
      <w:r w:rsidRPr="00E906D1">
        <w:rPr>
          <w:rFonts w:ascii="Arial" w:hAnsi="Arial" w:cs="Arial"/>
          <w:color w:val="000000"/>
          <w:sz w:val="25"/>
          <w:szCs w:val="25"/>
        </w:rPr>
        <w:t xml:space="preserve"> GNU </w:t>
      </w:r>
      <w:r w:rsidRPr="00E906D1">
        <w:rPr>
          <w:rFonts w:ascii="Arial" w:hAnsi="Arial" w:cs="Arial"/>
          <w:color w:val="000000"/>
          <w:sz w:val="25"/>
          <w:szCs w:val="25"/>
        </w:rPr>
        <w:t>通用公共许可证，第二版，以取代本许可证</w:t>
      </w:r>
      <w:r w:rsidRPr="00E906D1">
        <w:rPr>
          <w:rFonts w:ascii="Arial" w:hAnsi="Arial" w:cs="Arial"/>
          <w:color w:val="000000"/>
          <w:sz w:val="25"/>
          <w:szCs w:val="25"/>
        </w:rPr>
        <w:t>(</w:t>
      </w:r>
      <w:r w:rsidRPr="00E906D1">
        <w:rPr>
          <w:rFonts w:ascii="Arial" w:hAnsi="Arial" w:cs="Arial"/>
          <w:color w:val="000000"/>
          <w:sz w:val="25"/>
          <w:szCs w:val="25"/>
        </w:rPr>
        <w:t>如果有比第二版的原来的</w:t>
      </w:r>
      <w:r w:rsidRPr="00E906D1">
        <w:rPr>
          <w:rFonts w:ascii="Arial" w:hAnsi="Arial" w:cs="Arial"/>
          <w:color w:val="000000"/>
          <w:sz w:val="25"/>
          <w:szCs w:val="25"/>
        </w:rPr>
        <w:t xml:space="preserve"> GNU </w:t>
      </w:r>
      <w:r w:rsidRPr="00E906D1">
        <w:rPr>
          <w:rFonts w:ascii="Arial" w:hAnsi="Arial" w:cs="Arial"/>
          <w:color w:val="000000"/>
          <w:sz w:val="25"/>
          <w:szCs w:val="25"/>
        </w:rPr>
        <w:t>通用公共许可证更新的版本出现的话，则如果您愿意的话可以特别指明使用新版</w:t>
      </w:r>
      <w:r w:rsidRPr="00E906D1">
        <w:rPr>
          <w:rFonts w:ascii="Arial" w:hAnsi="Arial" w:cs="Arial"/>
          <w:color w:val="000000"/>
          <w:sz w:val="25"/>
          <w:szCs w:val="25"/>
        </w:rPr>
        <w:t>)</w:t>
      </w:r>
      <w:r w:rsidRPr="00E906D1">
        <w:rPr>
          <w:rFonts w:ascii="Arial" w:hAnsi="Arial" w:cs="Arial"/>
          <w:color w:val="000000"/>
          <w:sz w:val="25"/>
          <w:szCs w:val="25"/>
        </w:rPr>
        <w:t>。请不要对这些注意事项做出其他的改变。一旦在一个副本上做了这样的改变，则该副本就无法撤回这样的改变，故原来的</w:t>
      </w:r>
      <w:r w:rsidRPr="00E906D1">
        <w:rPr>
          <w:rFonts w:ascii="Arial" w:hAnsi="Arial" w:cs="Arial"/>
          <w:color w:val="000000"/>
          <w:sz w:val="25"/>
          <w:szCs w:val="25"/>
        </w:rPr>
        <w:t xml:space="preserve"> GNU </w:t>
      </w:r>
      <w:r w:rsidRPr="00E906D1">
        <w:rPr>
          <w:rFonts w:ascii="Arial" w:hAnsi="Arial" w:cs="Arial"/>
          <w:color w:val="000000"/>
          <w:sz w:val="25"/>
          <w:szCs w:val="25"/>
        </w:rPr>
        <w:t>通用公共许可证将适用于所有后续的副本以及由此副本衍生出来的作品。此一选择性适用于当您想要将一部分的函数库原始码复制到一个非函数库的程式使用时。</w:t>
      </w:r>
    </w:p>
    <w:p w:rsidR="00E906D1" w:rsidRDefault="00297A20" w:rsidP="00E906D1">
      <w:pPr>
        <w:pStyle w:val="ae"/>
        <w:numPr>
          <w:ilvl w:val="0"/>
          <w:numId w:val="28"/>
        </w:numPr>
        <w:shd w:val="clear" w:color="auto" w:fill="FFFFFF"/>
        <w:spacing w:before="0" w:after="0" w:line="360" w:lineRule="auto"/>
        <w:rPr>
          <w:rFonts w:ascii="Arial" w:hAnsi="Arial" w:cs="Arial"/>
          <w:color w:val="000000"/>
          <w:sz w:val="25"/>
          <w:szCs w:val="25"/>
        </w:rPr>
      </w:pPr>
      <w:r w:rsidRPr="00E906D1">
        <w:rPr>
          <w:rFonts w:ascii="Arial" w:hAnsi="Arial" w:cs="Arial"/>
          <w:color w:val="000000"/>
          <w:sz w:val="25"/>
          <w:szCs w:val="25"/>
        </w:rPr>
        <w:t>您可以以目标码或可执行形式复制或发布本函数库</w:t>
      </w:r>
      <w:r w:rsidRPr="00E906D1">
        <w:rPr>
          <w:rFonts w:ascii="Arial" w:hAnsi="Arial" w:cs="Arial"/>
          <w:color w:val="000000"/>
          <w:sz w:val="25"/>
          <w:szCs w:val="25"/>
        </w:rPr>
        <w:t xml:space="preserve"> (</w:t>
      </w:r>
      <w:r w:rsidRPr="00E906D1">
        <w:rPr>
          <w:rFonts w:ascii="Arial" w:hAnsi="Arial" w:cs="Arial"/>
          <w:color w:val="000000"/>
          <w:sz w:val="25"/>
          <w:szCs w:val="25"/>
        </w:rPr>
        <w:t>或符合第</w:t>
      </w:r>
      <w:r w:rsidRPr="00E906D1">
        <w:rPr>
          <w:rFonts w:ascii="Arial" w:hAnsi="Arial" w:cs="Arial"/>
          <w:color w:val="000000"/>
          <w:sz w:val="25"/>
          <w:szCs w:val="25"/>
        </w:rPr>
        <w:t xml:space="preserve"> 2 </w:t>
      </w:r>
      <w:r w:rsidRPr="00E906D1">
        <w:rPr>
          <w:rFonts w:ascii="Arial" w:hAnsi="Arial" w:cs="Arial"/>
          <w:color w:val="000000"/>
          <w:sz w:val="25"/>
          <w:szCs w:val="25"/>
        </w:rPr>
        <w:t>款，基于本函数库的作品</w:t>
      </w:r>
      <w:r w:rsidRPr="00E906D1">
        <w:rPr>
          <w:rFonts w:ascii="Arial" w:hAnsi="Arial" w:cs="Arial"/>
          <w:color w:val="000000"/>
          <w:sz w:val="25"/>
          <w:szCs w:val="25"/>
        </w:rPr>
        <w:t>)</w:t>
      </w:r>
      <w:r w:rsidRPr="00E906D1">
        <w:rPr>
          <w:rFonts w:ascii="Arial" w:hAnsi="Arial" w:cs="Arial"/>
          <w:color w:val="000000"/>
          <w:sz w:val="25"/>
          <w:szCs w:val="25"/>
        </w:rPr>
        <w:t>，只要您遵守前面的第</w:t>
      </w:r>
      <w:r w:rsidRPr="00E906D1">
        <w:rPr>
          <w:rFonts w:ascii="Arial" w:hAnsi="Arial" w:cs="Arial"/>
          <w:color w:val="000000"/>
          <w:sz w:val="25"/>
          <w:szCs w:val="25"/>
        </w:rPr>
        <w:t xml:space="preserve"> 1</w:t>
      </w:r>
      <w:r w:rsidRPr="00E906D1">
        <w:rPr>
          <w:rFonts w:ascii="Arial" w:hAnsi="Arial" w:cs="Arial"/>
          <w:color w:val="000000"/>
          <w:sz w:val="25"/>
          <w:szCs w:val="25"/>
        </w:rPr>
        <w:t>、</w:t>
      </w:r>
      <w:r w:rsidRPr="00E906D1">
        <w:rPr>
          <w:rFonts w:ascii="Arial" w:hAnsi="Arial" w:cs="Arial"/>
          <w:color w:val="000000"/>
          <w:sz w:val="25"/>
          <w:szCs w:val="25"/>
        </w:rPr>
        <w:t xml:space="preserve">2 </w:t>
      </w:r>
      <w:r w:rsidRPr="00E906D1">
        <w:rPr>
          <w:rFonts w:ascii="Arial" w:hAnsi="Arial" w:cs="Arial"/>
          <w:color w:val="000000"/>
          <w:sz w:val="25"/>
          <w:szCs w:val="25"/>
        </w:rPr>
        <w:t>款，并同时提供完整的相关机器可读的原始码，而这些原始码必须在前面的第</w:t>
      </w:r>
      <w:r w:rsidRPr="00E906D1">
        <w:rPr>
          <w:rFonts w:ascii="Arial" w:hAnsi="Arial" w:cs="Arial"/>
          <w:color w:val="000000"/>
          <w:sz w:val="25"/>
          <w:szCs w:val="25"/>
        </w:rPr>
        <w:t xml:space="preserve"> 1 </w:t>
      </w:r>
      <w:r w:rsidRPr="00E906D1">
        <w:rPr>
          <w:rFonts w:ascii="Arial" w:hAnsi="Arial" w:cs="Arial"/>
          <w:color w:val="000000"/>
          <w:sz w:val="25"/>
          <w:szCs w:val="25"/>
        </w:rPr>
        <w:t>与第</w:t>
      </w:r>
      <w:r w:rsidRPr="00E906D1">
        <w:rPr>
          <w:rFonts w:ascii="Arial" w:hAnsi="Arial" w:cs="Arial"/>
          <w:color w:val="000000"/>
          <w:sz w:val="25"/>
          <w:szCs w:val="25"/>
        </w:rPr>
        <w:t xml:space="preserve"> 2 </w:t>
      </w:r>
      <w:r w:rsidRPr="00E906D1">
        <w:rPr>
          <w:rFonts w:ascii="Arial" w:hAnsi="Arial" w:cs="Arial"/>
          <w:color w:val="000000"/>
          <w:sz w:val="25"/>
          <w:szCs w:val="25"/>
        </w:rPr>
        <w:t>款条件下，在一般习惯上用来做软体交换的媒体上发布。如果所发布的目标码是由指定的地点提供拷贝索取，那么由同一地点所提供等价的原始码拷贝索取可以算作原始码的发布，即使第三方不强求与目标码一起复制原始码。</w:t>
      </w:r>
      <w:r w:rsidRPr="00E906D1">
        <w:rPr>
          <w:rFonts w:ascii="Arial" w:hAnsi="Arial" w:cs="Arial"/>
          <w:color w:val="000000"/>
          <w:sz w:val="25"/>
          <w:szCs w:val="25"/>
        </w:rPr>
        <w:t xml:space="preserve"> </w:t>
      </w:r>
    </w:p>
    <w:p w:rsidR="00E906D1" w:rsidRDefault="00297A20" w:rsidP="00E906D1">
      <w:pPr>
        <w:pStyle w:val="ae"/>
        <w:numPr>
          <w:ilvl w:val="0"/>
          <w:numId w:val="28"/>
        </w:numPr>
        <w:shd w:val="clear" w:color="auto" w:fill="FFFFFF"/>
        <w:spacing w:before="0" w:after="0" w:line="360" w:lineRule="auto"/>
        <w:rPr>
          <w:rFonts w:ascii="Arial" w:hAnsi="Arial" w:cs="Arial"/>
          <w:color w:val="000000"/>
          <w:sz w:val="25"/>
          <w:szCs w:val="25"/>
        </w:rPr>
      </w:pPr>
      <w:r w:rsidRPr="00E906D1">
        <w:rPr>
          <w:rFonts w:ascii="Arial" w:hAnsi="Arial" w:cs="Arial"/>
          <w:color w:val="000000"/>
          <w:sz w:val="25"/>
          <w:szCs w:val="25"/>
        </w:rPr>
        <w:lastRenderedPageBreak/>
        <w:t>一个程式若包含不经任何部分修改的函数库，但却是设计经由编译或连结的方式与本函数库一同工作者，称之为</w:t>
      </w:r>
      <w:r w:rsidRPr="00E906D1">
        <w:rPr>
          <w:rFonts w:ascii="Arial" w:hAnsi="Arial" w:cs="Arial"/>
          <w:color w:val="000000"/>
          <w:sz w:val="25"/>
          <w:szCs w:val="25"/>
        </w:rPr>
        <w:t xml:space="preserve"> "</w:t>
      </w:r>
      <w:r w:rsidRPr="00E906D1">
        <w:rPr>
          <w:rFonts w:ascii="Arial" w:hAnsi="Arial" w:cs="Arial"/>
          <w:color w:val="000000"/>
          <w:sz w:val="25"/>
          <w:szCs w:val="25"/>
        </w:rPr>
        <w:t>使用函数库的作品</w:t>
      </w:r>
      <w:r w:rsidRPr="00E906D1">
        <w:rPr>
          <w:rFonts w:ascii="Arial" w:hAnsi="Arial" w:cs="Arial"/>
          <w:color w:val="000000"/>
          <w:sz w:val="25"/>
          <w:szCs w:val="25"/>
        </w:rPr>
        <w:t>"</w:t>
      </w:r>
      <w:r w:rsidRPr="00E906D1">
        <w:rPr>
          <w:rFonts w:ascii="Arial" w:hAnsi="Arial" w:cs="Arial"/>
          <w:color w:val="000000"/>
          <w:sz w:val="25"/>
          <w:szCs w:val="25"/>
        </w:rPr>
        <w:t>。这样的一个作品，严格地说，并非本函数库的衍生作品，因而不在本许可证的范围之内。然而，将</w:t>
      </w:r>
      <w:r w:rsidRPr="00E906D1">
        <w:rPr>
          <w:rFonts w:ascii="Arial" w:hAnsi="Arial" w:cs="Arial"/>
          <w:color w:val="000000"/>
          <w:sz w:val="25"/>
          <w:szCs w:val="25"/>
        </w:rPr>
        <w:t xml:space="preserve"> "</w:t>
      </w:r>
      <w:r w:rsidRPr="00E906D1">
        <w:rPr>
          <w:rFonts w:ascii="Arial" w:hAnsi="Arial" w:cs="Arial"/>
          <w:color w:val="000000"/>
          <w:sz w:val="25"/>
          <w:szCs w:val="25"/>
        </w:rPr>
        <w:t>使用函数库的作品</w:t>
      </w:r>
      <w:r w:rsidRPr="00E906D1">
        <w:rPr>
          <w:rFonts w:ascii="Arial" w:hAnsi="Arial" w:cs="Arial"/>
          <w:color w:val="000000"/>
          <w:sz w:val="25"/>
          <w:szCs w:val="25"/>
        </w:rPr>
        <w:t xml:space="preserve">" </w:t>
      </w:r>
      <w:r w:rsidRPr="00E906D1">
        <w:rPr>
          <w:rFonts w:ascii="Arial" w:hAnsi="Arial" w:cs="Arial"/>
          <w:color w:val="000000"/>
          <w:sz w:val="25"/>
          <w:szCs w:val="25"/>
        </w:rPr>
        <w:t>与本函数库连结而产生可执行程式，则是本函数库的衍生品</w:t>
      </w:r>
      <w:r w:rsidRPr="00E906D1">
        <w:rPr>
          <w:rFonts w:ascii="Arial" w:hAnsi="Arial" w:cs="Arial"/>
          <w:color w:val="000000"/>
          <w:sz w:val="25"/>
          <w:szCs w:val="25"/>
        </w:rPr>
        <w:t xml:space="preserve"> (</w:t>
      </w:r>
      <w:r w:rsidRPr="00E906D1">
        <w:rPr>
          <w:rFonts w:ascii="Arial" w:hAnsi="Arial" w:cs="Arial"/>
          <w:color w:val="000000"/>
          <w:sz w:val="25"/>
          <w:szCs w:val="25"/>
        </w:rPr>
        <w:t>因为它包函了本函数库的一部分</w:t>
      </w:r>
      <w:r w:rsidRPr="00E906D1">
        <w:rPr>
          <w:rFonts w:ascii="Arial" w:hAnsi="Arial" w:cs="Arial"/>
          <w:color w:val="000000"/>
          <w:sz w:val="25"/>
          <w:szCs w:val="25"/>
        </w:rPr>
        <w:t>)</w:t>
      </w:r>
      <w:r w:rsidRPr="00E906D1">
        <w:rPr>
          <w:rFonts w:ascii="Arial" w:hAnsi="Arial" w:cs="Arial"/>
          <w:color w:val="000000"/>
          <w:sz w:val="25"/>
          <w:szCs w:val="25"/>
        </w:rPr>
        <w:t>，而不是</w:t>
      </w:r>
      <w:r w:rsidRPr="00E906D1">
        <w:rPr>
          <w:rFonts w:ascii="Arial" w:hAnsi="Arial" w:cs="Arial"/>
          <w:color w:val="000000"/>
          <w:sz w:val="25"/>
          <w:szCs w:val="25"/>
        </w:rPr>
        <w:t xml:space="preserve"> "</w:t>
      </w:r>
      <w:r w:rsidRPr="00E906D1">
        <w:rPr>
          <w:rFonts w:ascii="Arial" w:hAnsi="Arial" w:cs="Arial"/>
          <w:color w:val="000000"/>
          <w:sz w:val="25"/>
          <w:szCs w:val="25"/>
        </w:rPr>
        <w:t>使用函数库的作品</w:t>
      </w:r>
      <w:r w:rsidRPr="00E906D1">
        <w:rPr>
          <w:rFonts w:ascii="Arial" w:hAnsi="Arial" w:cs="Arial"/>
          <w:color w:val="000000"/>
          <w:sz w:val="25"/>
          <w:szCs w:val="25"/>
        </w:rPr>
        <w:t>"</w:t>
      </w:r>
      <w:r w:rsidRPr="00E906D1">
        <w:rPr>
          <w:rFonts w:ascii="Arial" w:hAnsi="Arial" w:cs="Arial"/>
          <w:color w:val="000000"/>
          <w:sz w:val="25"/>
          <w:szCs w:val="25"/>
        </w:rPr>
        <w:t>，因此其可执行程式包含在本许可证的范围内。第</w:t>
      </w:r>
      <w:r w:rsidRPr="00E906D1">
        <w:rPr>
          <w:rFonts w:ascii="Arial" w:hAnsi="Arial" w:cs="Arial"/>
          <w:color w:val="000000"/>
          <w:sz w:val="25"/>
          <w:szCs w:val="25"/>
        </w:rPr>
        <w:t xml:space="preserve"> </w:t>
      </w:r>
      <w:r w:rsidR="00E906D1" w:rsidRPr="00E906D1">
        <w:rPr>
          <w:rFonts w:ascii="Arial" w:hAnsi="Arial" w:cs="Arial" w:hint="eastAsia"/>
          <w:color w:val="000000"/>
          <w:sz w:val="25"/>
          <w:szCs w:val="25"/>
        </w:rPr>
        <w:t>7</w:t>
      </w:r>
      <w:r w:rsidRPr="00E906D1">
        <w:rPr>
          <w:rFonts w:ascii="Arial" w:hAnsi="Arial" w:cs="Arial"/>
          <w:color w:val="000000"/>
          <w:sz w:val="25"/>
          <w:szCs w:val="25"/>
        </w:rPr>
        <w:t xml:space="preserve"> </w:t>
      </w:r>
      <w:r w:rsidRPr="00E906D1">
        <w:rPr>
          <w:rFonts w:ascii="Arial" w:hAnsi="Arial" w:cs="Arial"/>
          <w:color w:val="000000"/>
          <w:sz w:val="25"/>
          <w:szCs w:val="25"/>
        </w:rPr>
        <w:t>款说明了发布此可执行程式的条款。</w:t>
      </w:r>
    </w:p>
    <w:p w:rsidR="00E906D1" w:rsidRDefault="00297A20" w:rsidP="00E906D1">
      <w:pPr>
        <w:pStyle w:val="ae"/>
        <w:shd w:val="clear" w:color="auto" w:fill="FFFFFF"/>
        <w:spacing w:before="0" w:after="0" w:line="360" w:lineRule="auto"/>
        <w:ind w:leftChars="175" w:left="420" w:firstLineChars="200" w:firstLine="500"/>
        <w:rPr>
          <w:rFonts w:ascii="Arial" w:hAnsi="Arial" w:cs="Arial"/>
          <w:color w:val="000000"/>
          <w:sz w:val="25"/>
          <w:szCs w:val="25"/>
        </w:rPr>
      </w:pPr>
      <w:r w:rsidRPr="00E906D1">
        <w:rPr>
          <w:rFonts w:ascii="Arial" w:hAnsi="Arial" w:cs="Arial"/>
          <w:color w:val="000000"/>
          <w:sz w:val="25"/>
          <w:szCs w:val="25"/>
        </w:rPr>
        <w:t>当</w:t>
      </w:r>
      <w:r w:rsidRPr="00E906D1">
        <w:rPr>
          <w:rFonts w:ascii="Arial" w:hAnsi="Arial" w:cs="Arial"/>
          <w:color w:val="000000"/>
          <w:sz w:val="25"/>
          <w:szCs w:val="25"/>
        </w:rPr>
        <w:t xml:space="preserve"> "</w:t>
      </w:r>
      <w:r w:rsidRPr="00E906D1">
        <w:rPr>
          <w:rFonts w:ascii="Arial" w:hAnsi="Arial" w:cs="Arial"/>
          <w:color w:val="000000"/>
          <w:sz w:val="25"/>
          <w:szCs w:val="25"/>
        </w:rPr>
        <w:t>使用函数库的作品</w:t>
      </w:r>
      <w:r w:rsidRPr="00E906D1">
        <w:rPr>
          <w:rFonts w:ascii="Arial" w:hAnsi="Arial" w:cs="Arial"/>
          <w:color w:val="000000"/>
          <w:sz w:val="25"/>
          <w:szCs w:val="25"/>
        </w:rPr>
        <w:t xml:space="preserve">" </w:t>
      </w:r>
      <w:r w:rsidRPr="00E906D1">
        <w:rPr>
          <w:rFonts w:ascii="Arial" w:hAnsi="Arial" w:cs="Arial"/>
          <w:color w:val="000000"/>
          <w:sz w:val="25"/>
          <w:szCs w:val="25"/>
        </w:rPr>
        <w:t>使用了函数库部分的标头档内容时，则此作品即使其原始码不属于本函数库的衍生品，但其目标码仍然是。这一点是否为真特别在是否本作品可以在不需要本函数库即可连结，或者是否该作品本身也是一个函数库时特别明显。</w:t>
      </w:r>
      <w:r w:rsidRPr="00E906D1">
        <w:rPr>
          <w:rFonts w:ascii="Arial" w:hAnsi="Arial" w:cs="Arial"/>
          <w:color w:val="000000"/>
          <w:sz w:val="25"/>
          <w:szCs w:val="25"/>
        </w:rPr>
        <w:t xml:space="preserve"> </w:t>
      </w:r>
    </w:p>
    <w:p w:rsidR="00E906D1" w:rsidRDefault="00297A20" w:rsidP="00E906D1">
      <w:pPr>
        <w:pStyle w:val="ae"/>
        <w:shd w:val="clear" w:color="auto" w:fill="FFFFFF"/>
        <w:spacing w:before="0" w:after="0" w:line="360" w:lineRule="auto"/>
        <w:ind w:leftChars="175" w:left="420" w:firstLineChars="200" w:firstLine="500"/>
        <w:rPr>
          <w:rFonts w:ascii="Arial" w:hAnsi="Arial" w:cs="Arial"/>
          <w:color w:val="000000"/>
          <w:sz w:val="25"/>
          <w:szCs w:val="25"/>
        </w:rPr>
      </w:pPr>
      <w:r>
        <w:rPr>
          <w:rFonts w:ascii="Arial" w:hAnsi="Arial" w:cs="Arial"/>
          <w:color w:val="000000"/>
          <w:sz w:val="25"/>
          <w:szCs w:val="25"/>
        </w:rPr>
        <w:t>如果这样的目标档只使用数字参数、资料结构层级与附属品、以及小巨集和小内</w:t>
      </w:r>
      <w:r>
        <w:rPr>
          <w:rFonts w:ascii="Arial" w:hAnsi="Arial" w:cs="Arial"/>
          <w:color w:val="000000"/>
          <w:sz w:val="25"/>
          <w:szCs w:val="25"/>
        </w:rPr>
        <w:t>□</w:t>
      </w:r>
      <w:r>
        <w:rPr>
          <w:rFonts w:ascii="Arial" w:hAnsi="Arial" w:cs="Arial"/>
          <w:color w:val="000000"/>
          <w:sz w:val="25"/>
          <w:szCs w:val="25"/>
        </w:rPr>
        <w:t>式</w:t>
      </w:r>
      <w:r>
        <w:rPr>
          <w:rFonts w:ascii="Arial" w:hAnsi="Arial" w:cs="Arial"/>
          <w:color w:val="000000"/>
          <w:sz w:val="25"/>
          <w:szCs w:val="25"/>
        </w:rPr>
        <w:t xml:space="preserve"> (</w:t>
      </w:r>
      <w:r>
        <w:rPr>
          <w:rFonts w:ascii="Arial" w:hAnsi="Arial" w:cs="Arial"/>
          <w:color w:val="000000"/>
          <w:sz w:val="25"/>
          <w:szCs w:val="25"/>
        </w:rPr>
        <w:t>小于或等于十行</w:t>
      </w:r>
      <w:r>
        <w:rPr>
          <w:rFonts w:ascii="Arial" w:hAnsi="Arial" w:cs="Arial"/>
          <w:color w:val="000000"/>
          <w:sz w:val="25"/>
          <w:szCs w:val="25"/>
        </w:rPr>
        <w:t xml:space="preserve">) </w:t>
      </w:r>
      <w:r>
        <w:rPr>
          <w:rFonts w:ascii="Arial" w:hAnsi="Arial" w:cs="Arial"/>
          <w:color w:val="000000"/>
          <w:sz w:val="25"/>
          <w:szCs w:val="25"/>
        </w:rPr>
        <w:t>，则此目标档的使用是不受限的，不论是否它是合法的衍生作品。</w:t>
      </w:r>
      <w:r>
        <w:rPr>
          <w:rFonts w:ascii="Arial" w:hAnsi="Arial" w:cs="Arial"/>
          <w:color w:val="000000"/>
          <w:sz w:val="25"/>
          <w:szCs w:val="25"/>
        </w:rPr>
        <w:t xml:space="preserve"> (</w:t>
      </w:r>
      <w:r>
        <w:rPr>
          <w:rFonts w:ascii="Arial" w:hAnsi="Arial" w:cs="Arial"/>
          <w:color w:val="000000"/>
          <w:sz w:val="25"/>
          <w:szCs w:val="25"/>
        </w:rPr>
        <w:t>但可执行程式若包函此目标档以及一部分的函数库，仍然将在第</w:t>
      </w:r>
      <w:r>
        <w:rPr>
          <w:rFonts w:ascii="Arial" w:hAnsi="Arial" w:cs="Arial"/>
          <w:color w:val="000000"/>
          <w:sz w:val="25"/>
          <w:szCs w:val="25"/>
        </w:rPr>
        <w:t xml:space="preserve"> </w:t>
      </w:r>
      <w:r w:rsidR="00E906D1">
        <w:rPr>
          <w:rFonts w:ascii="Arial" w:hAnsi="Arial" w:cs="Arial" w:hint="eastAsia"/>
          <w:color w:val="000000"/>
          <w:sz w:val="25"/>
          <w:szCs w:val="25"/>
        </w:rPr>
        <w:t>7</w:t>
      </w:r>
      <w:r>
        <w:rPr>
          <w:rFonts w:ascii="Arial" w:hAnsi="Arial" w:cs="Arial"/>
          <w:color w:val="000000"/>
          <w:sz w:val="25"/>
          <w:szCs w:val="25"/>
        </w:rPr>
        <w:t>款的规定下</w:t>
      </w:r>
      <w:r>
        <w:rPr>
          <w:rFonts w:ascii="Arial" w:hAnsi="Arial" w:cs="Arial"/>
          <w:color w:val="000000"/>
          <w:sz w:val="25"/>
          <w:szCs w:val="25"/>
        </w:rPr>
        <w:t xml:space="preserve">) </w:t>
      </w:r>
    </w:p>
    <w:p w:rsidR="00E906D1" w:rsidRDefault="00297A20" w:rsidP="00E906D1">
      <w:pPr>
        <w:pStyle w:val="ae"/>
        <w:shd w:val="clear" w:color="auto" w:fill="FFFFFF"/>
        <w:spacing w:before="0" w:after="0" w:line="360" w:lineRule="auto"/>
        <w:ind w:leftChars="175" w:left="420" w:firstLineChars="200" w:firstLine="500"/>
        <w:rPr>
          <w:rFonts w:ascii="Arial" w:hAnsi="Arial" w:cs="Arial"/>
          <w:color w:val="000000"/>
          <w:sz w:val="25"/>
          <w:szCs w:val="25"/>
        </w:rPr>
      </w:pPr>
      <w:r>
        <w:rPr>
          <w:rFonts w:ascii="Arial" w:hAnsi="Arial" w:cs="Arial"/>
          <w:color w:val="000000"/>
          <w:sz w:val="25"/>
          <w:szCs w:val="25"/>
        </w:rPr>
        <w:t>否则的话，如果本作品是本函数库的衍生品，您必须在第</w:t>
      </w:r>
      <w:r>
        <w:rPr>
          <w:rFonts w:ascii="Arial" w:hAnsi="Arial" w:cs="Arial"/>
          <w:color w:val="000000"/>
          <w:sz w:val="25"/>
          <w:szCs w:val="25"/>
        </w:rPr>
        <w:t xml:space="preserve"> 6 </w:t>
      </w:r>
      <w:r>
        <w:rPr>
          <w:rFonts w:ascii="Arial" w:hAnsi="Arial" w:cs="Arial"/>
          <w:color w:val="000000"/>
          <w:sz w:val="25"/>
          <w:szCs w:val="25"/>
        </w:rPr>
        <w:t>款的规定下发布该作品的目标码。任何包含该作品的可执行程式也在第</w:t>
      </w:r>
      <w:r>
        <w:rPr>
          <w:rFonts w:ascii="Arial" w:hAnsi="Arial" w:cs="Arial"/>
          <w:color w:val="000000"/>
          <w:sz w:val="25"/>
          <w:szCs w:val="25"/>
        </w:rPr>
        <w:t xml:space="preserve"> 6 </w:t>
      </w:r>
      <w:r>
        <w:rPr>
          <w:rFonts w:ascii="Arial" w:hAnsi="Arial" w:cs="Arial"/>
          <w:color w:val="000000"/>
          <w:sz w:val="25"/>
          <w:szCs w:val="25"/>
        </w:rPr>
        <w:t>款的范围内，不论它们是否直接与本函数库连结。</w:t>
      </w:r>
      <w:r>
        <w:rPr>
          <w:rFonts w:ascii="Arial" w:hAnsi="Arial" w:cs="Arial"/>
          <w:color w:val="000000"/>
          <w:sz w:val="25"/>
          <w:szCs w:val="25"/>
        </w:rPr>
        <w:t xml:space="preserve"> </w:t>
      </w:r>
    </w:p>
    <w:p w:rsidR="00DE798D"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sidRPr="00DE798D">
        <w:rPr>
          <w:rFonts w:ascii="Arial" w:hAnsi="Arial" w:cs="Arial"/>
          <w:color w:val="000000"/>
          <w:sz w:val="25"/>
          <w:szCs w:val="25"/>
        </w:rPr>
        <w:t>做为上述条款的例外情况，您也可以将</w:t>
      </w:r>
      <w:r w:rsidRPr="00DE798D">
        <w:rPr>
          <w:rFonts w:ascii="Arial" w:hAnsi="Arial" w:cs="Arial"/>
          <w:color w:val="000000"/>
          <w:sz w:val="25"/>
          <w:szCs w:val="25"/>
        </w:rPr>
        <w:t xml:space="preserve"> "</w:t>
      </w:r>
      <w:r w:rsidRPr="00DE798D">
        <w:rPr>
          <w:rFonts w:ascii="Arial" w:hAnsi="Arial" w:cs="Arial"/>
          <w:color w:val="000000"/>
          <w:sz w:val="25"/>
          <w:szCs w:val="25"/>
        </w:rPr>
        <w:t>使用函数库的作品</w:t>
      </w:r>
      <w:r w:rsidRPr="00DE798D">
        <w:rPr>
          <w:rFonts w:ascii="Arial" w:hAnsi="Arial" w:cs="Arial"/>
          <w:color w:val="000000"/>
          <w:sz w:val="25"/>
          <w:szCs w:val="25"/>
        </w:rPr>
        <w:t xml:space="preserve">" </w:t>
      </w:r>
      <w:r w:rsidRPr="00DE798D">
        <w:rPr>
          <w:rFonts w:ascii="Arial" w:hAnsi="Arial" w:cs="Arial"/>
          <w:color w:val="000000"/>
          <w:sz w:val="25"/>
          <w:szCs w:val="25"/>
        </w:rPr>
        <w:t>与本函数库结合或连结，以产生包含部分本函数库的作品，并在允许使用者自身使用时可以修改该作品，以及在对修改进行反组译除错的情况下，您可以依照您的选择发布该作品。</w:t>
      </w:r>
      <w:r w:rsidRPr="00DE798D">
        <w:rPr>
          <w:rFonts w:ascii="Arial" w:hAnsi="Arial" w:cs="Arial"/>
          <w:color w:val="000000"/>
          <w:sz w:val="25"/>
          <w:szCs w:val="25"/>
        </w:rPr>
        <w:t xml:space="preserve"> </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sidRPr="00DE798D">
        <w:rPr>
          <w:rFonts w:ascii="Arial" w:hAnsi="Arial" w:cs="Arial"/>
          <w:color w:val="000000"/>
          <w:sz w:val="25"/>
          <w:szCs w:val="25"/>
        </w:rPr>
        <w:t>您必须在每个作品的副本突显出如下的注意事项：本函数库在作品中被使用，以及本函数库以及它的使用是在本许可证的规定下。您必须提供本许可证的副本。如果该作品在执行时显示版权声明，您必须在其中包含本函数库的版权声明，以及指引使用者取得本许可证的副本。同时，您必须做到以下其中一件事：</w:t>
      </w:r>
      <w:r w:rsidRPr="00DE798D">
        <w:rPr>
          <w:rFonts w:ascii="Arial" w:hAnsi="Arial" w:cs="Arial"/>
          <w:color w:val="000000"/>
          <w:sz w:val="25"/>
          <w:szCs w:val="25"/>
        </w:rPr>
        <w:t xml:space="preserve"> </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lastRenderedPageBreak/>
        <w:t>必须将完整的机器可读的函数库原始码包含在该作品中，包括任何该作品使用到的改变</w:t>
      </w:r>
      <w:r>
        <w:rPr>
          <w:rFonts w:ascii="Arial" w:hAnsi="Arial" w:cs="Arial"/>
          <w:color w:val="000000"/>
          <w:sz w:val="25"/>
          <w:szCs w:val="25"/>
        </w:rPr>
        <w:t xml:space="preserve"> (</w:t>
      </w:r>
      <w:r>
        <w:rPr>
          <w:rFonts w:ascii="Arial" w:hAnsi="Arial" w:cs="Arial"/>
          <w:color w:val="000000"/>
          <w:sz w:val="25"/>
          <w:szCs w:val="25"/>
        </w:rPr>
        <w:t>这些改变必须在前述第</w:t>
      </w:r>
      <w:r>
        <w:rPr>
          <w:rFonts w:ascii="Arial" w:hAnsi="Arial" w:cs="Arial"/>
          <w:color w:val="000000"/>
          <w:sz w:val="25"/>
          <w:szCs w:val="25"/>
        </w:rPr>
        <w:t xml:space="preserve"> 1 </w:t>
      </w:r>
      <w:r>
        <w:rPr>
          <w:rFonts w:ascii="Arial" w:hAnsi="Arial" w:cs="Arial"/>
          <w:color w:val="000000"/>
          <w:sz w:val="25"/>
          <w:szCs w:val="25"/>
        </w:rPr>
        <w:t>与第</w:t>
      </w:r>
      <w:r>
        <w:rPr>
          <w:rFonts w:ascii="Arial" w:hAnsi="Arial" w:cs="Arial"/>
          <w:color w:val="000000"/>
          <w:sz w:val="25"/>
          <w:szCs w:val="25"/>
        </w:rPr>
        <w:t xml:space="preserve"> 2 </w:t>
      </w:r>
      <w:r>
        <w:rPr>
          <w:rFonts w:ascii="Arial" w:hAnsi="Arial" w:cs="Arial"/>
          <w:color w:val="000000"/>
          <w:sz w:val="25"/>
          <w:szCs w:val="25"/>
        </w:rPr>
        <w:t>款的要求下发布</w:t>
      </w:r>
      <w:r>
        <w:rPr>
          <w:rFonts w:ascii="Arial" w:hAnsi="Arial" w:cs="Arial"/>
          <w:color w:val="000000"/>
          <w:sz w:val="25"/>
          <w:szCs w:val="25"/>
        </w:rPr>
        <w:t>)</w:t>
      </w:r>
      <w:r>
        <w:rPr>
          <w:rFonts w:ascii="Arial" w:hAnsi="Arial" w:cs="Arial"/>
          <w:color w:val="000000"/>
          <w:sz w:val="25"/>
          <w:szCs w:val="25"/>
        </w:rPr>
        <w:t>；而且，如果该作品是一个与函数库连结的「完整的、机器可</w:t>
      </w:r>
      <w:r>
        <w:rPr>
          <w:rFonts w:ascii="Arial" w:hAnsi="Arial" w:cs="Arial"/>
          <w:color w:val="000000"/>
          <w:sz w:val="25"/>
          <w:szCs w:val="25"/>
        </w:rPr>
        <w:t>□</w:t>
      </w:r>
      <w:r>
        <w:rPr>
          <w:rFonts w:ascii="Arial" w:hAnsi="Arial" w:cs="Arial"/>
          <w:color w:val="000000"/>
          <w:sz w:val="25"/>
          <w:szCs w:val="25"/>
        </w:rPr>
        <w:t>的</w:t>
      </w:r>
      <w:r>
        <w:rPr>
          <w:rFonts w:ascii="Arial" w:hAnsi="Arial" w:cs="Arial"/>
          <w:color w:val="000000"/>
          <w:sz w:val="25"/>
          <w:szCs w:val="25"/>
        </w:rPr>
        <w:t xml:space="preserve"> "</w:t>
      </w:r>
      <w:r>
        <w:rPr>
          <w:rFonts w:ascii="Arial" w:hAnsi="Arial" w:cs="Arial"/>
          <w:color w:val="000000"/>
          <w:sz w:val="25"/>
          <w:szCs w:val="25"/>
        </w:rPr>
        <w:t>使用函数库的作品</w:t>
      </w:r>
      <w:r>
        <w:rPr>
          <w:rFonts w:ascii="Arial" w:hAnsi="Arial" w:cs="Arial"/>
          <w:color w:val="000000"/>
          <w:sz w:val="25"/>
          <w:szCs w:val="25"/>
        </w:rPr>
        <w:t>"</w:t>
      </w:r>
      <w:r>
        <w:rPr>
          <w:rFonts w:ascii="Arial" w:hAnsi="Arial" w:cs="Arial"/>
          <w:color w:val="000000"/>
          <w:sz w:val="25"/>
          <w:szCs w:val="25"/>
        </w:rPr>
        <w:t>」，则要有目标码和</w:t>
      </w:r>
      <w:r>
        <w:rPr>
          <w:rFonts w:ascii="Arial" w:hAnsi="Arial" w:cs="Arial"/>
          <w:color w:val="000000"/>
          <w:sz w:val="25"/>
          <w:szCs w:val="25"/>
        </w:rPr>
        <w:t>/</w:t>
      </w:r>
      <w:r>
        <w:rPr>
          <w:rFonts w:ascii="Arial" w:hAnsi="Arial" w:cs="Arial"/>
          <w:color w:val="000000"/>
          <w:sz w:val="25"/>
          <w:szCs w:val="25"/>
        </w:rPr>
        <w:t>或原始码，如此使用者可以修改本函数库且可以重新连结，以产生包函修改过的函数库的修改过的可执行程式。</w:t>
      </w:r>
      <w:r>
        <w:rPr>
          <w:rFonts w:ascii="Arial" w:hAnsi="Arial" w:cs="Arial"/>
          <w:color w:val="000000"/>
          <w:sz w:val="25"/>
          <w:szCs w:val="25"/>
        </w:rPr>
        <w:t xml:space="preserve"> (</w:t>
      </w:r>
      <w:r>
        <w:rPr>
          <w:rFonts w:ascii="Arial" w:hAnsi="Arial" w:cs="Arial"/>
          <w:color w:val="000000"/>
          <w:sz w:val="25"/>
          <w:szCs w:val="25"/>
        </w:rPr>
        <w:t>理所当然的若使用者修改了函数库的档案定义内容时，则该作品不必然可以重新编译以使用修改过的定义。</w:t>
      </w:r>
      <w:r>
        <w:rPr>
          <w:rFonts w:ascii="Arial" w:hAnsi="Arial" w:cs="Arial"/>
          <w:color w:val="000000"/>
          <w:sz w:val="25"/>
          <w:szCs w:val="25"/>
        </w:rPr>
        <w:t>)</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t>在与函数库连结时使用适当的分享函数库连结机制。一个适当的机制是：</w:t>
      </w:r>
      <w:r>
        <w:rPr>
          <w:rFonts w:ascii="Arial" w:hAnsi="Arial" w:cs="Arial"/>
          <w:color w:val="000000"/>
          <w:sz w:val="25"/>
          <w:szCs w:val="25"/>
        </w:rPr>
        <w:t xml:space="preserve"> (1) </w:t>
      </w:r>
      <w:r>
        <w:rPr>
          <w:rFonts w:ascii="Arial" w:hAnsi="Arial" w:cs="Arial"/>
          <w:color w:val="000000"/>
          <w:sz w:val="25"/>
          <w:szCs w:val="25"/>
        </w:rPr>
        <w:t>在执行时使用已存在于使用者的电脑中的函数库副本，而不是将函数库的函数复制到可执行程式里，以及</w:t>
      </w:r>
      <w:r>
        <w:rPr>
          <w:rFonts w:ascii="Arial" w:hAnsi="Arial" w:cs="Arial"/>
          <w:color w:val="000000"/>
          <w:sz w:val="25"/>
          <w:szCs w:val="25"/>
        </w:rPr>
        <w:t xml:space="preserve"> (2) </w:t>
      </w:r>
      <w:r>
        <w:rPr>
          <w:rFonts w:ascii="Arial" w:hAnsi="Arial" w:cs="Arial"/>
          <w:color w:val="000000"/>
          <w:sz w:val="25"/>
          <w:szCs w:val="25"/>
        </w:rPr>
        <w:t>如果使用者安装了一份修改过的函数库，只要修改过的版本在介面上与该作品在编译连结时所用的版本是相容的，则该执行程式可以与修改过的函数库运作良好。</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t>在该作品内提供书面报价，有效期不少于三年，以提供同样的使用者上述第</w:t>
      </w:r>
      <w:r>
        <w:rPr>
          <w:rFonts w:ascii="Arial" w:hAnsi="Arial" w:cs="Arial"/>
          <w:color w:val="000000"/>
          <w:sz w:val="25"/>
          <w:szCs w:val="25"/>
        </w:rPr>
        <w:t xml:space="preserve"> </w:t>
      </w:r>
      <w:r w:rsidR="00804A02">
        <w:rPr>
          <w:rFonts w:ascii="Arial" w:hAnsi="Arial" w:cs="Arial" w:hint="eastAsia"/>
          <w:color w:val="000000"/>
          <w:sz w:val="25"/>
          <w:szCs w:val="25"/>
        </w:rPr>
        <w:t>7</w:t>
      </w:r>
      <w:r>
        <w:rPr>
          <w:rFonts w:ascii="Arial" w:hAnsi="Arial" w:cs="Arial"/>
          <w:color w:val="000000"/>
          <w:sz w:val="25"/>
          <w:szCs w:val="25"/>
        </w:rPr>
        <w:t xml:space="preserve">a </w:t>
      </w:r>
      <w:r>
        <w:rPr>
          <w:rFonts w:ascii="Arial" w:hAnsi="Arial" w:cs="Arial"/>
          <w:color w:val="000000"/>
          <w:sz w:val="25"/>
          <w:szCs w:val="25"/>
        </w:rPr>
        <w:t>款中的内容，费用不得超过该程式发布的实际成本。</w:t>
      </w:r>
      <w:r>
        <w:rPr>
          <w:rFonts w:ascii="Arial" w:hAnsi="Arial" w:cs="Arial"/>
          <w:color w:val="000000"/>
          <w:sz w:val="25"/>
          <w:szCs w:val="25"/>
        </w:rPr>
        <w:t xml:space="preserve"> </w:t>
      </w:r>
      <w:r>
        <w:rPr>
          <w:rFonts w:ascii="Arial" w:hAnsi="Arial" w:cs="Arial"/>
          <w:color w:val="000000"/>
          <w:sz w:val="25"/>
          <w:szCs w:val="25"/>
        </w:rPr>
        <w:t>如果所发布的作品是由指定的地点提供拷贝索取，则由同一地点提供上述内容的等价拷贝索取。</w:t>
      </w:r>
      <w:r>
        <w:rPr>
          <w:rFonts w:ascii="Arial" w:hAnsi="Arial" w:cs="Arial"/>
          <w:color w:val="000000"/>
          <w:sz w:val="25"/>
          <w:szCs w:val="25"/>
        </w:rPr>
        <w:t xml:space="preserve"> </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t>确定使用者已经收到该作品的一份复制，或是您已经寄给该使用者一份复制品。</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t>对于一个可执行程式，其所需的</w:t>
      </w:r>
      <w:r>
        <w:rPr>
          <w:rFonts w:ascii="Arial" w:hAnsi="Arial" w:cs="Arial"/>
          <w:color w:val="000000"/>
          <w:sz w:val="25"/>
          <w:szCs w:val="25"/>
        </w:rPr>
        <w:t xml:space="preserve"> "</w:t>
      </w:r>
      <w:r>
        <w:rPr>
          <w:rFonts w:ascii="Arial" w:hAnsi="Arial" w:cs="Arial"/>
          <w:color w:val="000000"/>
          <w:sz w:val="25"/>
          <w:szCs w:val="25"/>
        </w:rPr>
        <w:t>使用函数库的作品</w:t>
      </w:r>
      <w:r>
        <w:rPr>
          <w:rFonts w:ascii="Arial" w:hAnsi="Arial" w:cs="Arial"/>
          <w:color w:val="000000"/>
          <w:sz w:val="25"/>
          <w:szCs w:val="25"/>
        </w:rPr>
        <w:t xml:space="preserve">" </w:t>
      </w:r>
      <w:r>
        <w:rPr>
          <w:rFonts w:ascii="Arial" w:hAnsi="Arial" w:cs="Arial"/>
          <w:color w:val="000000"/>
          <w:sz w:val="25"/>
          <w:szCs w:val="25"/>
        </w:rPr>
        <w:t>的形式必须包括任何要从中再产生可执行程式时所需的资料与工具程式。然而，有一个特殊例外，其所发布的内容不需要包括任何一般与「可执行本程式的作业系统」的主要部分</w:t>
      </w:r>
      <w:r>
        <w:rPr>
          <w:rFonts w:ascii="Arial" w:hAnsi="Arial" w:cs="Arial"/>
          <w:color w:val="000000"/>
          <w:sz w:val="25"/>
          <w:szCs w:val="25"/>
        </w:rPr>
        <w:t xml:space="preserve"> (</w:t>
      </w:r>
      <w:r>
        <w:rPr>
          <w:rFonts w:ascii="Arial" w:hAnsi="Arial" w:cs="Arial"/>
          <w:color w:val="000000"/>
          <w:sz w:val="25"/>
          <w:szCs w:val="25"/>
        </w:rPr>
        <w:t>如编译器、核心等</w:t>
      </w:r>
      <w:r>
        <w:rPr>
          <w:rFonts w:ascii="Arial" w:hAnsi="Arial" w:cs="Arial"/>
          <w:color w:val="000000"/>
          <w:sz w:val="25"/>
          <w:szCs w:val="25"/>
        </w:rPr>
        <w:t xml:space="preserve">) </w:t>
      </w:r>
      <w:r>
        <w:rPr>
          <w:rFonts w:ascii="Arial" w:hAnsi="Arial" w:cs="Arial"/>
          <w:color w:val="000000"/>
          <w:sz w:val="25"/>
          <w:szCs w:val="25"/>
        </w:rPr>
        <w:t>一起发布的部分</w:t>
      </w:r>
      <w:r>
        <w:rPr>
          <w:rFonts w:ascii="Arial" w:hAnsi="Arial" w:cs="Arial"/>
          <w:color w:val="000000"/>
          <w:sz w:val="25"/>
          <w:szCs w:val="25"/>
        </w:rPr>
        <w:t xml:space="preserve"> (</w:t>
      </w:r>
      <w:r>
        <w:rPr>
          <w:rFonts w:ascii="Arial" w:hAnsi="Arial" w:cs="Arial"/>
          <w:color w:val="000000"/>
          <w:sz w:val="25"/>
          <w:szCs w:val="25"/>
        </w:rPr>
        <w:t>不论是原始码或可执行码</w:t>
      </w:r>
      <w:r>
        <w:rPr>
          <w:rFonts w:ascii="Arial" w:hAnsi="Arial" w:cs="Arial"/>
          <w:color w:val="000000"/>
          <w:sz w:val="25"/>
          <w:szCs w:val="25"/>
        </w:rPr>
        <w:t>)</w:t>
      </w:r>
      <w:r>
        <w:rPr>
          <w:rFonts w:ascii="Arial" w:hAnsi="Arial" w:cs="Arial"/>
          <w:color w:val="000000"/>
          <w:sz w:val="25"/>
          <w:szCs w:val="25"/>
        </w:rPr>
        <w:t>，除非这些组成部分和可执行作品结合在一起。</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t>有一个可能情况是，这些要求与其他通常不与作业系统在一起的私有函数库的版权限制相抵触，这样的抵触表示您不能将它们与本函数库一起用于您发布的可执行程式中。</w:t>
      </w:r>
      <w:r>
        <w:rPr>
          <w:rFonts w:ascii="Arial" w:hAnsi="Arial" w:cs="Arial"/>
          <w:color w:val="000000"/>
          <w:sz w:val="25"/>
          <w:szCs w:val="25"/>
        </w:rPr>
        <w:t xml:space="preserve"> </w:t>
      </w:r>
    </w:p>
    <w:p w:rsidR="00297A20" w:rsidRPr="00DE798D" w:rsidRDefault="00297A20" w:rsidP="00297A20">
      <w:pPr>
        <w:pStyle w:val="ae"/>
        <w:numPr>
          <w:ilvl w:val="0"/>
          <w:numId w:val="28"/>
        </w:numPr>
        <w:shd w:val="clear" w:color="auto" w:fill="FFFFFF"/>
        <w:spacing w:before="0" w:after="0" w:line="360" w:lineRule="auto"/>
        <w:rPr>
          <w:rFonts w:ascii="Arial" w:hAnsi="Arial" w:cs="Arial"/>
          <w:color w:val="000000"/>
          <w:sz w:val="25"/>
          <w:szCs w:val="25"/>
        </w:rPr>
      </w:pPr>
      <w:r w:rsidRPr="00DE798D">
        <w:rPr>
          <w:rFonts w:ascii="Arial" w:hAnsi="Arial" w:cs="Arial"/>
          <w:color w:val="000000"/>
          <w:sz w:val="25"/>
          <w:szCs w:val="25"/>
        </w:rPr>
        <w:t>您可以将使用本函数库的函数库设备，以及其他不在本许可证范围内的函数库，对等地放入一个单独的函数库中，并在基于本函数库的作品以及其</w:t>
      </w:r>
      <w:r w:rsidRPr="00DE798D">
        <w:rPr>
          <w:rFonts w:ascii="Arial" w:hAnsi="Arial" w:cs="Arial"/>
          <w:color w:val="000000"/>
          <w:sz w:val="25"/>
          <w:szCs w:val="25"/>
        </w:rPr>
        <w:lastRenderedPageBreak/>
        <w:t>他函数库在其他状态下同意可以个别发布，以及您做到以下两点的情况下，您可以发布此结合的函数库：将基于本函数库的作品单独不与其他函数库设备结合地，与此结合的函数库一同发布。该作品必须在上述条款的规定下发布。在此结合的函数库中明显地指出其中一部分的作品是基于本函数库，并且说明那里可以找到同样不具结合形式的作品。</w:t>
      </w:r>
      <w:r w:rsidRPr="00DE798D">
        <w:rPr>
          <w:rFonts w:ascii="Arial" w:hAnsi="Arial" w:cs="Arial"/>
          <w:color w:val="000000"/>
          <w:sz w:val="25"/>
          <w:szCs w:val="25"/>
        </w:rPr>
        <w:t xml:space="preserve"> </w:t>
      </w:r>
    </w:p>
    <w:p w:rsidR="00297A20"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Pr>
          <w:rFonts w:ascii="Arial" w:hAnsi="Arial" w:cs="Arial"/>
          <w:color w:val="000000"/>
          <w:sz w:val="25"/>
          <w:szCs w:val="25"/>
        </w:rPr>
        <w:t>除非您明确按许可证提出的要求去做，否则您不能复制、修改、转发许可证、与本函数库连结、和发布本函数库。任何试图用其他方式复制、修改、转发许可证、与本函数库连结、和发布本函数库是无效的，而且将自动结束许可证赋予您的权利。然而，对那些从您那里按许可证条款得到副本和权利的人们，只要他们继续全面履行条款，许可证赋予他们的权利仍然有效。</w:t>
      </w:r>
      <w:r>
        <w:rPr>
          <w:rFonts w:ascii="Arial" w:hAnsi="Arial" w:cs="Arial"/>
          <w:color w:val="000000"/>
          <w:sz w:val="25"/>
          <w:szCs w:val="25"/>
        </w:rPr>
        <w:t xml:space="preserve"> </w:t>
      </w:r>
    </w:p>
    <w:p w:rsidR="00297A20"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Pr>
          <w:rFonts w:ascii="Arial" w:hAnsi="Arial" w:cs="Arial"/>
          <w:color w:val="000000"/>
          <w:sz w:val="25"/>
          <w:szCs w:val="25"/>
        </w:rPr>
        <w:t>您没有在许可证上签字，因而您没有必要一定接受此一许可证。然而，没有任何其他东西赋予您修改和发布本函数库及其衍生作品的权利。如果您不接受许可证，这些行为是法律禁止的。因此，如果您修改或发布函数库</w:t>
      </w:r>
      <w:r>
        <w:rPr>
          <w:rFonts w:ascii="Arial" w:hAnsi="Arial" w:cs="Arial"/>
          <w:color w:val="000000"/>
          <w:sz w:val="25"/>
          <w:szCs w:val="25"/>
        </w:rPr>
        <w:t xml:space="preserve"> (</w:t>
      </w:r>
      <w:r>
        <w:rPr>
          <w:rFonts w:ascii="Arial" w:hAnsi="Arial" w:cs="Arial"/>
          <w:color w:val="000000"/>
          <w:sz w:val="25"/>
          <w:szCs w:val="25"/>
        </w:rPr>
        <w:t>或任何基于函数库的作品</w:t>
      </w:r>
      <w:r>
        <w:rPr>
          <w:rFonts w:ascii="Arial" w:hAnsi="Arial" w:cs="Arial"/>
          <w:color w:val="000000"/>
          <w:sz w:val="25"/>
          <w:szCs w:val="25"/>
        </w:rPr>
        <w:t xml:space="preserve">) </w:t>
      </w:r>
      <w:r>
        <w:rPr>
          <w:rFonts w:ascii="Arial" w:hAnsi="Arial" w:cs="Arial"/>
          <w:color w:val="000000"/>
          <w:sz w:val="25"/>
          <w:szCs w:val="25"/>
        </w:rPr>
        <w:t>，您就表明您接受这一许可证以及它的所有有关复制、发布和修改本函数库或基于它的作品的条款和条件。</w:t>
      </w:r>
      <w:r>
        <w:rPr>
          <w:rFonts w:ascii="Arial" w:hAnsi="Arial" w:cs="Arial"/>
          <w:color w:val="000000"/>
          <w:sz w:val="25"/>
          <w:szCs w:val="25"/>
        </w:rPr>
        <w:t xml:space="preserve"> </w:t>
      </w:r>
    </w:p>
    <w:p w:rsidR="00297A20"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Pr>
          <w:rFonts w:ascii="Arial" w:hAnsi="Arial" w:cs="Arial"/>
          <w:color w:val="000000"/>
          <w:sz w:val="25"/>
          <w:szCs w:val="25"/>
        </w:rPr>
        <w:t>每当您重新发布函数库</w:t>
      </w:r>
      <w:r>
        <w:rPr>
          <w:rFonts w:ascii="Arial" w:hAnsi="Arial" w:cs="Arial"/>
          <w:color w:val="000000"/>
          <w:sz w:val="25"/>
          <w:szCs w:val="25"/>
        </w:rPr>
        <w:t xml:space="preserve"> (</w:t>
      </w:r>
      <w:r>
        <w:rPr>
          <w:rFonts w:ascii="Arial" w:hAnsi="Arial" w:cs="Arial"/>
          <w:color w:val="000000"/>
          <w:sz w:val="25"/>
          <w:szCs w:val="25"/>
        </w:rPr>
        <w:t>或任何基于函数库的作品</w:t>
      </w:r>
      <w:r>
        <w:rPr>
          <w:rFonts w:ascii="Arial" w:hAnsi="Arial" w:cs="Arial"/>
          <w:color w:val="000000"/>
          <w:sz w:val="25"/>
          <w:szCs w:val="25"/>
        </w:rPr>
        <w:t xml:space="preserve">) </w:t>
      </w:r>
      <w:r>
        <w:rPr>
          <w:rFonts w:ascii="Arial" w:hAnsi="Arial" w:cs="Arial"/>
          <w:color w:val="000000"/>
          <w:sz w:val="25"/>
          <w:szCs w:val="25"/>
        </w:rPr>
        <w:t>时，接受者自动从原始许可证颁发者那里接到受这些条款和条件支配的复制、发布、连结或修改本函数库的许可。您不可以强迫接受者履行除了这里赋予他们的权利之外的其他限制。您也没有强求第三方履行许可证条款的义务。</w:t>
      </w:r>
      <w:r>
        <w:rPr>
          <w:rFonts w:ascii="Arial" w:hAnsi="Arial" w:cs="Arial"/>
          <w:color w:val="000000"/>
          <w:sz w:val="25"/>
          <w:szCs w:val="25"/>
        </w:rPr>
        <w:t xml:space="preserve"> </w:t>
      </w:r>
    </w:p>
    <w:p w:rsidR="00DE798D"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sidRPr="00DE798D">
        <w:rPr>
          <w:rFonts w:ascii="Arial" w:hAnsi="Arial" w:cs="Arial"/>
          <w:color w:val="000000"/>
          <w:sz w:val="25"/>
          <w:szCs w:val="25"/>
        </w:rPr>
        <w:t>如果由于法院判决或违反专利的指控或任何其他原因</w:t>
      </w:r>
      <w:r w:rsidRPr="00DE798D">
        <w:rPr>
          <w:rFonts w:ascii="Arial" w:hAnsi="Arial" w:cs="Arial"/>
          <w:color w:val="000000"/>
          <w:sz w:val="25"/>
          <w:szCs w:val="25"/>
        </w:rPr>
        <w:t xml:space="preserve"> (</w:t>
      </w:r>
      <w:r w:rsidRPr="00DE798D">
        <w:rPr>
          <w:rFonts w:ascii="Arial" w:hAnsi="Arial" w:cs="Arial"/>
          <w:color w:val="000000"/>
          <w:sz w:val="25"/>
          <w:szCs w:val="25"/>
        </w:rPr>
        <w:t>不限于专利问题</w:t>
      </w:r>
      <w:r w:rsidRPr="00DE798D">
        <w:rPr>
          <w:rFonts w:ascii="Arial" w:hAnsi="Arial" w:cs="Arial"/>
          <w:color w:val="000000"/>
          <w:sz w:val="25"/>
          <w:szCs w:val="25"/>
        </w:rPr>
        <w:t xml:space="preserve">) </w:t>
      </w:r>
      <w:r w:rsidRPr="00DE798D">
        <w:rPr>
          <w:rFonts w:ascii="Arial" w:hAnsi="Arial" w:cs="Arial"/>
          <w:color w:val="000000"/>
          <w:sz w:val="25"/>
          <w:szCs w:val="25"/>
        </w:rPr>
        <w:t>的结果，使得强加于您的条件</w:t>
      </w:r>
      <w:r w:rsidRPr="00DE798D">
        <w:rPr>
          <w:rFonts w:ascii="Arial" w:hAnsi="Arial" w:cs="Arial"/>
          <w:color w:val="000000"/>
          <w:sz w:val="25"/>
          <w:szCs w:val="25"/>
        </w:rPr>
        <w:t xml:space="preserve"> (</w:t>
      </w:r>
      <w:r w:rsidRPr="00DE798D">
        <w:rPr>
          <w:rFonts w:ascii="Arial" w:hAnsi="Arial" w:cs="Arial"/>
          <w:color w:val="000000"/>
          <w:sz w:val="25"/>
          <w:szCs w:val="25"/>
        </w:rPr>
        <w:t>不管是法院判决，协议书或其他</w:t>
      </w:r>
      <w:r w:rsidRPr="00DE798D">
        <w:rPr>
          <w:rFonts w:ascii="Arial" w:hAnsi="Arial" w:cs="Arial"/>
          <w:color w:val="000000"/>
          <w:sz w:val="25"/>
          <w:szCs w:val="25"/>
        </w:rPr>
        <w:t xml:space="preserve">) </w:t>
      </w:r>
      <w:r w:rsidRPr="00DE798D">
        <w:rPr>
          <w:rFonts w:ascii="Arial" w:hAnsi="Arial" w:cs="Arial"/>
          <w:color w:val="000000"/>
          <w:sz w:val="25"/>
          <w:szCs w:val="25"/>
        </w:rPr>
        <w:t>和许可证的条件有冲突时，他们也不能令您背离许可证的条款。在您不能同时满足本许可证规定的义务及其他相关的义务来发布函数库时，则结果您只能够根本不发布函数库。例如，如果某一专利许可证不允许所有直接或间接从您那里接受副本的人们，在不付专利费的情况下重新发布函数库，唯一能同时满足两方面要求的办法是停止发布函数库。</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sidRPr="00DE798D">
        <w:rPr>
          <w:rFonts w:ascii="Arial" w:hAnsi="Arial" w:cs="Arial"/>
          <w:color w:val="000000"/>
          <w:sz w:val="25"/>
          <w:szCs w:val="25"/>
        </w:rPr>
        <w:lastRenderedPageBreak/>
        <w:t>如果本条款的任何部分在特定的环境下无效或无法实施，就使用条款的其余部分，并将这部分条款作为整体用于其他环境。本条款的目的不在于引诱您侵犯专利或其他财产权的要求，或争论这种要求的有效性。本条款的主要目的在于保护自由软体发布系统的完整性。它是通过公共许可证的应用来实现的。许多人已依赖同是出自此系统的应用程式，经由此系统发布大量自由软体而做出慷慨的供献。作者</w:t>
      </w:r>
      <w:r w:rsidRPr="00DE798D">
        <w:rPr>
          <w:rFonts w:ascii="Arial" w:hAnsi="Arial" w:cs="Arial"/>
          <w:color w:val="000000"/>
          <w:sz w:val="25"/>
          <w:szCs w:val="25"/>
        </w:rPr>
        <w:t>/</w:t>
      </w:r>
      <w:r w:rsidRPr="00DE798D">
        <w:rPr>
          <w:rFonts w:ascii="Arial" w:hAnsi="Arial" w:cs="Arial"/>
          <w:color w:val="000000"/>
          <w:sz w:val="25"/>
          <w:szCs w:val="25"/>
        </w:rPr>
        <w:t>捐献者有权决定他</w:t>
      </w:r>
      <w:r w:rsidRPr="00DE798D">
        <w:rPr>
          <w:rFonts w:ascii="Arial" w:hAnsi="Arial" w:cs="Arial"/>
          <w:color w:val="000000"/>
          <w:sz w:val="25"/>
          <w:szCs w:val="25"/>
        </w:rPr>
        <w:t>/</w:t>
      </w:r>
      <w:r w:rsidRPr="00DE798D">
        <w:rPr>
          <w:rFonts w:ascii="Arial" w:hAnsi="Arial" w:cs="Arial"/>
          <w:color w:val="000000"/>
          <w:sz w:val="25"/>
          <w:szCs w:val="25"/>
        </w:rPr>
        <w:t>她是否通过任何其他系统发布软体，许可证持有人不能强加这种选择。</w:t>
      </w:r>
    </w:p>
    <w:p w:rsidR="00297A20"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Pr>
          <w:rFonts w:ascii="Arial" w:hAnsi="Arial" w:cs="Arial"/>
          <w:color w:val="000000"/>
          <w:sz w:val="25"/>
          <w:szCs w:val="25"/>
        </w:rPr>
        <w:t>本节的目的在于明确说明许可证其余部分可能产生的结果。</w:t>
      </w:r>
      <w:r>
        <w:rPr>
          <w:rFonts w:ascii="Arial" w:hAnsi="Arial" w:cs="Arial"/>
          <w:color w:val="000000"/>
          <w:sz w:val="25"/>
          <w:szCs w:val="25"/>
        </w:rPr>
        <w:t xml:space="preserve"> </w:t>
      </w:r>
    </w:p>
    <w:p w:rsidR="00DE798D"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sidRPr="00DE798D">
        <w:rPr>
          <w:rFonts w:ascii="Arial" w:hAnsi="Arial" w:cs="Arial"/>
          <w:color w:val="000000"/>
          <w:sz w:val="25"/>
          <w:szCs w:val="25"/>
        </w:rPr>
        <w:t>如果由于专利或者由于有版权的介面问题使函数库在某些国家的发布和使用受到限制，则在许可证约束下的原始版权拥有者可以增加发布地区的限制条款，将这些国家明确排除在外，并在这些国家以外的地区发布函数库。在这种情况下，许可证套件含的限制条款和许可证正文一样有效。</w:t>
      </w:r>
      <w:r w:rsidRPr="00DE798D">
        <w:rPr>
          <w:rFonts w:ascii="Arial" w:hAnsi="Arial" w:cs="Arial"/>
          <w:color w:val="000000"/>
          <w:sz w:val="25"/>
          <w:szCs w:val="25"/>
        </w:rPr>
        <w:t xml:space="preserve"> 13. </w:t>
      </w:r>
      <w:r w:rsidRPr="00DE798D">
        <w:rPr>
          <w:rFonts w:ascii="Arial" w:hAnsi="Arial" w:cs="Arial"/>
          <w:color w:val="000000"/>
          <w:sz w:val="25"/>
          <w:szCs w:val="25"/>
        </w:rPr>
        <w:t>自由软体基金会可能随时出版较宽松通用公共许可证的修改版或新版。新版和当前的版本在原则上保持一致，但在提到新问题时或有关事项时，在细节上可能出现差别。</w:t>
      </w:r>
    </w:p>
    <w:p w:rsidR="00DE798D" w:rsidRDefault="00297A20" w:rsidP="00DE798D">
      <w:pPr>
        <w:pStyle w:val="ae"/>
        <w:shd w:val="clear" w:color="auto" w:fill="FFFFFF"/>
        <w:spacing w:before="0" w:after="0" w:line="360" w:lineRule="auto"/>
        <w:ind w:left="420" w:firstLineChars="200" w:firstLine="500"/>
        <w:rPr>
          <w:rFonts w:ascii="Arial" w:hAnsi="Arial" w:cs="Arial"/>
          <w:color w:val="000000"/>
          <w:sz w:val="25"/>
          <w:szCs w:val="25"/>
        </w:rPr>
      </w:pPr>
      <w:r w:rsidRPr="00DE798D">
        <w:rPr>
          <w:rFonts w:ascii="Arial" w:hAnsi="Arial" w:cs="Arial"/>
          <w:color w:val="000000"/>
          <w:sz w:val="25"/>
          <w:szCs w:val="25"/>
        </w:rPr>
        <w:t>每一版本都有不同的版本号。如果函数库指定可适用的许可证版本号以及</w:t>
      </w:r>
      <w:r w:rsidRPr="00DE798D">
        <w:rPr>
          <w:rFonts w:ascii="Arial" w:hAnsi="Arial" w:cs="Arial"/>
          <w:color w:val="000000"/>
          <w:sz w:val="25"/>
          <w:szCs w:val="25"/>
        </w:rPr>
        <w:t xml:space="preserve"> "</w:t>
      </w:r>
      <w:r w:rsidRPr="00DE798D">
        <w:rPr>
          <w:rFonts w:ascii="Arial" w:hAnsi="Arial" w:cs="Arial"/>
          <w:color w:val="000000"/>
          <w:sz w:val="25"/>
          <w:szCs w:val="25"/>
        </w:rPr>
        <w:t>任何更新的版本</w:t>
      </w:r>
      <w:r w:rsidRPr="00DE798D">
        <w:rPr>
          <w:rFonts w:ascii="Arial" w:hAnsi="Arial" w:cs="Arial"/>
          <w:color w:val="000000"/>
          <w:sz w:val="25"/>
          <w:szCs w:val="25"/>
        </w:rPr>
        <w:t xml:space="preserve">" </w:t>
      </w:r>
      <w:r w:rsidRPr="00DE798D">
        <w:rPr>
          <w:rFonts w:ascii="Arial" w:hAnsi="Arial" w:cs="Arial"/>
          <w:color w:val="000000"/>
          <w:sz w:val="25"/>
          <w:szCs w:val="25"/>
        </w:rPr>
        <w:t>，您有权选择遵循指定的版本或自由软体基金会以后出版的新版本。如果函数库未指定许可证版本，您可选择自由软体基金会已经出版的任何版本。</w:t>
      </w:r>
    </w:p>
    <w:p w:rsidR="00297A20" w:rsidRPr="00DE798D"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sidRPr="00DE798D">
        <w:rPr>
          <w:rFonts w:ascii="Arial" w:hAnsi="Arial" w:cs="Arial"/>
          <w:color w:val="000000"/>
          <w:sz w:val="25"/>
          <w:szCs w:val="25"/>
        </w:rPr>
        <w:t>如果您愿意将函数库的一部分结合到其他自由程式中，而它们的发布条件不同，请写信给作者，要求准予使用。如果是自由软体基金会加以版权保护的软体，写信给自由软体基金会，我们有时会作为例外的情况处理。我们的决定受两个主要目标的指导，这两个主要目标是：我们的自由软体的衍生作品继续保持自由状态，以及从整体上促进软体的共享和重复利用。</w:t>
      </w:r>
      <w:r w:rsidRPr="00DE798D">
        <w:rPr>
          <w:rFonts w:ascii="Arial" w:hAnsi="Arial" w:cs="Arial"/>
          <w:color w:val="000000"/>
          <w:sz w:val="25"/>
          <w:szCs w:val="25"/>
        </w:rPr>
        <w:t xml:space="preserve"> </w:t>
      </w:r>
    </w:p>
    <w:p w:rsidR="00297A20" w:rsidRDefault="00297A20" w:rsidP="00DE798D">
      <w:pPr>
        <w:pStyle w:val="ae"/>
        <w:numPr>
          <w:ilvl w:val="0"/>
          <w:numId w:val="28"/>
        </w:numPr>
        <w:shd w:val="clear" w:color="auto" w:fill="FFFFFF"/>
        <w:spacing w:before="0" w:after="0" w:line="360" w:lineRule="auto"/>
        <w:rPr>
          <w:rFonts w:ascii="Arial" w:hAnsi="Arial" w:cs="Arial"/>
          <w:color w:val="000000"/>
          <w:sz w:val="25"/>
          <w:szCs w:val="25"/>
        </w:rPr>
      </w:pPr>
      <w:r>
        <w:rPr>
          <w:rFonts w:ascii="Arial" w:hAnsi="Arial" w:cs="Arial"/>
          <w:color w:val="000000"/>
          <w:sz w:val="25"/>
          <w:szCs w:val="25"/>
        </w:rPr>
        <w:t>没有担保</w:t>
      </w:r>
      <w:r>
        <w:rPr>
          <w:rFonts w:ascii="Arial" w:hAnsi="Arial" w:cs="Arial"/>
          <w:color w:val="000000"/>
          <w:sz w:val="25"/>
          <w:szCs w:val="25"/>
        </w:rPr>
        <w:t xml:space="preserve"> </w:t>
      </w:r>
    </w:p>
    <w:p w:rsidR="00297A20" w:rsidRDefault="00297A20" w:rsidP="00DE798D">
      <w:pPr>
        <w:pStyle w:val="ae"/>
        <w:numPr>
          <w:ilvl w:val="0"/>
          <w:numId w:val="33"/>
        </w:numPr>
        <w:shd w:val="clear" w:color="auto" w:fill="FFFFFF"/>
        <w:spacing w:before="0" w:after="0" w:line="360" w:lineRule="auto"/>
        <w:rPr>
          <w:rFonts w:ascii="Arial" w:hAnsi="Arial" w:cs="Arial"/>
          <w:color w:val="000000"/>
          <w:sz w:val="25"/>
          <w:szCs w:val="25"/>
        </w:rPr>
      </w:pPr>
      <w:r>
        <w:rPr>
          <w:rFonts w:ascii="Arial" w:hAnsi="Arial" w:cs="Arial"/>
          <w:color w:val="000000"/>
          <w:sz w:val="25"/>
          <w:szCs w:val="25"/>
        </w:rPr>
        <w:t>由于函数库准予免费使用，在适用法准许的范围内，对函数库没有担保。除非另有书面说明，版权所有者和</w:t>
      </w:r>
      <w:r>
        <w:rPr>
          <w:rFonts w:ascii="Arial" w:hAnsi="Arial" w:cs="Arial"/>
          <w:color w:val="000000"/>
          <w:sz w:val="25"/>
          <w:szCs w:val="25"/>
        </w:rPr>
        <w:t>/</w:t>
      </w:r>
      <w:r>
        <w:rPr>
          <w:rFonts w:ascii="Arial" w:hAnsi="Arial" w:cs="Arial"/>
          <w:color w:val="000000"/>
          <w:sz w:val="25"/>
          <w:szCs w:val="25"/>
        </w:rPr>
        <w:t>或其他提供函数库的人们</w:t>
      </w:r>
      <w:r>
        <w:rPr>
          <w:rFonts w:ascii="Arial" w:hAnsi="Arial" w:cs="Arial"/>
          <w:color w:val="000000"/>
          <w:sz w:val="25"/>
          <w:szCs w:val="25"/>
        </w:rPr>
        <w:t xml:space="preserve"> "</w:t>
      </w:r>
      <w:r>
        <w:rPr>
          <w:rFonts w:ascii="Arial" w:hAnsi="Arial" w:cs="Arial"/>
          <w:color w:val="000000"/>
          <w:sz w:val="25"/>
          <w:szCs w:val="25"/>
        </w:rPr>
        <w:t>一样</w:t>
      </w:r>
      <w:r>
        <w:rPr>
          <w:rFonts w:ascii="Arial" w:hAnsi="Arial" w:cs="Arial"/>
          <w:color w:val="000000"/>
          <w:sz w:val="25"/>
          <w:szCs w:val="25"/>
        </w:rPr>
        <w:t xml:space="preserve">" </w:t>
      </w:r>
      <w:r>
        <w:rPr>
          <w:rFonts w:ascii="Arial" w:hAnsi="Arial" w:cs="Arial"/>
          <w:color w:val="000000"/>
          <w:sz w:val="25"/>
          <w:szCs w:val="25"/>
        </w:rPr>
        <w:t>不提供任何类型的担保，不论是明确的，还是隐含的，包括但不限于可销售和</w:t>
      </w:r>
      <w:r>
        <w:rPr>
          <w:rFonts w:ascii="Arial" w:hAnsi="Arial" w:cs="Arial"/>
          <w:color w:val="000000"/>
          <w:sz w:val="25"/>
          <w:szCs w:val="25"/>
        </w:rPr>
        <w:lastRenderedPageBreak/>
        <w:t>适合特定用途的隐含保证。全部的风险，如函数库的质量和性能问题都由您来承担。如果函数库出现缺陷，您应当承担所有必要的服务、修复和改正的费用。</w:t>
      </w:r>
      <w:r>
        <w:rPr>
          <w:rFonts w:ascii="Arial" w:hAnsi="Arial" w:cs="Arial"/>
          <w:color w:val="000000"/>
          <w:sz w:val="25"/>
          <w:szCs w:val="25"/>
        </w:rPr>
        <w:t xml:space="preserve"> </w:t>
      </w:r>
    </w:p>
    <w:p w:rsidR="00297A20" w:rsidRDefault="00297A20" w:rsidP="00DE798D">
      <w:pPr>
        <w:pStyle w:val="ae"/>
        <w:numPr>
          <w:ilvl w:val="0"/>
          <w:numId w:val="33"/>
        </w:numPr>
        <w:shd w:val="clear" w:color="auto" w:fill="FFFFFF"/>
        <w:spacing w:before="0" w:after="0" w:line="360" w:lineRule="auto"/>
        <w:rPr>
          <w:rFonts w:ascii="Arial" w:hAnsi="Arial" w:cs="Arial"/>
          <w:color w:val="000000"/>
          <w:sz w:val="25"/>
          <w:szCs w:val="25"/>
        </w:rPr>
      </w:pPr>
      <w:r>
        <w:rPr>
          <w:rFonts w:ascii="Arial" w:hAnsi="Arial" w:cs="Arial"/>
          <w:color w:val="000000"/>
          <w:sz w:val="25"/>
          <w:szCs w:val="25"/>
        </w:rPr>
        <w:t>除非适用法或书面协议的要求，在任何情况下，任何版权所有者或任何按许可证条款修改和发布函数库的人们都不对您的损失负有任何责任。包括由于使用或不能使用函数库引起的任何一般的、特殊的、偶然发生的或重大的损失</w:t>
      </w:r>
      <w:r>
        <w:rPr>
          <w:rFonts w:ascii="Arial" w:hAnsi="Arial" w:cs="Arial"/>
          <w:color w:val="000000"/>
          <w:sz w:val="25"/>
          <w:szCs w:val="25"/>
        </w:rPr>
        <w:t xml:space="preserve"> (</w:t>
      </w:r>
      <w:r>
        <w:rPr>
          <w:rFonts w:ascii="Arial" w:hAnsi="Arial" w:cs="Arial"/>
          <w:color w:val="000000"/>
          <w:sz w:val="25"/>
          <w:szCs w:val="25"/>
        </w:rPr>
        <w:t>包括但不限于数据的损失，或者数据变得不精确，或者您或第三方的持续的损失，或者函数库不能和其他软体协调运行等</w:t>
      </w:r>
      <w:r>
        <w:rPr>
          <w:rFonts w:ascii="Arial" w:hAnsi="Arial" w:cs="Arial"/>
          <w:color w:val="000000"/>
          <w:sz w:val="25"/>
          <w:szCs w:val="25"/>
        </w:rPr>
        <w:t xml:space="preserve">) </w:t>
      </w:r>
      <w:r>
        <w:rPr>
          <w:rFonts w:ascii="Arial" w:hAnsi="Arial" w:cs="Arial"/>
          <w:color w:val="000000"/>
          <w:sz w:val="25"/>
          <w:szCs w:val="25"/>
        </w:rPr>
        <w:t>。即使版权所有者和其他人提到这种损失的可能性也不例外</w:t>
      </w:r>
      <w:r>
        <w:rPr>
          <w:rFonts w:ascii="Arial" w:hAnsi="Arial" w:cs="Arial" w:hint="eastAsia"/>
          <w:color w:val="000000"/>
          <w:sz w:val="25"/>
          <w:szCs w:val="25"/>
        </w:rPr>
        <w:t>。</w:t>
      </w:r>
    </w:p>
    <w:p w:rsidR="00297A20" w:rsidRPr="00297A20" w:rsidRDefault="008B26E8" w:rsidP="008B26E8">
      <w:pPr>
        <w:jc w:val="center"/>
      </w:pPr>
      <w:r>
        <w:rPr>
          <w:noProof/>
        </w:rPr>
        <w:drawing>
          <wp:inline distT="0" distB="0" distL="0" distR="0">
            <wp:extent cx="3897696" cy="2302933"/>
            <wp:effectExtent l="19050" t="0" r="7554" b="0"/>
            <wp:docPr id="3" name="图片 1" descr="D:\我的文档\My Documents\图片收藏\free_software_licenses-300x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我的文档\My Documents\图片收藏\free_software_licenses-300x187.png"/>
                    <pic:cNvPicPr>
                      <a:picLocks noChangeAspect="1" noChangeArrowheads="1"/>
                    </pic:cNvPicPr>
                  </pic:nvPicPr>
                  <pic:blipFill>
                    <a:blip r:embed="rId11"/>
                    <a:srcRect/>
                    <a:stretch>
                      <a:fillRect/>
                    </a:stretch>
                  </pic:blipFill>
                  <pic:spPr bwMode="auto">
                    <a:xfrm>
                      <a:off x="0" y="0"/>
                      <a:ext cx="3900869" cy="2304808"/>
                    </a:xfrm>
                    <a:prstGeom prst="rect">
                      <a:avLst/>
                    </a:prstGeom>
                    <a:noFill/>
                    <a:ln w="9525">
                      <a:noFill/>
                      <a:miter lim="800000"/>
                      <a:headEnd/>
                      <a:tailEnd/>
                    </a:ln>
                  </pic:spPr>
                </pic:pic>
              </a:graphicData>
            </a:graphic>
          </wp:inline>
        </w:drawing>
      </w:r>
    </w:p>
    <w:p w:rsidR="002C2477" w:rsidRPr="002C2477" w:rsidRDefault="002C2477" w:rsidP="002C2477"/>
    <w:sectPr w:rsidR="002C2477" w:rsidRPr="002C2477" w:rsidSect="0093460F">
      <w:pgSz w:w="11906" w:h="16838"/>
      <w:pgMar w:top="1440" w:right="1800" w:bottom="1440" w:left="1800"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757" w:rsidRDefault="00E46757" w:rsidP="00A84DB4">
      <w:r>
        <w:separator/>
      </w:r>
    </w:p>
  </w:endnote>
  <w:endnote w:type="continuationSeparator" w:id="1">
    <w:p w:rsidR="00E46757" w:rsidRDefault="00E46757" w:rsidP="00A84D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6490"/>
      <w:docPartObj>
        <w:docPartGallery w:val="Page Numbers (Bottom of Page)"/>
        <w:docPartUnique/>
      </w:docPartObj>
    </w:sdtPr>
    <w:sdtContent>
      <w:p w:rsidR="00445DCE" w:rsidRDefault="00AC6DB7">
        <w:pPr>
          <w:pStyle w:val="a5"/>
          <w:jc w:val="center"/>
        </w:pPr>
        <w:fldSimple w:instr=" PAGE   \* MERGEFORMAT ">
          <w:r w:rsidR="008B26E8" w:rsidRPr="008B26E8">
            <w:rPr>
              <w:noProof/>
              <w:lang w:val="zh-CN"/>
            </w:rPr>
            <w:t>30</w:t>
          </w:r>
        </w:fldSimple>
      </w:p>
    </w:sdtContent>
  </w:sdt>
  <w:p w:rsidR="00445DCE" w:rsidRDefault="00445DC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757" w:rsidRDefault="00E46757" w:rsidP="00A84DB4">
      <w:r>
        <w:separator/>
      </w:r>
    </w:p>
  </w:footnote>
  <w:footnote w:type="continuationSeparator" w:id="1">
    <w:p w:rsidR="00E46757" w:rsidRDefault="00E46757" w:rsidP="00A84D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DCE" w:rsidRDefault="00445DCE" w:rsidP="00DE0BF0">
    <w:pPr>
      <w:pStyle w:val="a4"/>
      <w:jc w:val="left"/>
    </w:pPr>
    <w:r>
      <w:rPr>
        <w:noProof/>
        <w:kern w:val="0"/>
        <w:szCs w:val="21"/>
      </w:rPr>
      <w:drawing>
        <wp:inline distT="0" distB="0" distL="0" distR="0">
          <wp:extent cx="2466975" cy="353695"/>
          <wp:effectExtent l="19050" t="0" r="9525" b="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2"/>
                  <pic:cNvPicPr>
                    <a:picLocks noChangeAspect="1" noChangeArrowheads="1"/>
                  </pic:cNvPicPr>
                </pic:nvPicPr>
                <pic:blipFill>
                  <a:blip r:embed="rId1"/>
                  <a:srcRect/>
                  <a:stretch>
                    <a:fillRect/>
                  </a:stretch>
                </pic:blipFill>
                <pic:spPr bwMode="auto">
                  <a:xfrm>
                    <a:off x="0" y="0"/>
                    <a:ext cx="2466975" cy="35369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C76DB"/>
    <w:multiLevelType w:val="hybridMultilevel"/>
    <w:tmpl w:val="E2824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C640BE"/>
    <w:multiLevelType w:val="hybridMultilevel"/>
    <w:tmpl w:val="FDE0FFC0"/>
    <w:lvl w:ilvl="0" w:tplc="2ADED2E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F5CB3"/>
    <w:multiLevelType w:val="hybridMultilevel"/>
    <w:tmpl w:val="235CE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5E3E22"/>
    <w:multiLevelType w:val="hybridMultilevel"/>
    <w:tmpl w:val="C89EF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F926BE"/>
    <w:multiLevelType w:val="hybridMultilevel"/>
    <w:tmpl w:val="1528E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863D6"/>
    <w:multiLevelType w:val="hybridMultilevel"/>
    <w:tmpl w:val="A6FC9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825AE3"/>
    <w:multiLevelType w:val="hybridMultilevel"/>
    <w:tmpl w:val="55CE41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E94885"/>
    <w:multiLevelType w:val="hybridMultilevel"/>
    <w:tmpl w:val="A2BEEA6A"/>
    <w:lvl w:ilvl="0" w:tplc="7B8ADB1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60F4CC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B627CA9"/>
    <w:multiLevelType w:val="hybridMultilevel"/>
    <w:tmpl w:val="6EBEF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1C877E0"/>
    <w:multiLevelType w:val="hybridMultilevel"/>
    <w:tmpl w:val="AD5E74BA"/>
    <w:lvl w:ilvl="0" w:tplc="8C68D416">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EC721C8"/>
    <w:multiLevelType w:val="hybridMultilevel"/>
    <w:tmpl w:val="449EB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2A879C0"/>
    <w:multiLevelType w:val="hybridMultilevel"/>
    <w:tmpl w:val="92B00C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670891"/>
    <w:multiLevelType w:val="hybridMultilevel"/>
    <w:tmpl w:val="8892B766"/>
    <w:lvl w:ilvl="0" w:tplc="AE08F5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E9E41CB"/>
    <w:multiLevelType w:val="hybridMultilevel"/>
    <w:tmpl w:val="812AA36E"/>
    <w:lvl w:ilvl="0" w:tplc="10DAFE12">
      <w:numFmt w:val="bullet"/>
      <w:lvlText w:val=""/>
      <w:lvlJc w:val="left"/>
      <w:pPr>
        <w:ind w:left="360" w:hanging="360"/>
      </w:pPr>
      <w:rPr>
        <w:rFonts w:ascii="Wingdings" w:eastAsia="宋体" w:hAnsi="Wingdings" w:cs="宋体"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69B0CF3"/>
    <w:multiLevelType w:val="hybridMultilevel"/>
    <w:tmpl w:val="449EB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AD16B6"/>
    <w:multiLevelType w:val="hybridMultilevel"/>
    <w:tmpl w:val="3A4E1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E92A08"/>
    <w:multiLevelType w:val="hybridMultilevel"/>
    <w:tmpl w:val="2AD6AC7E"/>
    <w:lvl w:ilvl="0" w:tplc="E73A414C">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E1E404C"/>
    <w:multiLevelType w:val="hybridMultilevel"/>
    <w:tmpl w:val="A2BEEA6A"/>
    <w:lvl w:ilvl="0" w:tplc="7B8ADB1A">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3887BA6"/>
    <w:multiLevelType w:val="hybridMultilevel"/>
    <w:tmpl w:val="5622D1D6"/>
    <w:lvl w:ilvl="0" w:tplc="AEB6F01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741B0BF3"/>
    <w:multiLevelType w:val="hybridMultilevel"/>
    <w:tmpl w:val="4DE84D24"/>
    <w:lvl w:ilvl="0" w:tplc="BFC69C5C">
      <w:start w:val="1"/>
      <w:numFmt w:val="decimal"/>
      <w:pStyle w:val="a"/>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49504B"/>
    <w:multiLevelType w:val="hybridMultilevel"/>
    <w:tmpl w:val="104A3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13275A"/>
    <w:multiLevelType w:val="hybridMultilevel"/>
    <w:tmpl w:val="AB7ADD74"/>
    <w:lvl w:ilvl="0" w:tplc="0409000F">
      <w:start w:val="1"/>
      <w:numFmt w:val="decimal"/>
      <w:lvlText w:val="%1."/>
      <w:lvlJc w:val="left"/>
      <w:pPr>
        <w:ind w:left="1340" w:hanging="420"/>
      </w:p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3">
    <w:nsid w:val="7CB21494"/>
    <w:multiLevelType w:val="hybridMultilevel"/>
    <w:tmpl w:val="1AA48408"/>
    <w:lvl w:ilvl="0" w:tplc="8AF8B30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CF6E32"/>
    <w:multiLevelType w:val="hybridMultilevel"/>
    <w:tmpl w:val="AB767BD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DDB1101"/>
    <w:multiLevelType w:val="hybridMultilevel"/>
    <w:tmpl w:val="E8CC6D10"/>
    <w:lvl w:ilvl="0" w:tplc="04090011">
      <w:start w:val="1"/>
      <w:numFmt w:val="decimal"/>
      <w:lvlText w:val="%1)"/>
      <w:lvlJc w:val="left"/>
      <w:pPr>
        <w:ind w:left="957" w:hanging="420"/>
      </w:pPr>
    </w:lvl>
    <w:lvl w:ilvl="1" w:tplc="04090019" w:tentative="1">
      <w:start w:val="1"/>
      <w:numFmt w:val="lowerLetter"/>
      <w:lvlText w:val="%2)"/>
      <w:lvlJc w:val="left"/>
      <w:pPr>
        <w:ind w:left="1377" w:hanging="420"/>
      </w:pPr>
    </w:lvl>
    <w:lvl w:ilvl="2" w:tplc="0409001B" w:tentative="1">
      <w:start w:val="1"/>
      <w:numFmt w:val="lowerRoman"/>
      <w:lvlText w:val="%3."/>
      <w:lvlJc w:val="right"/>
      <w:pPr>
        <w:ind w:left="1797" w:hanging="420"/>
      </w:pPr>
    </w:lvl>
    <w:lvl w:ilvl="3" w:tplc="0409000F" w:tentative="1">
      <w:start w:val="1"/>
      <w:numFmt w:val="decimal"/>
      <w:lvlText w:val="%4."/>
      <w:lvlJc w:val="left"/>
      <w:pPr>
        <w:ind w:left="2217" w:hanging="420"/>
      </w:pPr>
    </w:lvl>
    <w:lvl w:ilvl="4" w:tplc="04090019" w:tentative="1">
      <w:start w:val="1"/>
      <w:numFmt w:val="lowerLetter"/>
      <w:lvlText w:val="%5)"/>
      <w:lvlJc w:val="left"/>
      <w:pPr>
        <w:ind w:left="2637" w:hanging="420"/>
      </w:pPr>
    </w:lvl>
    <w:lvl w:ilvl="5" w:tplc="0409001B" w:tentative="1">
      <w:start w:val="1"/>
      <w:numFmt w:val="lowerRoman"/>
      <w:lvlText w:val="%6."/>
      <w:lvlJc w:val="right"/>
      <w:pPr>
        <w:ind w:left="3057" w:hanging="420"/>
      </w:pPr>
    </w:lvl>
    <w:lvl w:ilvl="6" w:tplc="0409000F" w:tentative="1">
      <w:start w:val="1"/>
      <w:numFmt w:val="decimal"/>
      <w:lvlText w:val="%7."/>
      <w:lvlJc w:val="left"/>
      <w:pPr>
        <w:ind w:left="3477" w:hanging="420"/>
      </w:pPr>
    </w:lvl>
    <w:lvl w:ilvl="7" w:tplc="04090019" w:tentative="1">
      <w:start w:val="1"/>
      <w:numFmt w:val="lowerLetter"/>
      <w:lvlText w:val="%8)"/>
      <w:lvlJc w:val="left"/>
      <w:pPr>
        <w:ind w:left="3897" w:hanging="420"/>
      </w:pPr>
    </w:lvl>
    <w:lvl w:ilvl="8" w:tplc="0409001B" w:tentative="1">
      <w:start w:val="1"/>
      <w:numFmt w:val="lowerRoman"/>
      <w:lvlText w:val="%9."/>
      <w:lvlJc w:val="right"/>
      <w:pPr>
        <w:ind w:left="4317" w:hanging="420"/>
      </w:pPr>
    </w:lvl>
  </w:abstractNum>
  <w:abstractNum w:abstractNumId="26">
    <w:nsid w:val="7E8F03B1"/>
    <w:multiLevelType w:val="hybridMultilevel"/>
    <w:tmpl w:val="5622D1D6"/>
    <w:lvl w:ilvl="0" w:tplc="AEB6F01E">
      <w:start w:val="1"/>
      <w:numFmt w:val="decimal"/>
      <w:lvlText w:val="%1."/>
      <w:lvlJc w:val="left"/>
      <w:pPr>
        <w:tabs>
          <w:tab w:val="num" w:pos="420"/>
        </w:tabs>
        <w:ind w:left="420" w:hanging="42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20"/>
  </w:num>
  <w:num w:numId="3">
    <w:abstractNumId w:val="17"/>
  </w:num>
  <w:num w:numId="4">
    <w:abstractNumId w:val="13"/>
  </w:num>
  <w:num w:numId="5">
    <w:abstractNumId w:val="26"/>
  </w:num>
  <w:num w:numId="6">
    <w:abstractNumId w:val="7"/>
  </w:num>
  <w:num w:numId="7">
    <w:abstractNumId w:val="10"/>
  </w:num>
  <w:num w:numId="8">
    <w:abstractNumId w:val="24"/>
  </w:num>
  <w:num w:numId="9">
    <w:abstractNumId w:val="21"/>
  </w:num>
  <w:num w:numId="10">
    <w:abstractNumId w:val="5"/>
  </w:num>
  <w:num w:numId="11">
    <w:abstractNumId w:val="6"/>
  </w:num>
  <w:num w:numId="12">
    <w:abstractNumId w:val="2"/>
  </w:num>
  <w:num w:numId="13">
    <w:abstractNumId w:val="18"/>
  </w:num>
  <w:num w:numId="14">
    <w:abstractNumId w:val="19"/>
  </w:num>
  <w:num w:numId="15">
    <w:abstractNumId w:val="8"/>
  </w:num>
  <w:num w:numId="16">
    <w:abstractNumId w:val="8"/>
  </w:num>
  <w:num w:numId="17">
    <w:abstractNumId w:val="11"/>
  </w:num>
  <w:num w:numId="18">
    <w:abstractNumId w:val="15"/>
  </w:num>
  <w:num w:numId="19">
    <w:abstractNumId w:val="16"/>
  </w:num>
  <w:num w:numId="20">
    <w:abstractNumId w:val="9"/>
  </w:num>
  <w:num w:numId="21">
    <w:abstractNumId w:val="14"/>
  </w:num>
  <w:num w:numId="22">
    <w:abstractNumId w:val="4"/>
  </w:num>
  <w:num w:numId="23">
    <w:abstractNumId w:val="8"/>
  </w:num>
  <w:num w:numId="24">
    <w:abstractNumId w:val="8"/>
  </w:num>
  <w:num w:numId="25">
    <w:abstractNumId w:val="8"/>
  </w:num>
  <w:num w:numId="26">
    <w:abstractNumId w:val="8"/>
  </w:num>
  <w:num w:numId="27">
    <w:abstractNumId w:val="23"/>
  </w:num>
  <w:num w:numId="28">
    <w:abstractNumId w:val="1"/>
  </w:num>
  <w:num w:numId="29">
    <w:abstractNumId w:val="25"/>
  </w:num>
  <w:num w:numId="30">
    <w:abstractNumId w:val="3"/>
  </w:num>
  <w:num w:numId="31">
    <w:abstractNumId w:val="22"/>
  </w:num>
  <w:num w:numId="32">
    <w:abstractNumId w:val="0"/>
  </w:num>
  <w:num w:numId="33">
    <w:abstractNumId w:val="1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4DB4"/>
    <w:rsid w:val="00005C9B"/>
    <w:rsid w:val="0000622B"/>
    <w:rsid w:val="00014851"/>
    <w:rsid w:val="000160A2"/>
    <w:rsid w:val="00026F89"/>
    <w:rsid w:val="00035290"/>
    <w:rsid w:val="00043965"/>
    <w:rsid w:val="00064E6A"/>
    <w:rsid w:val="000A3E06"/>
    <w:rsid w:val="000A60DC"/>
    <w:rsid w:val="000B7834"/>
    <w:rsid w:val="000C08C6"/>
    <w:rsid w:val="000D003B"/>
    <w:rsid w:val="000D0283"/>
    <w:rsid w:val="000E6FDC"/>
    <w:rsid w:val="000F57F2"/>
    <w:rsid w:val="00100BC2"/>
    <w:rsid w:val="001049BE"/>
    <w:rsid w:val="00123576"/>
    <w:rsid w:val="0015612F"/>
    <w:rsid w:val="00175DDB"/>
    <w:rsid w:val="001B1D04"/>
    <w:rsid w:val="001B42FE"/>
    <w:rsid w:val="001D65B2"/>
    <w:rsid w:val="001E5AFD"/>
    <w:rsid w:val="001E7FC1"/>
    <w:rsid w:val="001F039F"/>
    <w:rsid w:val="002223CF"/>
    <w:rsid w:val="00246EE7"/>
    <w:rsid w:val="002504ED"/>
    <w:rsid w:val="0025162A"/>
    <w:rsid w:val="002522F7"/>
    <w:rsid w:val="002560BF"/>
    <w:rsid w:val="00297A20"/>
    <w:rsid w:val="002B380B"/>
    <w:rsid w:val="002B46BD"/>
    <w:rsid w:val="002C2477"/>
    <w:rsid w:val="002D0653"/>
    <w:rsid w:val="002E7FE7"/>
    <w:rsid w:val="002F2B55"/>
    <w:rsid w:val="00306F78"/>
    <w:rsid w:val="0036359D"/>
    <w:rsid w:val="003A0613"/>
    <w:rsid w:val="003B5D2B"/>
    <w:rsid w:val="003D185A"/>
    <w:rsid w:val="003E4562"/>
    <w:rsid w:val="003F0243"/>
    <w:rsid w:val="003F4757"/>
    <w:rsid w:val="003F598B"/>
    <w:rsid w:val="00400DD0"/>
    <w:rsid w:val="0041502A"/>
    <w:rsid w:val="004167D5"/>
    <w:rsid w:val="00421C46"/>
    <w:rsid w:val="00423BE2"/>
    <w:rsid w:val="00445DCE"/>
    <w:rsid w:val="0045660B"/>
    <w:rsid w:val="0046316E"/>
    <w:rsid w:val="00464EFB"/>
    <w:rsid w:val="00475D07"/>
    <w:rsid w:val="00486074"/>
    <w:rsid w:val="004A4225"/>
    <w:rsid w:val="004A55F2"/>
    <w:rsid w:val="004A5B0B"/>
    <w:rsid w:val="004B20AC"/>
    <w:rsid w:val="004B217F"/>
    <w:rsid w:val="004E0B37"/>
    <w:rsid w:val="004E3813"/>
    <w:rsid w:val="004F6751"/>
    <w:rsid w:val="00522AFD"/>
    <w:rsid w:val="00531B9A"/>
    <w:rsid w:val="005328FC"/>
    <w:rsid w:val="00542019"/>
    <w:rsid w:val="005557BC"/>
    <w:rsid w:val="00575AAF"/>
    <w:rsid w:val="00590FA4"/>
    <w:rsid w:val="005A3286"/>
    <w:rsid w:val="005B329F"/>
    <w:rsid w:val="005C3699"/>
    <w:rsid w:val="005C4117"/>
    <w:rsid w:val="00610087"/>
    <w:rsid w:val="006108E9"/>
    <w:rsid w:val="00633608"/>
    <w:rsid w:val="00634B64"/>
    <w:rsid w:val="00643E04"/>
    <w:rsid w:val="0064609C"/>
    <w:rsid w:val="00666BCC"/>
    <w:rsid w:val="00673BF3"/>
    <w:rsid w:val="006863C7"/>
    <w:rsid w:val="006A2D1F"/>
    <w:rsid w:val="006B157D"/>
    <w:rsid w:val="006B1A58"/>
    <w:rsid w:val="006B4EEE"/>
    <w:rsid w:val="006C0EAB"/>
    <w:rsid w:val="006C751F"/>
    <w:rsid w:val="006D3904"/>
    <w:rsid w:val="006E3FFE"/>
    <w:rsid w:val="00706A5C"/>
    <w:rsid w:val="00707371"/>
    <w:rsid w:val="0076532E"/>
    <w:rsid w:val="00782927"/>
    <w:rsid w:val="007858A6"/>
    <w:rsid w:val="00786D51"/>
    <w:rsid w:val="00796C03"/>
    <w:rsid w:val="007A0E53"/>
    <w:rsid w:val="007B185A"/>
    <w:rsid w:val="007C19C6"/>
    <w:rsid w:val="007C505D"/>
    <w:rsid w:val="007C5DB4"/>
    <w:rsid w:val="007D534F"/>
    <w:rsid w:val="007F4D60"/>
    <w:rsid w:val="007F65BA"/>
    <w:rsid w:val="007F6D5B"/>
    <w:rsid w:val="008036DD"/>
    <w:rsid w:val="00804A02"/>
    <w:rsid w:val="00805A2C"/>
    <w:rsid w:val="00807E75"/>
    <w:rsid w:val="008103A4"/>
    <w:rsid w:val="0081140C"/>
    <w:rsid w:val="00811555"/>
    <w:rsid w:val="00824BF9"/>
    <w:rsid w:val="00830311"/>
    <w:rsid w:val="008329BC"/>
    <w:rsid w:val="00834128"/>
    <w:rsid w:val="00837B01"/>
    <w:rsid w:val="00840B0A"/>
    <w:rsid w:val="00847DE2"/>
    <w:rsid w:val="00892714"/>
    <w:rsid w:val="008B26E8"/>
    <w:rsid w:val="008C415C"/>
    <w:rsid w:val="008D29A9"/>
    <w:rsid w:val="00900BFA"/>
    <w:rsid w:val="0092104A"/>
    <w:rsid w:val="00930570"/>
    <w:rsid w:val="0093460F"/>
    <w:rsid w:val="00960345"/>
    <w:rsid w:val="00970D09"/>
    <w:rsid w:val="0098010A"/>
    <w:rsid w:val="00991BF6"/>
    <w:rsid w:val="00993ACA"/>
    <w:rsid w:val="009A1FDD"/>
    <w:rsid w:val="009A38C9"/>
    <w:rsid w:val="009B73B0"/>
    <w:rsid w:val="009B7CCA"/>
    <w:rsid w:val="009C08D1"/>
    <w:rsid w:val="009C1B80"/>
    <w:rsid w:val="009D14EB"/>
    <w:rsid w:val="009D5752"/>
    <w:rsid w:val="00A0328E"/>
    <w:rsid w:val="00A164C7"/>
    <w:rsid w:val="00A53515"/>
    <w:rsid w:val="00A84DB4"/>
    <w:rsid w:val="00AA203F"/>
    <w:rsid w:val="00AB0ABD"/>
    <w:rsid w:val="00AB5E08"/>
    <w:rsid w:val="00AC6DB7"/>
    <w:rsid w:val="00AE6D5B"/>
    <w:rsid w:val="00B0078A"/>
    <w:rsid w:val="00B03AD8"/>
    <w:rsid w:val="00B24D2A"/>
    <w:rsid w:val="00B43FF3"/>
    <w:rsid w:val="00B51BD7"/>
    <w:rsid w:val="00B87119"/>
    <w:rsid w:val="00B9075A"/>
    <w:rsid w:val="00B95270"/>
    <w:rsid w:val="00B9669D"/>
    <w:rsid w:val="00BB1373"/>
    <w:rsid w:val="00BB13B6"/>
    <w:rsid w:val="00BC3CEE"/>
    <w:rsid w:val="00BC58E6"/>
    <w:rsid w:val="00C23F45"/>
    <w:rsid w:val="00C261A6"/>
    <w:rsid w:val="00C57793"/>
    <w:rsid w:val="00C606ED"/>
    <w:rsid w:val="00C65F74"/>
    <w:rsid w:val="00C66DE3"/>
    <w:rsid w:val="00C76273"/>
    <w:rsid w:val="00C77B70"/>
    <w:rsid w:val="00C97779"/>
    <w:rsid w:val="00CA219D"/>
    <w:rsid w:val="00CA67F3"/>
    <w:rsid w:val="00CB1E3D"/>
    <w:rsid w:val="00CB382C"/>
    <w:rsid w:val="00CB691E"/>
    <w:rsid w:val="00CB7D9D"/>
    <w:rsid w:val="00CC0144"/>
    <w:rsid w:val="00CD79DE"/>
    <w:rsid w:val="00CE09AF"/>
    <w:rsid w:val="00CE294D"/>
    <w:rsid w:val="00CF582A"/>
    <w:rsid w:val="00D0031D"/>
    <w:rsid w:val="00D027DE"/>
    <w:rsid w:val="00D0548D"/>
    <w:rsid w:val="00D05EC4"/>
    <w:rsid w:val="00D05FFA"/>
    <w:rsid w:val="00D36045"/>
    <w:rsid w:val="00D43E33"/>
    <w:rsid w:val="00D626D9"/>
    <w:rsid w:val="00D6337B"/>
    <w:rsid w:val="00D6553F"/>
    <w:rsid w:val="00D753B3"/>
    <w:rsid w:val="00D9097D"/>
    <w:rsid w:val="00DB0416"/>
    <w:rsid w:val="00DE0BF0"/>
    <w:rsid w:val="00DE798D"/>
    <w:rsid w:val="00DF6A08"/>
    <w:rsid w:val="00E162EB"/>
    <w:rsid w:val="00E176A2"/>
    <w:rsid w:val="00E22609"/>
    <w:rsid w:val="00E27044"/>
    <w:rsid w:val="00E45841"/>
    <w:rsid w:val="00E46757"/>
    <w:rsid w:val="00E51D49"/>
    <w:rsid w:val="00E81AEF"/>
    <w:rsid w:val="00E82782"/>
    <w:rsid w:val="00E86ADF"/>
    <w:rsid w:val="00E906D1"/>
    <w:rsid w:val="00E970F7"/>
    <w:rsid w:val="00E971E0"/>
    <w:rsid w:val="00EA6FF4"/>
    <w:rsid w:val="00EB0960"/>
    <w:rsid w:val="00EC3070"/>
    <w:rsid w:val="00EE375E"/>
    <w:rsid w:val="00EE601C"/>
    <w:rsid w:val="00EF325D"/>
    <w:rsid w:val="00F01168"/>
    <w:rsid w:val="00F10270"/>
    <w:rsid w:val="00F1161A"/>
    <w:rsid w:val="00F30D93"/>
    <w:rsid w:val="00F36306"/>
    <w:rsid w:val="00F37A7C"/>
    <w:rsid w:val="00F50F23"/>
    <w:rsid w:val="00F573EC"/>
    <w:rsid w:val="00F74124"/>
    <w:rsid w:val="00F75678"/>
    <w:rsid w:val="00FA2679"/>
    <w:rsid w:val="00FB28D2"/>
    <w:rsid w:val="00FC2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B4EEE"/>
    <w:pPr>
      <w:widowControl w:val="0"/>
    </w:pPr>
    <w:rPr>
      <w:sz w:val="24"/>
    </w:rPr>
  </w:style>
  <w:style w:type="paragraph" w:styleId="1">
    <w:name w:val="heading 1"/>
    <w:basedOn w:val="a0"/>
    <w:next w:val="a0"/>
    <w:link w:val="1Char"/>
    <w:uiPriority w:val="9"/>
    <w:qFormat/>
    <w:rsid w:val="00A84DB4"/>
    <w:pPr>
      <w:keepNext/>
      <w:keepLines/>
      <w:numPr>
        <w:numId w:val="1"/>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A84DB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7F65BA"/>
    <w:pPr>
      <w:keepNext/>
      <w:keepLines/>
      <w:numPr>
        <w:ilvl w:val="2"/>
        <w:numId w:val="1"/>
      </w:numPr>
      <w:spacing w:before="260" w:after="260"/>
      <w:outlineLvl w:val="2"/>
    </w:pPr>
    <w:rPr>
      <w:b/>
      <w:bCs/>
      <w:sz w:val="30"/>
      <w:szCs w:val="32"/>
    </w:rPr>
  </w:style>
  <w:style w:type="paragraph" w:styleId="4">
    <w:name w:val="heading 4"/>
    <w:basedOn w:val="a0"/>
    <w:next w:val="a0"/>
    <w:link w:val="4Char"/>
    <w:uiPriority w:val="9"/>
    <w:unhideWhenUsed/>
    <w:qFormat/>
    <w:rsid w:val="00CC0144"/>
    <w:pPr>
      <w:keepNext/>
      <w:keepLines/>
      <w:numPr>
        <w:ilvl w:val="3"/>
        <w:numId w:val="1"/>
      </w:numPr>
      <w:spacing w:before="280" w:after="290"/>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A84DB4"/>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A84DB4"/>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A84DB4"/>
    <w:pPr>
      <w:keepNext/>
      <w:keepLines/>
      <w:numPr>
        <w:ilvl w:val="6"/>
        <w:numId w:val="1"/>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A84DB4"/>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A84DB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A8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A84DB4"/>
    <w:rPr>
      <w:sz w:val="18"/>
      <w:szCs w:val="18"/>
    </w:rPr>
  </w:style>
  <w:style w:type="paragraph" w:styleId="a5">
    <w:name w:val="footer"/>
    <w:basedOn w:val="a0"/>
    <w:link w:val="Char0"/>
    <w:uiPriority w:val="99"/>
    <w:unhideWhenUsed/>
    <w:rsid w:val="00A84DB4"/>
    <w:pPr>
      <w:tabs>
        <w:tab w:val="center" w:pos="4153"/>
        <w:tab w:val="right" w:pos="8306"/>
      </w:tabs>
      <w:snapToGrid w:val="0"/>
      <w:jc w:val="left"/>
    </w:pPr>
    <w:rPr>
      <w:sz w:val="18"/>
      <w:szCs w:val="18"/>
    </w:rPr>
  </w:style>
  <w:style w:type="character" w:customStyle="1" w:styleId="Char0">
    <w:name w:val="页脚 Char"/>
    <w:basedOn w:val="a1"/>
    <w:link w:val="a5"/>
    <w:uiPriority w:val="99"/>
    <w:rsid w:val="00A84DB4"/>
    <w:rPr>
      <w:sz w:val="18"/>
      <w:szCs w:val="18"/>
    </w:rPr>
  </w:style>
  <w:style w:type="character" w:customStyle="1" w:styleId="1Char">
    <w:name w:val="标题 1 Char"/>
    <w:basedOn w:val="a1"/>
    <w:link w:val="1"/>
    <w:uiPriority w:val="9"/>
    <w:rsid w:val="00A84DB4"/>
    <w:rPr>
      <w:b/>
      <w:bCs/>
      <w:kern w:val="44"/>
      <w:sz w:val="44"/>
      <w:szCs w:val="44"/>
    </w:rPr>
  </w:style>
  <w:style w:type="character" w:customStyle="1" w:styleId="2Char">
    <w:name w:val="标题 2 Char"/>
    <w:basedOn w:val="a1"/>
    <w:link w:val="2"/>
    <w:uiPriority w:val="9"/>
    <w:rsid w:val="00A84DB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F65BA"/>
    <w:rPr>
      <w:b/>
      <w:bCs/>
      <w:sz w:val="30"/>
      <w:szCs w:val="32"/>
    </w:rPr>
  </w:style>
  <w:style w:type="character" w:customStyle="1" w:styleId="4Char">
    <w:name w:val="标题 4 Char"/>
    <w:basedOn w:val="a1"/>
    <w:link w:val="4"/>
    <w:uiPriority w:val="9"/>
    <w:rsid w:val="00CC0144"/>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A84DB4"/>
    <w:rPr>
      <w:b/>
      <w:bCs/>
      <w:sz w:val="28"/>
      <w:szCs w:val="28"/>
    </w:rPr>
  </w:style>
  <w:style w:type="character" w:customStyle="1" w:styleId="6Char">
    <w:name w:val="标题 6 Char"/>
    <w:basedOn w:val="a1"/>
    <w:link w:val="6"/>
    <w:uiPriority w:val="9"/>
    <w:semiHidden/>
    <w:rsid w:val="00A84DB4"/>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A84DB4"/>
    <w:rPr>
      <w:b/>
      <w:bCs/>
      <w:sz w:val="24"/>
      <w:szCs w:val="24"/>
    </w:rPr>
  </w:style>
  <w:style w:type="character" w:customStyle="1" w:styleId="8Char">
    <w:name w:val="标题 8 Char"/>
    <w:basedOn w:val="a1"/>
    <w:link w:val="8"/>
    <w:uiPriority w:val="9"/>
    <w:semiHidden/>
    <w:rsid w:val="00A84DB4"/>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A84DB4"/>
    <w:rPr>
      <w:rFonts w:asciiTheme="majorHAnsi" w:eastAsiaTheme="majorEastAsia" w:hAnsiTheme="majorHAnsi" w:cstheme="majorBidi"/>
      <w:sz w:val="24"/>
      <w:szCs w:val="21"/>
    </w:rPr>
  </w:style>
  <w:style w:type="paragraph" w:styleId="a6">
    <w:name w:val="Document Map"/>
    <w:basedOn w:val="a0"/>
    <w:link w:val="Char1"/>
    <w:uiPriority w:val="99"/>
    <w:semiHidden/>
    <w:unhideWhenUsed/>
    <w:rsid w:val="00A84DB4"/>
    <w:rPr>
      <w:rFonts w:ascii="宋体" w:eastAsia="宋体"/>
      <w:sz w:val="18"/>
      <w:szCs w:val="18"/>
    </w:rPr>
  </w:style>
  <w:style w:type="character" w:customStyle="1" w:styleId="Char1">
    <w:name w:val="文档结构图 Char"/>
    <w:basedOn w:val="a1"/>
    <w:link w:val="a6"/>
    <w:uiPriority w:val="99"/>
    <w:semiHidden/>
    <w:rsid w:val="00A84DB4"/>
    <w:rPr>
      <w:rFonts w:ascii="宋体" w:eastAsia="宋体"/>
      <w:sz w:val="18"/>
      <w:szCs w:val="18"/>
    </w:rPr>
  </w:style>
  <w:style w:type="paragraph" w:styleId="a7">
    <w:name w:val="List Paragraph"/>
    <w:basedOn w:val="a0"/>
    <w:uiPriority w:val="34"/>
    <w:qFormat/>
    <w:rsid w:val="000160A2"/>
    <w:pPr>
      <w:ind w:firstLineChars="200" w:firstLine="420"/>
    </w:pPr>
  </w:style>
  <w:style w:type="character" w:styleId="a8">
    <w:name w:val="Hyperlink"/>
    <w:basedOn w:val="a1"/>
    <w:uiPriority w:val="99"/>
    <w:unhideWhenUsed/>
    <w:rsid w:val="00E81AEF"/>
    <w:rPr>
      <w:color w:val="0000FF" w:themeColor="hyperlink"/>
      <w:u w:val="single"/>
    </w:rPr>
  </w:style>
  <w:style w:type="character" w:styleId="a9">
    <w:name w:val="FollowedHyperlink"/>
    <w:basedOn w:val="a1"/>
    <w:uiPriority w:val="99"/>
    <w:semiHidden/>
    <w:unhideWhenUsed/>
    <w:rsid w:val="00E81AEF"/>
    <w:rPr>
      <w:color w:val="800080" w:themeColor="followedHyperlink"/>
      <w:u w:val="single"/>
    </w:rPr>
  </w:style>
  <w:style w:type="paragraph" w:styleId="HTML">
    <w:name w:val="HTML Preformatted"/>
    <w:basedOn w:val="a0"/>
    <w:link w:val="HTMLChar"/>
    <w:uiPriority w:val="99"/>
    <w:semiHidden/>
    <w:unhideWhenUsed/>
    <w:rsid w:val="00C76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1"/>
    <w:link w:val="HTML"/>
    <w:uiPriority w:val="99"/>
    <w:semiHidden/>
    <w:rsid w:val="00C76273"/>
    <w:rPr>
      <w:rFonts w:ascii="Arial" w:eastAsia="宋体" w:hAnsi="Arial" w:cs="Arial"/>
      <w:kern w:val="0"/>
      <w:szCs w:val="21"/>
    </w:rPr>
  </w:style>
  <w:style w:type="paragraph" w:styleId="20">
    <w:name w:val="toc 2"/>
    <w:basedOn w:val="a0"/>
    <w:next w:val="a0"/>
    <w:uiPriority w:val="39"/>
    <w:rsid w:val="006B4EEE"/>
    <w:pPr>
      <w:ind w:leftChars="200" w:left="420"/>
    </w:pPr>
    <w:rPr>
      <w:rFonts w:ascii="Times New Roman" w:eastAsia="宋体" w:hAnsi="Times New Roman" w:cs="Times New Roman"/>
      <w:szCs w:val="24"/>
    </w:rPr>
  </w:style>
  <w:style w:type="paragraph" w:styleId="10">
    <w:name w:val="toc 1"/>
    <w:basedOn w:val="a0"/>
    <w:next w:val="a0"/>
    <w:uiPriority w:val="39"/>
    <w:rsid w:val="006B4EEE"/>
    <w:rPr>
      <w:rFonts w:ascii="Times New Roman" w:eastAsia="宋体" w:hAnsi="Times New Roman" w:cs="Times New Roman"/>
      <w:b/>
      <w:szCs w:val="24"/>
    </w:rPr>
  </w:style>
  <w:style w:type="paragraph" w:styleId="30">
    <w:name w:val="toc 3"/>
    <w:basedOn w:val="a0"/>
    <w:next w:val="a0"/>
    <w:uiPriority w:val="39"/>
    <w:rsid w:val="006B4EEE"/>
    <w:pPr>
      <w:ind w:leftChars="400" w:left="840"/>
    </w:pPr>
    <w:rPr>
      <w:rFonts w:ascii="Times New Roman" w:eastAsia="宋体" w:hAnsi="Times New Roman" w:cs="Times New Roman"/>
      <w:szCs w:val="24"/>
    </w:rPr>
  </w:style>
  <w:style w:type="paragraph" w:customStyle="1" w:styleId="a">
    <w:name w:val="附件"/>
    <w:basedOn w:val="1"/>
    <w:qFormat/>
    <w:rsid w:val="00FC21F4"/>
    <w:pPr>
      <w:keepNext w:val="0"/>
      <w:keepLines w:val="0"/>
      <w:numPr>
        <w:numId w:val="2"/>
      </w:numPr>
      <w:spacing w:before="0" w:after="0" w:line="360" w:lineRule="auto"/>
    </w:pPr>
    <w:rPr>
      <w:bCs w:val="0"/>
      <w:kern w:val="2"/>
      <w:sz w:val="32"/>
      <w:szCs w:val="22"/>
    </w:rPr>
  </w:style>
  <w:style w:type="character" w:styleId="aa">
    <w:name w:val="Intense Emphasis"/>
    <w:basedOn w:val="a1"/>
    <w:uiPriority w:val="21"/>
    <w:qFormat/>
    <w:rsid w:val="004F6751"/>
    <w:rPr>
      <w:b/>
      <w:bCs/>
      <w:i/>
      <w:iCs/>
      <w:color w:val="4F81BD" w:themeColor="accent1"/>
    </w:rPr>
  </w:style>
  <w:style w:type="paragraph" w:styleId="ab">
    <w:name w:val="Body Text Indent"/>
    <w:basedOn w:val="a0"/>
    <w:link w:val="Char2"/>
    <w:rsid w:val="00892714"/>
    <w:pPr>
      <w:spacing w:line="240" w:lineRule="auto"/>
      <w:ind w:firstLineChars="200" w:firstLine="618"/>
    </w:pPr>
    <w:rPr>
      <w:rFonts w:ascii="Times New Roman" w:eastAsia="仿宋_GB2312" w:hAnsi="Times New Roman" w:cs="Times New Roman"/>
      <w:sz w:val="32"/>
      <w:szCs w:val="24"/>
    </w:rPr>
  </w:style>
  <w:style w:type="character" w:customStyle="1" w:styleId="Char2">
    <w:name w:val="正文文本缩进 Char"/>
    <w:basedOn w:val="a1"/>
    <w:link w:val="ab"/>
    <w:rsid w:val="00892714"/>
    <w:rPr>
      <w:rFonts w:ascii="Times New Roman" w:eastAsia="仿宋_GB2312" w:hAnsi="Times New Roman" w:cs="Times New Roman"/>
      <w:sz w:val="32"/>
      <w:szCs w:val="24"/>
    </w:rPr>
  </w:style>
  <w:style w:type="table" w:styleId="ac">
    <w:name w:val="Table Grid"/>
    <w:basedOn w:val="a2"/>
    <w:uiPriority w:val="59"/>
    <w:rsid w:val="00B007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alloon Text"/>
    <w:basedOn w:val="a0"/>
    <w:link w:val="Char3"/>
    <w:uiPriority w:val="99"/>
    <w:semiHidden/>
    <w:unhideWhenUsed/>
    <w:rsid w:val="00DE0BF0"/>
    <w:pPr>
      <w:spacing w:line="240" w:lineRule="auto"/>
    </w:pPr>
    <w:rPr>
      <w:sz w:val="18"/>
      <w:szCs w:val="18"/>
    </w:rPr>
  </w:style>
  <w:style w:type="character" w:customStyle="1" w:styleId="Char3">
    <w:name w:val="批注框文本 Char"/>
    <w:basedOn w:val="a1"/>
    <w:link w:val="ad"/>
    <w:uiPriority w:val="99"/>
    <w:semiHidden/>
    <w:rsid w:val="00DE0BF0"/>
    <w:rPr>
      <w:sz w:val="18"/>
      <w:szCs w:val="18"/>
    </w:rPr>
  </w:style>
  <w:style w:type="paragraph" w:styleId="ae">
    <w:name w:val="Normal (Web)"/>
    <w:basedOn w:val="a0"/>
    <w:uiPriority w:val="99"/>
    <w:semiHidden/>
    <w:unhideWhenUsed/>
    <w:rsid w:val="00297A20"/>
    <w:pPr>
      <w:widowControl/>
      <w:spacing w:before="96" w:after="120" w:line="360" w:lineRule="atLeast"/>
      <w:ind w:left="0" w:firstLine="0"/>
      <w:jc w:val="left"/>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344090946">
      <w:bodyDiv w:val="1"/>
      <w:marLeft w:val="0"/>
      <w:marRight w:val="0"/>
      <w:marTop w:val="0"/>
      <w:marBottom w:val="0"/>
      <w:divBdr>
        <w:top w:val="none" w:sz="0" w:space="0" w:color="auto"/>
        <w:left w:val="none" w:sz="0" w:space="0" w:color="auto"/>
        <w:bottom w:val="none" w:sz="0" w:space="0" w:color="auto"/>
        <w:right w:val="none" w:sz="0" w:space="0" w:color="auto"/>
      </w:divBdr>
      <w:divsChild>
        <w:div w:id="1401755430">
          <w:marLeft w:val="0"/>
          <w:marRight w:val="87"/>
          <w:marTop w:val="0"/>
          <w:marBottom w:val="0"/>
          <w:divBdr>
            <w:top w:val="none" w:sz="0" w:space="0" w:color="auto"/>
            <w:left w:val="none" w:sz="0" w:space="0" w:color="auto"/>
            <w:bottom w:val="none" w:sz="0" w:space="0" w:color="auto"/>
            <w:right w:val="none" w:sz="0" w:space="0" w:color="auto"/>
          </w:divBdr>
          <w:divsChild>
            <w:div w:id="1909612209">
              <w:marLeft w:val="0"/>
              <w:marRight w:val="-3273"/>
              <w:marTop w:val="0"/>
              <w:marBottom w:val="0"/>
              <w:divBdr>
                <w:top w:val="none" w:sz="0" w:space="0" w:color="auto"/>
                <w:left w:val="none" w:sz="0" w:space="0" w:color="auto"/>
                <w:bottom w:val="none" w:sz="0" w:space="0" w:color="auto"/>
                <w:right w:val="none" w:sz="0" w:space="0" w:color="auto"/>
              </w:divBdr>
              <w:divsChild>
                <w:div w:id="1464734464">
                  <w:marLeft w:val="0"/>
                  <w:marRight w:val="3295"/>
                  <w:marTop w:val="0"/>
                  <w:marBottom w:val="0"/>
                  <w:divBdr>
                    <w:top w:val="none" w:sz="0" w:space="0" w:color="auto"/>
                    <w:left w:val="none" w:sz="0" w:space="0" w:color="auto"/>
                    <w:bottom w:val="none" w:sz="0" w:space="0" w:color="auto"/>
                    <w:right w:val="none" w:sz="0" w:space="0" w:color="auto"/>
                  </w:divBdr>
                  <w:divsChild>
                    <w:div w:id="1408456375">
                      <w:marLeft w:val="0"/>
                      <w:marRight w:val="0"/>
                      <w:marTop w:val="0"/>
                      <w:marBottom w:val="131"/>
                      <w:divBdr>
                        <w:top w:val="none" w:sz="0" w:space="0" w:color="auto"/>
                        <w:left w:val="none" w:sz="0" w:space="0" w:color="auto"/>
                        <w:bottom w:val="none" w:sz="0" w:space="0" w:color="auto"/>
                        <w:right w:val="none" w:sz="0" w:space="0" w:color="auto"/>
                      </w:divBdr>
                      <w:divsChild>
                        <w:div w:id="2008553969">
                          <w:marLeft w:val="0"/>
                          <w:marRight w:val="0"/>
                          <w:marTop w:val="0"/>
                          <w:marBottom w:val="0"/>
                          <w:divBdr>
                            <w:top w:val="none" w:sz="0" w:space="0" w:color="auto"/>
                            <w:left w:val="single" w:sz="4" w:space="0" w:color="E5ADA7"/>
                            <w:bottom w:val="none" w:sz="0" w:space="0" w:color="auto"/>
                            <w:right w:val="single" w:sz="4" w:space="0" w:color="E5ADA7"/>
                          </w:divBdr>
                          <w:divsChild>
                            <w:div w:id="811556970">
                              <w:marLeft w:val="33"/>
                              <w:marRight w:val="33"/>
                              <w:marTop w:val="0"/>
                              <w:marBottom w:val="0"/>
                              <w:divBdr>
                                <w:top w:val="none" w:sz="0" w:space="0" w:color="auto"/>
                                <w:left w:val="none" w:sz="0" w:space="0" w:color="auto"/>
                                <w:bottom w:val="none" w:sz="0" w:space="0" w:color="auto"/>
                                <w:right w:val="none" w:sz="0" w:space="0" w:color="auto"/>
                              </w:divBdr>
                              <w:divsChild>
                                <w:div w:id="403265420">
                                  <w:marLeft w:val="0"/>
                                  <w:marRight w:val="0"/>
                                  <w:marTop w:val="0"/>
                                  <w:marBottom w:val="0"/>
                                  <w:divBdr>
                                    <w:top w:val="none" w:sz="0" w:space="0" w:color="auto"/>
                                    <w:left w:val="none" w:sz="0" w:space="0" w:color="auto"/>
                                    <w:bottom w:val="none" w:sz="0" w:space="0" w:color="auto"/>
                                    <w:right w:val="none" w:sz="0" w:space="0" w:color="auto"/>
                                  </w:divBdr>
                                  <w:divsChild>
                                    <w:div w:id="10244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741189">
      <w:bodyDiv w:val="1"/>
      <w:marLeft w:val="0"/>
      <w:marRight w:val="0"/>
      <w:marTop w:val="0"/>
      <w:marBottom w:val="0"/>
      <w:divBdr>
        <w:top w:val="none" w:sz="0" w:space="0" w:color="auto"/>
        <w:left w:val="none" w:sz="0" w:space="0" w:color="auto"/>
        <w:bottom w:val="none" w:sz="0" w:space="0" w:color="auto"/>
        <w:right w:val="none" w:sz="0" w:space="0" w:color="auto"/>
      </w:divBdr>
      <w:divsChild>
        <w:div w:id="304435473">
          <w:marLeft w:val="0"/>
          <w:marRight w:val="0"/>
          <w:marTop w:val="0"/>
          <w:marBottom w:val="0"/>
          <w:divBdr>
            <w:top w:val="none" w:sz="0" w:space="0" w:color="auto"/>
            <w:left w:val="none" w:sz="0" w:space="0" w:color="auto"/>
            <w:bottom w:val="none" w:sz="0" w:space="0" w:color="auto"/>
            <w:right w:val="none" w:sz="0" w:space="0" w:color="auto"/>
          </w:divBdr>
          <w:divsChild>
            <w:div w:id="1702896319">
              <w:marLeft w:val="0"/>
              <w:marRight w:val="0"/>
              <w:marTop w:val="0"/>
              <w:marBottom w:val="0"/>
              <w:divBdr>
                <w:top w:val="none" w:sz="0" w:space="0" w:color="auto"/>
                <w:left w:val="none" w:sz="0" w:space="0" w:color="auto"/>
                <w:bottom w:val="none" w:sz="0" w:space="0" w:color="auto"/>
                <w:right w:val="none" w:sz="0" w:space="0" w:color="auto"/>
              </w:divBdr>
              <w:divsChild>
                <w:div w:id="1864395272">
                  <w:marLeft w:val="0"/>
                  <w:marRight w:val="0"/>
                  <w:marTop w:val="0"/>
                  <w:marBottom w:val="0"/>
                  <w:divBdr>
                    <w:top w:val="none" w:sz="0" w:space="0" w:color="auto"/>
                    <w:left w:val="none" w:sz="0" w:space="0" w:color="auto"/>
                    <w:bottom w:val="none" w:sz="0" w:space="0" w:color="auto"/>
                    <w:right w:val="none" w:sz="0" w:space="0" w:color="auto"/>
                  </w:divBdr>
                  <w:divsChild>
                    <w:div w:id="365837776">
                      <w:marLeft w:val="0"/>
                      <w:marRight w:val="0"/>
                      <w:marTop w:val="210"/>
                      <w:marBottom w:val="0"/>
                      <w:divBdr>
                        <w:top w:val="none" w:sz="0" w:space="0" w:color="auto"/>
                        <w:left w:val="none" w:sz="0" w:space="0" w:color="auto"/>
                        <w:bottom w:val="none" w:sz="0" w:space="0" w:color="auto"/>
                        <w:right w:val="none" w:sz="0" w:space="0" w:color="auto"/>
                      </w:divBdr>
                      <w:divsChild>
                        <w:div w:id="682627731">
                          <w:marLeft w:val="0"/>
                          <w:marRight w:val="0"/>
                          <w:marTop w:val="0"/>
                          <w:marBottom w:val="0"/>
                          <w:divBdr>
                            <w:top w:val="none" w:sz="0" w:space="0" w:color="auto"/>
                            <w:left w:val="none" w:sz="0" w:space="0" w:color="auto"/>
                            <w:bottom w:val="none" w:sz="0" w:space="0" w:color="auto"/>
                            <w:right w:val="none" w:sz="0" w:space="0" w:color="auto"/>
                          </w:divBdr>
                          <w:divsChild>
                            <w:div w:id="1441140898">
                              <w:marLeft w:val="0"/>
                              <w:marRight w:val="45"/>
                              <w:marTop w:val="60"/>
                              <w:marBottom w:val="0"/>
                              <w:divBdr>
                                <w:top w:val="single" w:sz="6" w:space="12" w:color="DDDDDD"/>
                                <w:left w:val="single" w:sz="6" w:space="15" w:color="DDDDDD"/>
                                <w:bottom w:val="single" w:sz="6" w:space="8" w:color="DDDDDD"/>
                                <w:right w:val="single" w:sz="6" w:space="23" w:color="DDDDDD"/>
                              </w:divBdr>
                              <w:divsChild>
                                <w:div w:id="568659678">
                                  <w:marLeft w:val="0"/>
                                  <w:marRight w:val="0"/>
                                  <w:marTop w:val="0"/>
                                  <w:marBottom w:val="0"/>
                                  <w:divBdr>
                                    <w:top w:val="none" w:sz="0" w:space="0" w:color="auto"/>
                                    <w:left w:val="none" w:sz="0" w:space="0" w:color="auto"/>
                                    <w:bottom w:val="none" w:sz="0" w:space="0" w:color="auto"/>
                                    <w:right w:val="none" w:sz="0" w:space="0" w:color="auto"/>
                                  </w:divBdr>
                                  <w:divsChild>
                                    <w:div w:id="19020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485191">
      <w:bodyDiv w:val="1"/>
      <w:marLeft w:val="0"/>
      <w:marRight w:val="0"/>
      <w:marTop w:val="0"/>
      <w:marBottom w:val="0"/>
      <w:divBdr>
        <w:top w:val="none" w:sz="0" w:space="0" w:color="auto"/>
        <w:left w:val="none" w:sz="0" w:space="0" w:color="auto"/>
        <w:bottom w:val="none" w:sz="0" w:space="0" w:color="auto"/>
        <w:right w:val="none" w:sz="0" w:space="0" w:color="auto"/>
      </w:divBdr>
      <w:divsChild>
        <w:div w:id="356080727">
          <w:marLeft w:val="0"/>
          <w:marRight w:val="120"/>
          <w:marTop w:val="0"/>
          <w:marBottom w:val="0"/>
          <w:divBdr>
            <w:top w:val="none" w:sz="0" w:space="0" w:color="auto"/>
            <w:left w:val="none" w:sz="0" w:space="0" w:color="auto"/>
            <w:bottom w:val="none" w:sz="0" w:space="0" w:color="auto"/>
            <w:right w:val="none" w:sz="0" w:space="0" w:color="auto"/>
          </w:divBdr>
          <w:divsChild>
            <w:div w:id="1189217487">
              <w:marLeft w:val="0"/>
              <w:marRight w:val="-4500"/>
              <w:marTop w:val="0"/>
              <w:marBottom w:val="0"/>
              <w:divBdr>
                <w:top w:val="none" w:sz="0" w:space="0" w:color="auto"/>
                <w:left w:val="none" w:sz="0" w:space="0" w:color="auto"/>
                <w:bottom w:val="none" w:sz="0" w:space="0" w:color="auto"/>
                <w:right w:val="none" w:sz="0" w:space="0" w:color="auto"/>
              </w:divBdr>
              <w:divsChild>
                <w:div w:id="815604870">
                  <w:marLeft w:val="0"/>
                  <w:marRight w:val="4530"/>
                  <w:marTop w:val="0"/>
                  <w:marBottom w:val="0"/>
                  <w:divBdr>
                    <w:top w:val="none" w:sz="0" w:space="0" w:color="auto"/>
                    <w:left w:val="none" w:sz="0" w:space="0" w:color="auto"/>
                    <w:bottom w:val="none" w:sz="0" w:space="0" w:color="auto"/>
                    <w:right w:val="none" w:sz="0" w:space="0" w:color="auto"/>
                  </w:divBdr>
                  <w:divsChild>
                    <w:div w:id="262110068">
                      <w:marLeft w:val="0"/>
                      <w:marRight w:val="0"/>
                      <w:marTop w:val="0"/>
                      <w:marBottom w:val="180"/>
                      <w:divBdr>
                        <w:top w:val="none" w:sz="0" w:space="0" w:color="auto"/>
                        <w:left w:val="none" w:sz="0" w:space="0" w:color="auto"/>
                        <w:bottom w:val="none" w:sz="0" w:space="0" w:color="auto"/>
                        <w:right w:val="none" w:sz="0" w:space="0" w:color="auto"/>
                      </w:divBdr>
                      <w:divsChild>
                        <w:div w:id="1698585390">
                          <w:marLeft w:val="0"/>
                          <w:marRight w:val="0"/>
                          <w:marTop w:val="0"/>
                          <w:marBottom w:val="0"/>
                          <w:divBdr>
                            <w:top w:val="none" w:sz="0" w:space="0" w:color="auto"/>
                            <w:left w:val="single" w:sz="6" w:space="0" w:color="E5ADA7"/>
                            <w:bottom w:val="none" w:sz="0" w:space="0" w:color="auto"/>
                            <w:right w:val="single" w:sz="6" w:space="0" w:color="E5ADA7"/>
                          </w:divBdr>
                          <w:divsChild>
                            <w:div w:id="704868940">
                              <w:marLeft w:val="45"/>
                              <w:marRight w:val="45"/>
                              <w:marTop w:val="0"/>
                              <w:marBottom w:val="0"/>
                              <w:divBdr>
                                <w:top w:val="none" w:sz="0" w:space="0" w:color="auto"/>
                                <w:left w:val="none" w:sz="0" w:space="0" w:color="auto"/>
                                <w:bottom w:val="none" w:sz="0" w:space="0" w:color="auto"/>
                                <w:right w:val="none" w:sz="0" w:space="0" w:color="auto"/>
                              </w:divBdr>
                              <w:divsChild>
                                <w:div w:id="1989822393">
                                  <w:marLeft w:val="0"/>
                                  <w:marRight w:val="0"/>
                                  <w:marTop w:val="0"/>
                                  <w:marBottom w:val="0"/>
                                  <w:divBdr>
                                    <w:top w:val="none" w:sz="0" w:space="0" w:color="auto"/>
                                    <w:left w:val="none" w:sz="0" w:space="0" w:color="auto"/>
                                    <w:bottom w:val="none" w:sz="0" w:space="0" w:color="auto"/>
                                    <w:right w:val="none" w:sz="0" w:space="0" w:color="auto"/>
                                  </w:divBdr>
                                  <w:divsChild>
                                    <w:div w:id="6610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63384">
      <w:bodyDiv w:val="1"/>
      <w:marLeft w:val="0"/>
      <w:marRight w:val="0"/>
      <w:marTop w:val="0"/>
      <w:marBottom w:val="0"/>
      <w:divBdr>
        <w:top w:val="none" w:sz="0" w:space="0" w:color="auto"/>
        <w:left w:val="none" w:sz="0" w:space="0" w:color="auto"/>
        <w:bottom w:val="none" w:sz="0" w:space="0" w:color="auto"/>
        <w:right w:val="none" w:sz="0" w:space="0" w:color="auto"/>
      </w:divBdr>
      <w:divsChild>
        <w:div w:id="308634395">
          <w:marLeft w:val="0"/>
          <w:marRight w:val="120"/>
          <w:marTop w:val="0"/>
          <w:marBottom w:val="0"/>
          <w:divBdr>
            <w:top w:val="none" w:sz="0" w:space="0" w:color="auto"/>
            <w:left w:val="none" w:sz="0" w:space="0" w:color="auto"/>
            <w:bottom w:val="none" w:sz="0" w:space="0" w:color="auto"/>
            <w:right w:val="none" w:sz="0" w:space="0" w:color="auto"/>
          </w:divBdr>
          <w:divsChild>
            <w:div w:id="606698792">
              <w:marLeft w:val="0"/>
              <w:marRight w:val="-4500"/>
              <w:marTop w:val="0"/>
              <w:marBottom w:val="0"/>
              <w:divBdr>
                <w:top w:val="none" w:sz="0" w:space="0" w:color="auto"/>
                <w:left w:val="none" w:sz="0" w:space="0" w:color="auto"/>
                <w:bottom w:val="none" w:sz="0" w:space="0" w:color="auto"/>
                <w:right w:val="none" w:sz="0" w:space="0" w:color="auto"/>
              </w:divBdr>
              <w:divsChild>
                <w:div w:id="24453613">
                  <w:marLeft w:val="0"/>
                  <w:marRight w:val="4530"/>
                  <w:marTop w:val="0"/>
                  <w:marBottom w:val="0"/>
                  <w:divBdr>
                    <w:top w:val="none" w:sz="0" w:space="0" w:color="auto"/>
                    <w:left w:val="none" w:sz="0" w:space="0" w:color="auto"/>
                    <w:bottom w:val="none" w:sz="0" w:space="0" w:color="auto"/>
                    <w:right w:val="none" w:sz="0" w:space="0" w:color="auto"/>
                  </w:divBdr>
                  <w:divsChild>
                    <w:div w:id="384984498">
                      <w:marLeft w:val="0"/>
                      <w:marRight w:val="0"/>
                      <w:marTop w:val="0"/>
                      <w:marBottom w:val="180"/>
                      <w:divBdr>
                        <w:top w:val="none" w:sz="0" w:space="0" w:color="auto"/>
                        <w:left w:val="none" w:sz="0" w:space="0" w:color="auto"/>
                        <w:bottom w:val="none" w:sz="0" w:space="0" w:color="auto"/>
                        <w:right w:val="none" w:sz="0" w:space="0" w:color="auto"/>
                      </w:divBdr>
                      <w:divsChild>
                        <w:div w:id="705909152">
                          <w:marLeft w:val="0"/>
                          <w:marRight w:val="0"/>
                          <w:marTop w:val="0"/>
                          <w:marBottom w:val="0"/>
                          <w:divBdr>
                            <w:top w:val="none" w:sz="0" w:space="0" w:color="auto"/>
                            <w:left w:val="single" w:sz="6" w:space="0" w:color="E5ADA7"/>
                            <w:bottom w:val="none" w:sz="0" w:space="0" w:color="auto"/>
                            <w:right w:val="single" w:sz="6" w:space="0" w:color="E5ADA7"/>
                          </w:divBdr>
                          <w:divsChild>
                            <w:div w:id="1733652135">
                              <w:marLeft w:val="45"/>
                              <w:marRight w:val="45"/>
                              <w:marTop w:val="0"/>
                              <w:marBottom w:val="0"/>
                              <w:divBdr>
                                <w:top w:val="none" w:sz="0" w:space="0" w:color="auto"/>
                                <w:left w:val="none" w:sz="0" w:space="0" w:color="auto"/>
                                <w:bottom w:val="none" w:sz="0" w:space="0" w:color="auto"/>
                                <w:right w:val="none" w:sz="0" w:space="0" w:color="auto"/>
                              </w:divBdr>
                              <w:divsChild>
                                <w:div w:id="527328993">
                                  <w:marLeft w:val="0"/>
                                  <w:marRight w:val="0"/>
                                  <w:marTop w:val="0"/>
                                  <w:marBottom w:val="0"/>
                                  <w:divBdr>
                                    <w:top w:val="none" w:sz="0" w:space="0" w:color="auto"/>
                                    <w:left w:val="none" w:sz="0" w:space="0" w:color="auto"/>
                                    <w:bottom w:val="none" w:sz="0" w:space="0" w:color="auto"/>
                                    <w:right w:val="none" w:sz="0" w:space="0" w:color="auto"/>
                                  </w:divBdr>
                                  <w:divsChild>
                                    <w:div w:id="16858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338750">
      <w:bodyDiv w:val="1"/>
      <w:marLeft w:val="0"/>
      <w:marRight w:val="0"/>
      <w:marTop w:val="0"/>
      <w:marBottom w:val="0"/>
      <w:divBdr>
        <w:top w:val="none" w:sz="0" w:space="0" w:color="auto"/>
        <w:left w:val="none" w:sz="0" w:space="0" w:color="auto"/>
        <w:bottom w:val="none" w:sz="0" w:space="0" w:color="auto"/>
        <w:right w:val="none" w:sz="0" w:space="0" w:color="auto"/>
      </w:divBdr>
      <w:divsChild>
        <w:div w:id="729036311">
          <w:marLeft w:val="0"/>
          <w:marRight w:val="120"/>
          <w:marTop w:val="0"/>
          <w:marBottom w:val="0"/>
          <w:divBdr>
            <w:top w:val="none" w:sz="0" w:space="0" w:color="auto"/>
            <w:left w:val="none" w:sz="0" w:space="0" w:color="auto"/>
            <w:bottom w:val="none" w:sz="0" w:space="0" w:color="auto"/>
            <w:right w:val="none" w:sz="0" w:space="0" w:color="auto"/>
          </w:divBdr>
          <w:divsChild>
            <w:div w:id="1811753121">
              <w:marLeft w:val="0"/>
              <w:marRight w:val="-4500"/>
              <w:marTop w:val="0"/>
              <w:marBottom w:val="0"/>
              <w:divBdr>
                <w:top w:val="none" w:sz="0" w:space="0" w:color="auto"/>
                <w:left w:val="none" w:sz="0" w:space="0" w:color="auto"/>
                <w:bottom w:val="none" w:sz="0" w:space="0" w:color="auto"/>
                <w:right w:val="none" w:sz="0" w:space="0" w:color="auto"/>
              </w:divBdr>
              <w:divsChild>
                <w:div w:id="1358238027">
                  <w:marLeft w:val="0"/>
                  <w:marRight w:val="4530"/>
                  <w:marTop w:val="0"/>
                  <w:marBottom w:val="0"/>
                  <w:divBdr>
                    <w:top w:val="none" w:sz="0" w:space="0" w:color="auto"/>
                    <w:left w:val="none" w:sz="0" w:space="0" w:color="auto"/>
                    <w:bottom w:val="none" w:sz="0" w:space="0" w:color="auto"/>
                    <w:right w:val="none" w:sz="0" w:space="0" w:color="auto"/>
                  </w:divBdr>
                  <w:divsChild>
                    <w:div w:id="51001383">
                      <w:marLeft w:val="0"/>
                      <w:marRight w:val="0"/>
                      <w:marTop w:val="0"/>
                      <w:marBottom w:val="180"/>
                      <w:divBdr>
                        <w:top w:val="none" w:sz="0" w:space="0" w:color="auto"/>
                        <w:left w:val="none" w:sz="0" w:space="0" w:color="auto"/>
                        <w:bottom w:val="none" w:sz="0" w:space="0" w:color="auto"/>
                        <w:right w:val="none" w:sz="0" w:space="0" w:color="auto"/>
                      </w:divBdr>
                      <w:divsChild>
                        <w:div w:id="1823810619">
                          <w:marLeft w:val="0"/>
                          <w:marRight w:val="0"/>
                          <w:marTop w:val="0"/>
                          <w:marBottom w:val="0"/>
                          <w:divBdr>
                            <w:top w:val="none" w:sz="0" w:space="0" w:color="auto"/>
                            <w:left w:val="single" w:sz="6" w:space="0" w:color="E5ADA7"/>
                            <w:bottom w:val="none" w:sz="0" w:space="0" w:color="auto"/>
                            <w:right w:val="single" w:sz="6" w:space="0" w:color="E5ADA7"/>
                          </w:divBdr>
                          <w:divsChild>
                            <w:div w:id="217936093">
                              <w:marLeft w:val="45"/>
                              <w:marRight w:val="45"/>
                              <w:marTop w:val="0"/>
                              <w:marBottom w:val="0"/>
                              <w:divBdr>
                                <w:top w:val="none" w:sz="0" w:space="0" w:color="auto"/>
                                <w:left w:val="none" w:sz="0" w:space="0" w:color="auto"/>
                                <w:bottom w:val="none" w:sz="0" w:space="0" w:color="auto"/>
                                <w:right w:val="none" w:sz="0" w:space="0" w:color="auto"/>
                              </w:divBdr>
                              <w:divsChild>
                                <w:div w:id="858398919">
                                  <w:marLeft w:val="0"/>
                                  <w:marRight w:val="0"/>
                                  <w:marTop w:val="0"/>
                                  <w:marBottom w:val="0"/>
                                  <w:divBdr>
                                    <w:top w:val="none" w:sz="0" w:space="0" w:color="auto"/>
                                    <w:left w:val="none" w:sz="0" w:space="0" w:color="auto"/>
                                    <w:bottom w:val="none" w:sz="0" w:space="0" w:color="auto"/>
                                    <w:right w:val="none" w:sz="0" w:space="0" w:color="auto"/>
                                  </w:divBdr>
                                  <w:divsChild>
                                    <w:div w:id="750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273674">
      <w:bodyDiv w:val="1"/>
      <w:marLeft w:val="0"/>
      <w:marRight w:val="0"/>
      <w:marTop w:val="0"/>
      <w:marBottom w:val="0"/>
      <w:divBdr>
        <w:top w:val="none" w:sz="0" w:space="0" w:color="auto"/>
        <w:left w:val="none" w:sz="0" w:space="0" w:color="auto"/>
        <w:bottom w:val="none" w:sz="0" w:space="0" w:color="auto"/>
        <w:right w:val="none" w:sz="0" w:space="0" w:color="auto"/>
      </w:divBdr>
      <w:divsChild>
        <w:div w:id="398746995">
          <w:marLeft w:val="0"/>
          <w:marRight w:val="87"/>
          <w:marTop w:val="0"/>
          <w:marBottom w:val="0"/>
          <w:divBdr>
            <w:top w:val="none" w:sz="0" w:space="0" w:color="auto"/>
            <w:left w:val="none" w:sz="0" w:space="0" w:color="auto"/>
            <w:bottom w:val="none" w:sz="0" w:space="0" w:color="auto"/>
            <w:right w:val="none" w:sz="0" w:space="0" w:color="auto"/>
          </w:divBdr>
          <w:divsChild>
            <w:div w:id="566765601">
              <w:marLeft w:val="0"/>
              <w:marRight w:val="-3273"/>
              <w:marTop w:val="0"/>
              <w:marBottom w:val="0"/>
              <w:divBdr>
                <w:top w:val="none" w:sz="0" w:space="0" w:color="auto"/>
                <w:left w:val="none" w:sz="0" w:space="0" w:color="auto"/>
                <w:bottom w:val="none" w:sz="0" w:space="0" w:color="auto"/>
                <w:right w:val="none" w:sz="0" w:space="0" w:color="auto"/>
              </w:divBdr>
              <w:divsChild>
                <w:div w:id="1761177398">
                  <w:marLeft w:val="0"/>
                  <w:marRight w:val="3295"/>
                  <w:marTop w:val="0"/>
                  <w:marBottom w:val="0"/>
                  <w:divBdr>
                    <w:top w:val="none" w:sz="0" w:space="0" w:color="auto"/>
                    <w:left w:val="none" w:sz="0" w:space="0" w:color="auto"/>
                    <w:bottom w:val="none" w:sz="0" w:space="0" w:color="auto"/>
                    <w:right w:val="none" w:sz="0" w:space="0" w:color="auto"/>
                  </w:divBdr>
                  <w:divsChild>
                    <w:div w:id="587931039">
                      <w:marLeft w:val="0"/>
                      <w:marRight w:val="0"/>
                      <w:marTop w:val="0"/>
                      <w:marBottom w:val="131"/>
                      <w:divBdr>
                        <w:top w:val="none" w:sz="0" w:space="0" w:color="auto"/>
                        <w:left w:val="none" w:sz="0" w:space="0" w:color="auto"/>
                        <w:bottom w:val="none" w:sz="0" w:space="0" w:color="auto"/>
                        <w:right w:val="none" w:sz="0" w:space="0" w:color="auto"/>
                      </w:divBdr>
                      <w:divsChild>
                        <w:div w:id="1581524845">
                          <w:marLeft w:val="0"/>
                          <w:marRight w:val="0"/>
                          <w:marTop w:val="0"/>
                          <w:marBottom w:val="0"/>
                          <w:divBdr>
                            <w:top w:val="none" w:sz="0" w:space="0" w:color="auto"/>
                            <w:left w:val="single" w:sz="4" w:space="0" w:color="E5ADA7"/>
                            <w:bottom w:val="none" w:sz="0" w:space="0" w:color="auto"/>
                            <w:right w:val="single" w:sz="4" w:space="0" w:color="E5ADA7"/>
                          </w:divBdr>
                          <w:divsChild>
                            <w:div w:id="813642828">
                              <w:marLeft w:val="33"/>
                              <w:marRight w:val="33"/>
                              <w:marTop w:val="0"/>
                              <w:marBottom w:val="0"/>
                              <w:divBdr>
                                <w:top w:val="none" w:sz="0" w:space="0" w:color="auto"/>
                                <w:left w:val="none" w:sz="0" w:space="0" w:color="auto"/>
                                <w:bottom w:val="none" w:sz="0" w:space="0" w:color="auto"/>
                                <w:right w:val="none" w:sz="0" w:space="0" w:color="auto"/>
                              </w:divBdr>
                              <w:divsChild>
                                <w:div w:id="172569852">
                                  <w:marLeft w:val="0"/>
                                  <w:marRight w:val="0"/>
                                  <w:marTop w:val="0"/>
                                  <w:marBottom w:val="0"/>
                                  <w:divBdr>
                                    <w:top w:val="none" w:sz="0" w:space="0" w:color="auto"/>
                                    <w:left w:val="none" w:sz="0" w:space="0" w:color="auto"/>
                                    <w:bottom w:val="none" w:sz="0" w:space="0" w:color="auto"/>
                                    <w:right w:val="none" w:sz="0" w:space="0" w:color="auto"/>
                                  </w:divBdr>
                                  <w:divsChild>
                                    <w:div w:id="16343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654557">
      <w:bodyDiv w:val="1"/>
      <w:marLeft w:val="0"/>
      <w:marRight w:val="0"/>
      <w:marTop w:val="0"/>
      <w:marBottom w:val="0"/>
      <w:divBdr>
        <w:top w:val="none" w:sz="0" w:space="0" w:color="auto"/>
        <w:left w:val="none" w:sz="0" w:space="0" w:color="auto"/>
        <w:bottom w:val="none" w:sz="0" w:space="0" w:color="auto"/>
        <w:right w:val="none" w:sz="0" w:space="0" w:color="auto"/>
      </w:divBdr>
      <w:divsChild>
        <w:div w:id="218371782">
          <w:marLeft w:val="0"/>
          <w:marRight w:val="0"/>
          <w:marTop w:val="0"/>
          <w:marBottom w:val="0"/>
          <w:divBdr>
            <w:top w:val="none" w:sz="0" w:space="0" w:color="auto"/>
            <w:left w:val="none" w:sz="0" w:space="0" w:color="auto"/>
            <w:bottom w:val="none" w:sz="0" w:space="0" w:color="auto"/>
            <w:right w:val="none" w:sz="0" w:space="0" w:color="auto"/>
          </w:divBdr>
          <w:divsChild>
            <w:div w:id="1212157339">
              <w:marLeft w:val="0"/>
              <w:marRight w:val="0"/>
              <w:marTop w:val="0"/>
              <w:marBottom w:val="0"/>
              <w:divBdr>
                <w:top w:val="none" w:sz="0" w:space="0" w:color="auto"/>
                <w:left w:val="none" w:sz="0" w:space="0" w:color="auto"/>
                <w:bottom w:val="none" w:sz="0" w:space="0" w:color="auto"/>
                <w:right w:val="none" w:sz="0" w:space="0" w:color="auto"/>
              </w:divBdr>
              <w:divsChild>
                <w:div w:id="1893536808">
                  <w:marLeft w:val="0"/>
                  <w:marRight w:val="0"/>
                  <w:marTop w:val="0"/>
                  <w:marBottom w:val="0"/>
                  <w:divBdr>
                    <w:top w:val="none" w:sz="0" w:space="0" w:color="auto"/>
                    <w:left w:val="none" w:sz="0" w:space="0" w:color="auto"/>
                    <w:bottom w:val="none" w:sz="0" w:space="0" w:color="auto"/>
                    <w:right w:val="none" w:sz="0" w:space="0" w:color="auto"/>
                  </w:divBdr>
                  <w:divsChild>
                    <w:div w:id="651833760">
                      <w:marLeft w:val="0"/>
                      <w:marRight w:val="0"/>
                      <w:marTop w:val="210"/>
                      <w:marBottom w:val="0"/>
                      <w:divBdr>
                        <w:top w:val="none" w:sz="0" w:space="0" w:color="auto"/>
                        <w:left w:val="none" w:sz="0" w:space="0" w:color="auto"/>
                        <w:bottom w:val="none" w:sz="0" w:space="0" w:color="auto"/>
                        <w:right w:val="none" w:sz="0" w:space="0" w:color="auto"/>
                      </w:divBdr>
                      <w:divsChild>
                        <w:div w:id="1385371577">
                          <w:marLeft w:val="0"/>
                          <w:marRight w:val="0"/>
                          <w:marTop w:val="0"/>
                          <w:marBottom w:val="0"/>
                          <w:divBdr>
                            <w:top w:val="none" w:sz="0" w:space="0" w:color="auto"/>
                            <w:left w:val="none" w:sz="0" w:space="0" w:color="auto"/>
                            <w:bottom w:val="none" w:sz="0" w:space="0" w:color="auto"/>
                            <w:right w:val="none" w:sz="0" w:space="0" w:color="auto"/>
                          </w:divBdr>
                          <w:divsChild>
                            <w:div w:id="140258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4357263">
                                  <w:marLeft w:val="0"/>
                                  <w:marRight w:val="0"/>
                                  <w:marTop w:val="0"/>
                                  <w:marBottom w:val="0"/>
                                  <w:divBdr>
                                    <w:top w:val="none" w:sz="0" w:space="0" w:color="auto"/>
                                    <w:left w:val="none" w:sz="0" w:space="0" w:color="auto"/>
                                    <w:bottom w:val="none" w:sz="0" w:space="0" w:color="auto"/>
                                    <w:right w:val="none" w:sz="0" w:space="0" w:color="auto"/>
                                  </w:divBdr>
                                  <w:divsChild>
                                    <w:div w:id="19012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408583">
      <w:bodyDiv w:val="1"/>
      <w:marLeft w:val="0"/>
      <w:marRight w:val="0"/>
      <w:marTop w:val="0"/>
      <w:marBottom w:val="0"/>
      <w:divBdr>
        <w:top w:val="none" w:sz="0" w:space="0" w:color="auto"/>
        <w:left w:val="none" w:sz="0" w:space="0" w:color="auto"/>
        <w:bottom w:val="none" w:sz="0" w:space="0" w:color="auto"/>
        <w:right w:val="none" w:sz="0" w:space="0" w:color="auto"/>
      </w:divBdr>
      <w:divsChild>
        <w:div w:id="1898517019">
          <w:marLeft w:val="0"/>
          <w:marRight w:val="0"/>
          <w:marTop w:val="0"/>
          <w:marBottom w:val="0"/>
          <w:divBdr>
            <w:top w:val="none" w:sz="0" w:space="0" w:color="auto"/>
            <w:left w:val="none" w:sz="0" w:space="0" w:color="auto"/>
            <w:bottom w:val="none" w:sz="0" w:space="0" w:color="auto"/>
            <w:right w:val="none" w:sz="0" w:space="0" w:color="auto"/>
          </w:divBdr>
          <w:divsChild>
            <w:div w:id="1239748502">
              <w:marLeft w:val="0"/>
              <w:marRight w:val="0"/>
              <w:marTop w:val="0"/>
              <w:marBottom w:val="0"/>
              <w:divBdr>
                <w:top w:val="none" w:sz="0" w:space="0" w:color="auto"/>
                <w:left w:val="none" w:sz="0" w:space="0" w:color="auto"/>
                <w:bottom w:val="none" w:sz="0" w:space="0" w:color="auto"/>
                <w:right w:val="none" w:sz="0" w:space="0" w:color="auto"/>
              </w:divBdr>
              <w:divsChild>
                <w:div w:id="2061173041">
                  <w:marLeft w:val="0"/>
                  <w:marRight w:val="0"/>
                  <w:marTop w:val="0"/>
                  <w:marBottom w:val="0"/>
                  <w:divBdr>
                    <w:top w:val="none" w:sz="0" w:space="0" w:color="auto"/>
                    <w:left w:val="none" w:sz="0" w:space="0" w:color="auto"/>
                    <w:bottom w:val="none" w:sz="0" w:space="0" w:color="auto"/>
                    <w:right w:val="none" w:sz="0" w:space="0" w:color="auto"/>
                  </w:divBdr>
                  <w:divsChild>
                    <w:div w:id="914978387">
                      <w:marLeft w:val="0"/>
                      <w:marRight w:val="0"/>
                      <w:marTop w:val="210"/>
                      <w:marBottom w:val="0"/>
                      <w:divBdr>
                        <w:top w:val="none" w:sz="0" w:space="0" w:color="auto"/>
                        <w:left w:val="none" w:sz="0" w:space="0" w:color="auto"/>
                        <w:bottom w:val="none" w:sz="0" w:space="0" w:color="auto"/>
                        <w:right w:val="none" w:sz="0" w:space="0" w:color="auto"/>
                      </w:divBdr>
                      <w:divsChild>
                        <w:div w:id="1023827909">
                          <w:marLeft w:val="0"/>
                          <w:marRight w:val="0"/>
                          <w:marTop w:val="0"/>
                          <w:marBottom w:val="0"/>
                          <w:divBdr>
                            <w:top w:val="none" w:sz="0" w:space="0" w:color="auto"/>
                            <w:left w:val="none" w:sz="0" w:space="0" w:color="auto"/>
                            <w:bottom w:val="none" w:sz="0" w:space="0" w:color="auto"/>
                            <w:right w:val="none" w:sz="0" w:space="0" w:color="auto"/>
                          </w:divBdr>
                          <w:divsChild>
                            <w:div w:id="1968122010">
                              <w:marLeft w:val="0"/>
                              <w:marRight w:val="45"/>
                              <w:marTop w:val="60"/>
                              <w:marBottom w:val="0"/>
                              <w:divBdr>
                                <w:top w:val="single" w:sz="6" w:space="12" w:color="DDDDDD"/>
                                <w:left w:val="single" w:sz="6" w:space="15" w:color="DDDDDD"/>
                                <w:bottom w:val="single" w:sz="6" w:space="8" w:color="DDDDDD"/>
                                <w:right w:val="single" w:sz="6" w:space="23" w:color="DDDDDD"/>
                              </w:divBdr>
                              <w:divsChild>
                                <w:div w:id="1992513388">
                                  <w:marLeft w:val="0"/>
                                  <w:marRight w:val="0"/>
                                  <w:marTop w:val="0"/>
                                  <w:marBottom w:val="0"/>
                                  <w:divBdr>
                                    <w:top w:val="none" w:sz="0" w:space="0" w:color="auto"/>
                                    <w:left w:val="none" w:sz="0" w:space="0" w:color="auto"/>
                                    <w:bottom w:val="none" w:sz="0" w:space="0" w:color="auto"/>
                                    <w:right w:val="none" w:sz="0" w:space="0" w:color="auto"/>
                                  </w:divBdr>
                                  <w:divsChild>
                                    <w:div w:id="12547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230946">
      <w:bodyDiv w:val="1"/>
      <w:marLeft w:val="0"/>
      <w:marRight w:val="0"/>
      <w:marTop w:val="0"/>
      <w:marBottom w:val="0"/>
      <w:divBdr>
        <w:top w:val="none" w:sz="0" w:space="0" w:color="auto"/>
        <w:left w:val="none" w:sz="0" w:space="0" w:color="auto"/>
        <w:bottom w:val="none" w:sz="0" w:space="0" w:color="auto"/>
        <w:right w:val="none" w:sz="0" w:space="0" w:color="auto"/>
      </w:divBdr>
      <w:divsChild>
        <w:div w:id="1788740893">
          <w:marLeft w:val="0"/>
          <w:marRight w:val="0"/>
          <w:marTop w:val="0"/>
          <w:marBottom w:val="0"/>
          <w:divBdr>
            <w:top w:val="none" w:sz="0" w:space="0" w:color="auto"/>
            <w:left w:val="none" w:sz="0" w:space="0" w:color="auto"/>
            <w:bottom w:val="none" w:sz="0" w:space="0" w:color="auto"/>
            <w:right w:val="none" w:sz="0" w:space="0" w:color="auto"/>
          </w:divBdr>
          <w:divsChild>
            <w:div w:id="797988339">
              <w:marLeft w:val="0"/>
              <w:marRight w:val="0"/>
              <w:marTop w:val="0"/>
              <w:marBottom w:val="0"/>
              <w:divBdr>
                <w:top w:val="none" w:sz="0" w:space="0" w:color="auto"/>
                <w:left w:val="none" w:sz="0" w:space="0" w:color="auto"/>
                <w:bottom w:val="none" w:sz="0" w:space="0" w:color="auto"/>
                <w:right w:val="none" w:sz="0" w:space="0" w:color="auto"/>
              </w:divBdr>
              <w:divsChild>
                <w:div w:id="1073577333">
                  <w:marLeft w:val="0"/>
                  <w:marRight w:val="0"/>
                  <w:marTop w:val="0"/>
                  <w:marBottom w:val="0"/>
                  <w:divBdr>
                    <w:top w:val="none" w:sz="0" w:space="0" w:color="auto"/>
                    <w:left w:val="none" w:sz="0" w:space="0" w:color="auto"/>
                    <w:bottom w:val="none" w:sz="0" w:space="0" w:color="auto"/>
                    <w:right w:val="none" w:sz="0" w:space="0" w:color="auto"/>
                  </w:divBdr>
                  <w:divsChild>
                    <w:div w:id="1606569754">
                      <w:marLeft w:val="0"/>
                      <w:marRight w:val="0"/>
                      <w:marTop w:val="210"/>
                      <w:marBottom w:val="0"/>
                      <w:divBdr>
                        <w:top w:val="none" w:sz="0" w:space="0" w:color="auto"/>
                        <w:left w:val="none" w:sz="0" w:space="0" w:color="auto"/>
                        <w:bottom w:val="none" w:sz="0" w:space="0" w:color="auto"/>
                        <w:right w:val="none" w:sz="0" w:space="0" w:color="auto"/>
                      </w:divBdr>
                      <w:divsChild>
                        <w:div w:id="1332753754">
                          <w:marLeft w:val="0"/>
                          <w:marRight w:val="0"/>
                          <w:marTop w:val="0"/>
                          <w:marBottom w:val="0"/>
                          <w:divBdr>
                            <w:top w:val="none" w:sz="0" w:space="0" w:color="auto"/>
                            <w:left w:val="none" w:sz="0" w:space="0" w:color="auto"/>
                            <w:bottom w:val="none" w:sz="0" w:space="0" w:color="auto"/>
                            <w:right w:val="none" w:sz="0" w:space="0" w:color="auto"/>
                          </w:divBdr>
                          <w:divsChild>
                            <w:div w:id="2034844782">
                              <w:marLeft w:val="0"/>
                              <w:marRight w:val="45"/>
                              <w:marTop w:val="60"/>
                              <w:marBottom w:val="0"/>
                              <w:divBdr>
                                <w:top w:val="single" w:sz="6" w:space="12" w:color="DDDDDD"/>
                                <w:left w:val="single" w:sz="6" w:space="15" w:color="DDDDDD"/>
                                <w:bottom w:val="single" w:sz="6" w:space="8" w:color="DDDDDD"/>
                                <w:right w:val="single" w:sz="6" w:space="23" w:color="DDDDDD"/>
                              </w:divBdr>
                              <w:divsChild>
                                <w:div w:id="1496915886">
                                  <w:marLeft w:val="0"/>
                                  <w:marRight w:val="0"/>
                                  <w:marTop w:val="0"/>
                                  <w:marBottom w:val="0"/>
                                  <w:divBdr>
                                    <w:top w:val="none" w:sz="0" w:space="0" w:color="auto"/>
                                    <w:left w:val="none" w:sz="0" w:space="0" w:color="auto"/>
                                    <w:bottom w:val="none" w:sz="0" w:space="0" w:color="auto"/>
                                    <w:right w:val="none" w:sz="0" w:space="0" w:color="auto"/>
                                  </w:divBdr>
                                  <w:divsChild>
                                    <w:div w:id="21352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78275">
      <w:bodyDiv w:val="1"/>
      <w:marLeft w:val="0"/>
      <w:marRight w:val="0"/>
      <w:marTop w:val="0"/>
      <w:marBottom w:val="0"/>
      <w:divBdr>
        <w:top w:val="none" w:sz="0" w:space="0" w:color="auto"/>
        <w:left w:val="none" w:sz="0" w:space="0" w:color="auto"/>
        <w:bottom w:val="none" w:sz="0" w:space="0" w:color="auto"/>
        <w:right w:val="none" w:sz="0" w:space="0" w:color="auto"/>
      </w:divBdr>
      <w:divsChild>
        <w:div w:id="750394942">
          <w:marLeft w:val="0"/>
          <w:marRight w:val="0"/>
          <w:marTop w:val="0"/>
          <w:marBottom w:val="0"/>
          <w:divBdr>
            <w:top w:val="none" w:sz="0" w:space="0" w:color="auto"/>
            <w:left w:val="none" w:sz="0" w:space="0" w:color="auto"/>
            <w:bottom w:val="none" w:sz="0" w:space="0" w:color="auto"/>
            <w:right w:val="none" w:sz="0" w:space="0" w:color="auto"/>
          </w:divBdr>
          <w:divsChild>
            <w:div w:id="1189683951">
              <w:marLeft w:val="0"/>
              <w:marRight w:val="0"/>
              <w:marTop w:val="0"/>
              <w:marBottom w:val="0"/>
              <w:divBdr>
                <w:top w:val="none" w:sz="0" w:space="0" w:color="auto"/>
                <w:left w:val="none" w:sz="0" w:space="0" w:color="auto"/>
                <w:bottom w:val="none" w:sz="0" w:space="0" w:color="auto"/>
                <w:right w:val="none" w:sz="0" w:space="0" w:color="auto"/>
              </w:divBdr>
              <w:divsChild>
                <w:div w:id="1211192898">
                  <w:marLeft w:val="0"/>
                  <w:marRight w:val="0"/>
                  <w:marTop w:val="107"/>
                  <w:marBottom w:val="0"/>
                  <w:divBdr>
                    <w:top w:val="none" w:sz="0" w:space="0" w:color="auto"/>
                    <w:left w:val="none" w:sz="0" w:space="0" w:color="auto"/>
                    <w:bottom w:val="none" w:sz="0" w:space="0" w:color="auto"/>
                    <w:right w:val="none" w:sz="0" w:space="0" w:color="auto"/>
                  </w:divBdr>
                  <w:divsChild>
                    <w:div w:id="16896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5310">
      <w:bodyDiv w:val="1"/>
      <w:marLeft w:val="0"/>
      <w:marRight w:val="0"/>
      <w:marTop w:val="0"/>
      <w:marBottom w:val="0"/>
      <w:divBdr>
        <w:top w:val="none" w:sz="0" w:space="0" w:color="auto"/>
        <w:left w:val="none" w:sz="0" w:space="0" w:color="auto"/>
        <w:bottom w:val="none" w:sz="0" w:space="0" w:color="auto"/>
        <w:right w:val="none" w:sz="0" w:space="0" w:color="auto"/>
      </w:divBdr>
      <w:divsChild>
        <w:div w:id="540093118">
          <w:marLeft w:val="0"/>
          <w:marRight w:val="87"/>
          <w:marTop w:val="0"/>
          <w:marBottom w:val="0"/>
          <w:divBdr>
            <w:top w:val="none" w:sz="0" w:space="0" w:color="auto"/>
            <w:left w:val="none" w:sz="0" w:space="0" w:color="auto"/>
            <w:bottom w:val="none" w:sz="0" w:space="0" w:color="auto"/>
            <w:right w:val="none" w:sz="0" w:space="0" w:color="auto"/>
          </w:divBdr>
          <w:divsChild>
            <w:div w:id="2099250654">
              <w:marLeft w:val="0"/>
              <w:marRight w:val="-3273"/>
              <w:marTop w:val="0"/>
              <w:marBottom w:val="0"/>
              <w:divBdr>
                <w:top w:val="none" w:sz="0" w:space="0" w:color="auto"/>
                <w:left w:val="none" w:sz="0" w:space="0" w:color="auto"/>
                <w:bottom w:val="none" w:sz="0" w:space="0" w:color="auto"/>
                <w:right w:val="none" w:sz="0" w:space="0" w:color="auto"/>
              </w:divBdr>
              <w:divsChild>
                <w:div w:id="790592697">
                  <w:marLeft w:val="0"/>
                  <w:marRight w:val="3295"/>
                  <w:marTop w:val="0"/>
                  <w:marBottom w:val="0"/>
                  <w:divBdr>
                    <w:top w:val="none" w:sz="0" w:space="0" w:color="auto"/>
                    <w:left w:val="none" w:sz="0" w:space="0" w:color="auto"/>
                    <w:bottom w:val="none" w:sz="0" w:space="0" w:color="auto"/>
                    <w:right w:val="none" w:sz="0" w:space="0" w:color="auto"/>
                  </w:divBdr>
                  <w:divsChild>
                    <w:div w:id="808589645">
                      <w:marLeft w:val="0"/>
                      <w:marRight w:val="0"/>
                      <w:marTop w:val="0"/>
                      <w:marBottom w:val="131"/>
                      <w:divBdr>
                        <w:top w:val="none" w:sz="0" w:space="0" w:color="auto"/>
                        <w:left w:val="none" w:sz="0" w:space="0" w:color="auto"/>
                        <w:bottom w:val="none" w:sz="0" w:space="0" w:color="auto"/>
                        <w:right w:val="none" w:sz="0" w:space="0" w:color="auto"/>
                      </w:divBdr>
                      <w:divsChild>
                        <w:div w:id="1792937602">
                          <w:marLeft w:val="0"/>
                          <w:marRight w:val="0"/>
                          <w:marTop w:val="0"/>
                          <w:marBottom w:val="0"/>
                          <w:divBdr>
                            <w:top w:val="none" w:sz="0" w:space="0" w:color="auto"/>
                            <w:left w:val="single" w:sz="4" w:space="0" w:color="E5ADA7"/>
                            <w:bottom w:val="none" w:sz="0" w:space="0" w:color="auto"/>
                            <w:right w:val="single" w:sz="4" w:space="0" w:color="E5ADA7"/>
                          </w:divBdr>
                          <w:divsChild>
                            <w:div w:id="210847992">
                              <w:marLeft w:val="33"/>
                              <w:marRight w:val="33"/>
                              <w:marTop w:val="0"/>
                              <w:marBottom w:val="0"/>
                              <w:divBdr>
                                <w:top w:val="none" w:sz="0" w:space="0" w:color="auto"/>
                                <w:left w:val="none" w:sz="0" w:space="0" w:color="auto"/>
                                <w:bottom w:val="none" w:sz="0" w:space="0" w:color="auto"/>
                                <w:right w:val="none" w:sz="0" w:space="0" w:color="auto"/>
                              </w:divBdr>
                              <w:divsChild>
                                <w:div w:id="63918399">
                                  <w:marLeft w:val="0"/>
                                  <w:marRight w:val="0"/>
                                  <w:marTop w:val="0"/>
                                  <w:marBottom w:val="0"/>
                                  <w:divBdr>
                                    <w:top w:val="none" w:sz="0" w:space="0" w:color="auto"/>
                                    <w:left w:val="none" w:sz="0" w:space="0" w:color="auto"/>
                                    <w:bottom w:val="none" w:sz="0" w:space="0" w:color="auto"/>
                                    <w:right w:val="none" w:sz="0" w:space="0" w:color="auto"/>
                                  </w:divBdr>
                                  <w:divsChild>
                                    <w:div w:id="1085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156989">
      <w:bodyDiv w:val="1"/>
      <w:marLeft w:val="0"/>
      <w:marRight w:val="0"/>
      <w:marTop w:val="0"/>
      <w:marBottom w:val="0"/>
      <w:divBdr>
        <w:top w:val="none" w:sz="0" w:space="0" w:color="auto"/>
        <w:left w:val="none" w:sz="0" w:space="0" w:color="auto"/>
        <w:bottom w:val="none" w:sz="0" w:space="0" w:color="auto"/>
        <w:right w:val="none" w:sz="0" w:space="0" w:color="auto"/>
      </w:divBdr>
      <w:divsChild>
        <w:div w:id="75631619">
          <w:marLeft w:val="0"/>
          <w:marRight w:val="87"/>
          <w:marTop w:val="0"/>
          <w:marBottom w:val="0"/>
          <w:divBdr>
            <w:top w:val="none" w:sz="0" w:space="0" w:color="auto"/>
            <w:left w:val="none" w:sz="0" w:space="0" w:color="auto"/>
            <w:bottom w:val="none" w:sz="0" w:space="0" w:color="auto"/>
            <w:right w:val="none" w:sz="0" w:space="0" w:color="auto"/>
          </w:divBdr>
          <w:divsChild>
            <w:div w:id="1045371789">
              <w:marLeft w:val="0"/>
              <w:marRight w:val="-3273"/>
              <w:marTop w:val="0"/>
              <w:marBottom w:val="0"/>
              <w:divBdr>
                <w:top w:val="none" w:sz="0" w:space="0" w:color="auto"/>
                <w:left w:val="none" w:sz="0" w:space="0" w:color="auto"/>
                <w:bottom w:val="none" w:sz="0" w:space="0" w:color="auto"/>
                <w:right w:val="none" w:sz="0" w:space="0" w:color="auto"/>
              </w:divBdr>
              <w:divsChild>
                <w:div w:id="386925693">
                  <w:marLeft w:val="0"/>
                  <w:marRight w:val="3295"/>
                  <w:marTop w:val="0"/>
                  <w:marBottom w:val="0"/>
                  <w:divBdr>
                    <w:top w:val="none" w:sz="0" w:space="0" w:color="auto"/>
                    <w:left w:val="none" w:sz="0" w:space="0" w:color="auto"/>
                    <w:bottom w:val="none" w:sz="0" w:space="0" w:color="auto"/>
                    <w:right w:val="none" w:sz="0" w:space="0" w:color="auto"/>
                  </w:divBdr>
                  <w:divsChild>
                    <w:div w:id="807209358">
                      <w:marLeft w:val="0"/>
                      <w:marRight w:val="0"/>
                      <w:marTop w:val="0"/>
                      <w:marBottom w:val="131"/>
                      <w:divBdr>
                        <w:top w:val="none" w:sz="0" w:space="0" w:color="auto"/>
                        <w:left w:val="none" w:sz="0" w:space="0" w:color="auto"/>
                        <w:bottom w:val="none" w:sz="0" w:space="0" w:color="auto"/>
                        <w:right w:val="none" w:sz="0" w:space="0" w:color="auto"/>
                      </w:divBdr>
                      <w:divsChild>
                        <w:div w:id="136068895">
                          <w:marLeft w:val="0"/>
                          <w:marRight w:val="0"/>
                          <w:marTop w:val="0"/>
                          <w:marBottom w:val="0"/>
                          <w:divBdr>
                            <w:top w:val="none" w:sz="0" w:space="0" w:color="auto"/>
                            <w:left w:val="single" w:sz="4" w:space="0" w:color="E5ADA7"/>
                            <w:bottom w:val="none" w:sz="0" w:space="0" w:color="auto"/>
                            <w:right w:val="single" w:sz="4" w:space="0" w:color="E5ADA7"/>
                          </w:divBdr>
                          <w:divsChild>
                            <w:div w:id="1812213877">
                              <w:marLeft w:val="33"/>
                              <w:marRight w:val="33"/>
                              <w:marTop w:val="0"/>
                              <w:marBottom w:val="0"/>
                              <w:divBdr>
                                <w:top w:val="none" w:sz="0" w:space="0" w:color="auto"/>
                                <w:left w:val="none" w:sz="0" w:space="0" w:color="auto"/>
                                <w:bottom w:val="none" w:sz="0" w:space="0" w:color="auto"/>
                                <w:right w:val="none" w:sz="0" w:space="0" w:color="auto"/>
                              </w:divBdr>
                              <w:divsChild>
                                <w:div w:id="60445571">
                                  <w:marLeft w:val="0"/>
                                  <w:marRight w:val="0"/>
                                  <w:marTop w:val="0"/>
                                  <w:marBottom w:val="0"/>
                                  <w:divBdr>
                                    <w:top w:val="none" w:sz="0" w:space="0" w:color="auto"/>
                                    <w:left w:val="none" w:sz="0" w:space="0" w:color="auto"/>
                                    <w:bottom w:val="none" w:sz="0" w:space="0" w:color="auto"/>
                                    <w:right w:val="none" w:sz="0" w:space="0" w:color="auto"/>
                                  </w:divBdr>
                                  <w:divsChild>
                                    <w:div w:id="10528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593543">
      <w:bodyDiv w:val="1"/>
      <w:marLeft w:val="0"/>
      <w:marRight w:val="0"/>
      <w:marTop w:val="0"/>
      <w:marBottom w:val="0"/>
      <w:divBdr>
        <w:top w:val="none" w:sz="0" w:space="0" w:color="auto"/>
        <w:left w:val="none" w:sz="0" w:space="0" w:color="auto"/>
        <w:bottom w:val="none" w:sz="0" w:space="0" w:color="auto"/>
        <w:right w:val="none" w:sz="0" w:space="0" w:color="auto"/>
      </w:divBdr>
      <w:divsChild>
        <w:div w:id="833884691">
          <w:marLeft w:val="0"/>
          <w:marRight w:val="0"/>
          <w:marTop w:val="0"/>
          <w:marBottom w:val="0"/>
          <w:divBdr>
            <w:top w:val="none" w:sz="0" w:space="0" w:color="auto"/>
            <w:left w:val="none" w:sz="0" w:space="0" w:color="auto"/>
            <w:bottom w:val="none" w:sz="0" w:space="0" w:color="auto"/>
            <w:right w:val="none" w:sz="0" w:space="0" w:color="auto"/>
          </w:divBdr>
          <w:divsChild>
            <w:div w:id="1594319777">
              <w:marLeft w:val="0"/>
              <w:marRight w:val="0"/>
              <w:marTop w:val="0"/>
              <w:marBottom w:val="144"/>
              <w:divBdr>
                <w:top w:val="none" w:sz="0" w:space="0" w:color="auto"/>
                <w:left w:val="none" w:sz="0" w:space="0" w:color="auto"/>
                <w:bottom w:val="none" w:sz="0" w:space="0" w:color="auto"/>
                <w:right w:val="none" w:sz="0" w:space="0" w:color="auto"/>
              </w:divBdr>
              <w:divsChild>
                <w:div w:id="1228228365">
                  <w:marLeft w:val="2928"/>
                  <w:marRight w:val="0"/>
                  <w:marTop w:val="720"/>
                  <w:marBottom w:val="0"/>
                  <w:divBdr>
                    <w:top w:val="single" w:sz="4" w:space="0" w:color="AAAAAA"/>
                    <w:left w:val="single" w:sz="4" w:space="12" w:color="AAAAAA"/>
                    <w:bottom w:val="single" w:sz="4" w:space="18" w:color="AAAAAA"/>
                    <w:right w:val="none" w:sz="0" w:space="0" w:color="auto"/>
                  </w:divBdr>
                  <w:divsChild>
                    <w:div w:id="7566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12C88-FC4F-49A4-B500-3AB7133D4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33</Pages>
  <Words>3621</Words>
  <Characters>20644</Characters>
  <Application>Microsoft Office Word</Application>
  <DocSecurity>0</DocSecurity>
  <Lines>172</Lines>
  <Paragraphs>48</Paragraphs>
  <ScaleCrop>false</ScaleCrop>
  <Company>河南新创元信息网络有限公司</Company>
  <LinksUpToDate>false</LinksUpToDate>
  <CharactersWithSpaces>24217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王晓晖</dc:creator>
  <cp:keywords/>
  <dc:description/>
  <cp:lastModifiedBy>微软用户</cp:lastModifiedBy>
  <cp:revision>195</cp:revision>
  <dcterms:created xsi:type="dcterms:W3CDTF">2010-09-28T02:43:00Z</dcterms:created>
  <dcterms:modified xsi:type="dcterms:W3CDTF">2011-05-06T06:08:00Z</dcterms:modified>
</cp:coreProperties>
</file>