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490"/>
          <w:sz w:val="22"/>
          <w:szCs w:val="22"/>
        </w:rPr>
        <w:t xml:space="preserve">YOLO 부트캠프 참고자료</w:t>
      </w:r>
    </w:p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탐지 성능 지표 읽기 — mAP와 혼동 행렬</w:t>
      </w:r>
    </w:p>
    <w:p>
      <w:pPr>
        <w:pBdr>
          <w:bottom w:val="single" w:color="0E7490" w:sz="8" w:space="6"/>
        </w:pBdr>
        <w:spacing w:after="240"/>
      </w:pPr>
      <w:r>
        <w:rPr>
          <w:color w:val="6B7280"/>
        </w:rPr>
        <w:t xml:space="preserve">실습 01(상자)과 06(오토 라벨링)의 실제 결과로 IoU부터 mAP50-95, 혼동 행렬까지 차례로 읽어 봅니다.</w:t>
      </w:r>
    </w:p>
    <w:p>
      <w:pPr>
        <w:pStyle w:val="Heading1"/>
      </w:pPr>
      <w:r>
        <w:t xml:space="preserve">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1"/>
        <w:gridCol w:w="3213"/>
        <w:gridCol w:w="2044"/>
      </w:tblGrid>
      <w:tr>
        <w:trPr>
          <w:tblHeader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알고 싶은 것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보는 지표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이 자료의 위치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예측 박스가 정답과 같은 물체를 가리키나?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맞힌 것·헛짚은 것·놓친 것은 몇 개?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· FP · FN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찾은 것 중 몇 %가 맞았나? 정답 중 몇 %를 찾았나?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정밀도 · 재현율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신뢰도 기준과 상관없이 모델 실력은?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AP · mAP50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위치·윤곽까지 얼마나 정확한가?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mAP50-95, Box vs Mask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어떤 클래스를 무엇으로 헷갈리나? 무엇을 놓치나?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혼동 행렬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예시 데이터  </w:t>
            </w:r>
            <w:r>
              <w:t xml:space="preserve">1~5장은 실습 01의 상자 세그멘테이션 모델(짧은 학습, imgsz 416)을 검증 이미지 188장, 정답 상자 693개로 평가한 결과입니다. 7~8장은 실습 06에서 사람 라벨과 자동 라벨로 각각 학습한 안전모·조끼·사람 탐지 모델을 테스트 이미지 141장으로 평가한 결과입니다.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정답 판정의 기준 — IoU</w:t>
      </w:r>
    </w:p>
    <w:p>
      <w:pPr>
        <w:spacing w:after="100" w:line="300"/>
      </w:pPr>
      <w:r>
        <w:t xml:space="preserve">탐지 모델은 '상자가 있다'뿐 아니라 '어디에 있다'까지 답합니다. 그래서 예측이 맞았는지 판정하려면 먼저 </w:t>
      </w:r>
      <w:r>
        <w:rPr>
          <w:b/>
          <w:bCs/>
        </w:rPr>
        <w:t xml:space="preserve">예측 박스와 정답 박스가 얼마나 겹치는지</w:t>
      </w:r>
      <w:r>
        <w:t xml:space="preserve">를 재야 합니다. 이것이 </w:t>
      </w:r>
      <w:r>
        <w:rPr>
          <w:b/>
          <w:bCs/>
        </w:rPr>
        <w:t xml:space="preserve">IoU(Intersection over Union, 겹침 비율)</w:t>
      </w:r>
      <w:r>
        <w:t xml:space="preserve"> 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IoU = 겹친 넓이 ÷ (두 박스를 합친 넓이)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= 0 (전혀 안 겹침) ~ 1 (완전히 일치)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1. IoU 0.5를 기준으로 하면 왼쪽 두 예측은 오답, 오른쪽만 정답으로 인정됩니다.</w:t>
      </w:r>
    </w:p>
    <w:p>
      <w:pPr>
        <w:spacing w:after="100" w:line="300"/>
      </w:pPr>
      <w:r>
        <w:rPr>
          <w:b/>
          <w:bCs/>
        </w:rPr>
        <w:t xml:space="preserve">mAP50의 '50'</w:t>
      </w:r>
      <w:r>
        <w:t xml:space="preserve"> 이 바로 이 기준입니다. IoU가 0.5 이상이면 맞힌 것으로 칩니다. 같은 클래스여야 하고, 정답 하나에는 예측 하나만 짝지어집니다. 같은 상자에 박스를 두 번 그리면 두 번째는 헛탐지가 됩니다.</w:t>
      </w:r>
    </w:p>
    <w:p>
      <w:pPr>
        <w:pStyle w:val="Heading2"/>
        <w:keepNext/>
      </w:pPr>
      <w:r>
        <w:t xml:space="preserve">박스 IoU와 마스크 IoU</w:t>
      </w:r>
    </w:p>
    <w:p>
      <w:pPr>
        <w:spacing w:after="100" w:line="300"/>
      </w:pPr>
      <w:r>
        <w:t xml:space="preserve">세그멘테이션 모델은 물체마다 </w:t>
      </w:r>
      <w:r>
        <w:rPr>
          <w:b/>
          <w:bCs/>
        </w:rPr>
        <w:t xml:space="preserve">바운딩 박스(축에 맞춰 똑바로 선 사각형)</w:t>
      </w:r>
      <w:r>
        <w:t xml:space="preserve"> 와 </w:t>
      </w:r>
      <w:r>
        <w:rPr>
          <w:b/>
          <w:bCs/>
        </w:rPr>
        <w:t xml:space="preserve">마스크(물체가 차지한 픽셀 영역, 다각형 윤곽)</w:t>
      </w:r>
      <w:r>
        <w:t xml:space="preserve"> 를 함께 내놓습니다. 그래서 IoU도 두 가지로 잽니다. 박스 IoU는 사각형끼리, 마스크 IoU는 픽셀 영역끼리 겹친 비율입니다. 이후 계산은 둘이 완전히 같고, 결과표에 Box(...)와 Mask(...)로 따로 나옵니다.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095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2. 같은 상자도 기울면 바운딩 박스 면적은 최대 2배 넘게 커집니다. 마스크와 회전 사각형(cv2.minAreaRect)은 그대로입니다.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바운딩 박스:</w:t>
      </w:r>
      <w:r>
        <w:t xml:space="preserve"> 물체를 *찾고 추적*하는 데 충분합니다. 하지만 크기를 재면 각도에 따라 부풀어 오릅니다. 실습 01에서 실제로 잰 박스/마스크 면적비는 중앙값 1.41, 최대 3.2배였습니다.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마스크:</w:t>
      </w:r>
      <w:r>
        <w:t xml:space="preserve"> 실제로 차지한 넓이를 잽니다. 실습 01의 S/M/L 판정은 마스크 면적을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회전 사각형(`cv2.minAreaRect`):</w:t>
      </w:r>
      <w:r>
        <w:t xml:space="preserve"> 윤곽선을 감싸는 가장 작은 사각형을 각도까지 돌려 찾습니다. 기울어진 상자의 실제 긴 변·짧은 변을 알 수 있습니다.</w:t>
      </w:r>
    </w:p>
    <w:p>
      <w:r>
        <w:br w:type="page"/>
      </w:r>
    </w:p>
    <w:p>
      <w:pPr>
        <w:pStyle w:val="Heading1"/>
      </w:pPr>
      <w:r>
        <w:t xml:space="preserve">2. 맞힘·헛짚음·놓침 — TP · FP · FN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(True Positive)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정답과 IoU 0.5 이상으로 짝지어진 예측 = 맞게 찾음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상자를 상자로 찾음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FP (False Positive)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짝지을 정답이 없는 예측 = 헛탐지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바닥 무늬를 상자로, 같은 상자를 두 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FN (False Negative)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어떤 예측과도 짝지어지지 않은 정답 = 놓침</w:t>
            </w:r>
          </w:p>
        </w:tc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가려진 상자를 못 찾음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분류 문제에서 쓰는 </w:t>
      </w:r>
      <w:r>
        <w:rPr>
          <w:b/>
          <w:bCs/>
        </w:rPr>
        <w:t xml:space="preserve">TN(맞게 '아니다'라고 한 것)은 탐지에는 없습니다.</w:t>
      </w:r>
      <w:r>
        <w:t xml:space="preserve"> 사진 속 '상자가 아닌 곳'은 셀 수 없이 많기 때문입니다. 그래서 탐지 지표는 TP·FP·FN만으로 만듭니다.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81500" cy="4381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3. 실습 01 검증 이미지 한 장(conf 0.25 이상 예측). TP 6, FP 1, FN 1. 숫자는 예측의 신뢰도(conf)입니다.</w:t>
      </w:r>
    </w:p>
    <w:p>
      <w:pPr>
        <w:spacing w:after="100" w:line="300"/>
      </w:pPr>
      <w:r>
        <w:t xml:space="preserve">그림 3에서 FN(주황)은 작업자가 손에 든 상자입니다. 컨베이어 위 상자와 모양·위치가 달라 모델이 놓쳤습니다. 오른쪽 끝 FP(빨강)는 화면 가장자리에 걸친 물체를 상자로 본 경우입니다. 이렇게 </w:t>
      </w:r>
      <w:r>
        <w:rPr>
          <w:b/>
          <w:bCs/>
        </w:rPr>
        <w:t xml:space="preserve">틀린 예측을 직접 보는 것</w:t>
      </w:r>
      <w:r>
        <w:t xml:space="preserve">이 지표 숫자보다 많은 것을 알려 줍니다.</w:t>
      </w:r>
    </w:p>
    <w:p>
      <w:pPr>
        <w:pStyle w:val="Heading1"/>
      </w:pPr>
      <w:r>
        <w:t xml:space="preserve">3. 정밀도·재현율과 신뢰도 기준(conf)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4551"/>
        <w:gridCol w:w="2677"/>
      </w:tblGrid>
      <w:tr>
        <w:trPr>
          <w:tblHeader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계산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정밀도 (Precision)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모델이 '상자'라고 한 것 중 진짜 상자는 몇 %?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÷ (TP + FP)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재현율 (Recall)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진짜 상자 중 모델이 찾아낸 것은 몇 %?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÷ (TP + FN)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모델은 예측마다 </w:t>
      </w:r>
      <w:r>
        <w:rPr>
          <w:b/>
          <w:bCs/>
        </w:rPr>
        <w:t xml:space="preserve">신뢰도(conf, 0~1)</w:t>
      </w:r>
      <w:r>
        <w:t xml:space="preserve"> 를 붙입니다. 신뢰도가 기준 이상인 예측만 남기는데, 이 기준을 바꾸면 정밀도와 재현율이 </w:t>
      </w:r>
      <w:r>
        <w:rPr>
          <w:b/>
          <w:bCs/>
        </w:rPr>
        <w:t xml:space="preserve">서로 반대로</w:t>
      </w:r>
      <w:r>
        <w:t xml:space="preserve"> 움직입니다. 실습 01 모델로 직접 세어 본 결과입니다.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168"/>
        <w:gridCol w:w="1168"/>
        <w:gridCol w:w="1168"/>
        <w:gridCol w:w="1460"/>
        <w:gridCol w:w="1462"/>
      </w:tblGrid>
      <w:tr>
        <w:trPr>
          <w:tblHeader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conf 기준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남은 예측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TP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FP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FN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정밀도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재현율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974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670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304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0.688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0.967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0.25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828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653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175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0.789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0.942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721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618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103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0.857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0.892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0.75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545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501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192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0.919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0.723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98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595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0.970</w:t>
            </w:r>
          </w:p>
        </w:tc>
        <w:tc>
          <w:tcPr>
            <w:tcW w:type="dxa" w:w="1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0.141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기준을 </w:t>
      </w:r>
      <w:r>
        <w:rPr>
          <w:b/>
          <w:bCs/>
        </w:rPr>
        <w:t xml:space="preserve">낮추면</w:t>
      </w:r>
      <w:r>
        <w:t xml:space="preserve">(0.1): 거의 다 찾지만(재현율 0.97) 헛탐지가 많습니다(정밀도 0.69).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기준을 </w:t>
      </w:r>
      <w:r>
        <w:rPr>
          <w:b/>
          <w:bCs/>
        </w:rPr>
        <w:t xml:space="preserve">높이면</w:t>
      </w:r>
      <w:r>
        <w:t xml:space="preserve">(0.9): 남긴 것은 거의 다 맞지만(정밀도 0.97) 대부분을 놓칩니다(재현율 0.14).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어느 기준이 좋은지는 </w:t>
      </w:r>
      <w:r>
        <w:rPr>
          <w:b/>
          <w:bCs/>
        </w:rPr>
        <w:t xml:space="preserve">현장의 비용</w:t>
      </w:r>
      <w:r>
        <w:t xml:space="preserve">이 정합니다. 놓치면 큰일인 안전 경보는 재현율, 헛경보가 업무를 방해하는 자동 집계는 정밀도를 우선합니다. 실습 01의 2-5, 워크숍 노트북의 '임계값 정하기'가 이 결정을 하는 단계입니다.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참고  </w:t>
            </w:r>
            <w:r>
              <w:t xml:space="preserve">학습·검증 결과표의 P와 R(예: Box P 0.867, R 0.889)은 Ultralytics가 </w:t>
            </w:r>
            <w:r>
              <w:rPr>
                <w:b/>
                <w:bCs/>
              </w:rPr>
              <w:t xml:space="preserve">F1(정밀도·재현율의 조화 평균)이 가장 높은 conf 기준</w:t>
            </w:r>
            <w:r>
              <w:t xml:space="preserve">에서 잰 값입니다. 서비스에서 쓸 기준과는 다를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기준 하나에 얽매이지 않는 점수 — PR 곡선과 AP</w:t>
      </w:r>
    </w:p>
    <w:p>
      <w:pPr>
        <w:spacing w:after="100" w:line="300"/>
      </w:pPr>
      <w:r>
        <w:t xml:space="preserve">conf 기준마다 정밀도·재현율이 다르니 기준 하나로 모델을 비교하기 어렵습니다. 그래서 </w:t>
      </w:r>
      <w:r>
        <w:rPr>
          <w:b/>
          <w:bCs/>
        </w:rPr>
        <w:t xml:space="preserve">모든 기준을 한꺼번에 훑는 점수</w:t>
      </w:r>
      <w:r>
        <w:t xml:space="preserve">를 만듭니다. 방법은 간단합니다.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아주 낮은 기준(conf 0.001)으로 검증 이미지 전체를 예측합니다. 실습 01에서는 예측 12,467개가 나왔습니다.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모든 예측을 </w:t>
      </w:r>
      <w:r>
        <w:rPr>
          <w:b/>
          <w:bCs/>
        </w:rPr>
        <w:t xml:space="preserve">신뢰도 높은 순서로 줄 세웁니다.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위에서부터 하나씩 내려가며 TP인지 FP인지 판정하고, 그때까지의 </w:t>
      </w:r>
      <w:r>
        <w:rPr>
          <w:b/>
          <w:bCs/>
        </w:rPr>
        <w:t xml:space="preserve">누적 정밀도·재현율</w:t>
      </w:r>
      <w:r>
        <w:t xml:space="preserve">을 계산합니다.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재현율(가로)과 정밀도(세로)로 점을 찍어 이은 것이 </w:t>
      </w:r>
      <w:r>
        <w:rPr>
          <w:b/>
          <w:bCs/>
        </w:rPr>
        <w:t xml:space="preserve">PR 곡선</w:t>
      </w:r>
      <w:r>
        <w:t xml:space="preserve">이고, 그 </w:t>
      </w:r>
      <w:r>
        <w:rPr>
          <w:b/>
          <w:bCs/>
        </w:rPr>
        <w:t xml:space="preserve">아래 넓이가 AP</w:t>
      </w:r>
      <w: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4"/>
        <w:gridCol w:w="1422"/>
        <w:gridCol w:w="1264"/>
        <w:gridCol w:w="1422"/>
        <w:gridCol w:w="1422"/>
        <w:gridCol w:w="1422"/>
        <w:gridCol w:w="1422"/>
      </w:tblGrid>
      <w:tr>
        <w:trPr>
          <w:tblHeader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conf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누적 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누적 FP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정밀도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재현율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0.937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0.934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0.934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0.929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0.929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0.900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97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0.970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0.140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0.859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284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0.947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0.410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0.782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464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0.928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0.670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0.700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548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0.913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0.791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650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0.642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581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69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0.894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0.838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0.561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610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0.871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0.880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0.286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644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156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0.805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0.929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1000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0.087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FP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671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329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0.671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0.968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순위가 내려갈수록(신뢰도가 낮아질수록) 재현율은 0에서 1 쪽으로 꾸준히 오르고, 정밀도는 1에서 조금씩 떨어집니다. 이 궤적이 아래 곡선입니다.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3562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4. 실습 01 모델의 PR 곡선(IoU 0.5 기준). 색칠한 넓이가 AP50 = 0.912. 빨간 점은 conf 0.25 / 0.5 / 0.75 기준의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좋은 모델</w:t>
      </w:r>
      <w:r>
        <w:t xml:space="preserve">은 곡선이 오른쪽 위 모서리에 붙어 있습니다. 많이 찾아도(재현율↑) 정밀도가 떨어지지 않으므로 넓이가 1에 가깝습니다.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곡선이 오른쪽 끝에서 뚝 떨어지는 부분은 신뢰도가 아주 낮은 예측들입니다. 여기서 남은 상자 몇 개를 찾느라 헛탐지가 급격히 늘어납니다.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mAP의 m(평균)</w:t>
      </w:r>
      <w:r>
        <w:t xml:space="preserve"> 은 클래스별 AP의 평균입니다. 실습 01은 클래스가 package 하나라서 AP = mAP입니다.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계산 방식  </w:t>
            </w:r>
            <w:r>
              <w:t xml:space="preserve">AP는 재현율 0~1을 101개 점으로 나눠 그 점에서의 최대 정밀도를 평균하는 방식(COCO 방식)으로 계산합니다. 이 자료에서 직접 계산한 AP50 0.912은 노트북 출력(0.910)과 계산 세부 차이로 소수점 셋째 자리가 조금 다릅니다.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더 엄격하게 — mAP50-95, 그리고 Box와 Mask</w:t>
      </w:r>
    </w:p>
    <w:p>
      <w:pPr>
        <w:spacing w:after="100" w:line="300"/>
      </w:pPr>
      <w:r>
        <w:t xml:space="preserve">mAP50은 '대략 맞는 위치'면 정답으로 칩니다. </w:t>
      </w:r>
      <w:r>
        <w:rPr>
          <w:b/>
          <w:bCs/>
        </w:rPr>
        <w:t xml:space="preserve">mAP50-95</w:t>
      </w:r>
      <w:r>
        <w:t xml:space="preserve">는 IoU 기준을 0.50, 0.55, …, 0.95까지 10단계로 올려 가며 AP를 구하고 평균합니다. 기준이 엄격해질수록 박스 테두리·윤곽선까지 정확해야 점수를 받습니다.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7146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5. IoU 기준별 AP. 0.85까지는 잘 버티다가 0.9 이상에서 급격히 떨어집니다. 10개 막대의 평균이 mAP50-95입니다.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9"/>
        <w:gridCol w:w="1555"/>
        <w:gridCol w:w="1555"/>
        <w:gridCol w:w="1555"/>
        <w:gridCol w:w="1864"/>
      </w:tblGrid>
      <w:tr>
        <w:trPr>
          <w:tblHeader/>
        </w:trPr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실습 01 노트북 출력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mAP50</w:t>
            </w:r>
          </w:p>
        </w:tc>
        <w:tc>
          <w:tcPr>
            <w:tcW w:type="dxa" w:w="1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mAP50-95</w:t>
            </w:r>
          </w:p>
        </w:tc>
      </w:tr>
      <w:tr>
        <w:trPr>
          <w:cantSplit/>
        </w:trPr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 (바운딩 박스 기준)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0.867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0.889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0.910</w:t>
            </w:r>
          </w:p>
        </w:tc>
        <w:tc>
          <w:tcPr>
            <w:tcW w:type="dxa" w:w="1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0.761</w:t>
            </w:r>
          </w:p>
        </w:tc>
      </w:tr>
      <w:tr>
        <w:trPr>
          <w:cantSplit/>
        </w:trPr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Mask (윤곽 기준)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0.873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0.895</w:t>
            </w:r>
          </w:p>
        </w:tc>
        <w:tc>
          <w:tcPr>
            <w:tcW w:type="dxa" w:w="1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0.912</w:t>
            </w:r>
          </w:p>
        </w:tc>
        <w:tc>
          <w:tcPr>
            <w:tcW w:type="dxa" w:w="1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0.719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mAP50이 거의 같음:</w:t>
      </w:r>
      <w:r>
        <w:t xml:space="preserve"> 상자를 *찾는* 능력은 두 기준에서 비슷합니다.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mAP50-95는 Mask가 낮음:</w:t>
      </w:r>
      <w:r>
        <w:t xml:space="preserve"> 윤곽을 픽셀 단위로 맞히는 쪽이 더 어렵습니다. 흐린 모서리, 붙어 있는 상자에서 윤곽이 조금씩 어긋납니다.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실습 01처럼 마스크 면적으로 크기를 판정할 때는 </w:t>
      </w:r>
      <w:r>
        <w:rPr>
          <w:b/>
          <w:bCs/>
        </w:rPr>
        <w:t xml:space="preserve">Mask mAP50-95</w:t>
      </w:r>
      <w:r>
        <w:t xml:space="preserve">를 눈여겨봅니다. 2-7 개선 실험도 이 값을 중심으로 비교합니다.</w:t>
      </w:r>
    </w:p>
    <w:p>
      <w:pPr>
        <w:pStyle w:val="Heading1"/>
      </w:pPr>
      <w:r>
        <w:t xml:space="preserve">6. mAP를 읽을 때 자주 하는 오해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2"/>
        <w:gridCol w:w="6196"/>
      </w:tblGrid>
      <w:tr>
        <w:trPr>
          <w:tblHeader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오해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실제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mAP가 높으면 그대로 서비스에 쓸 수 있다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mAP는 신뢰도 '순위'만 봅니다. 실습 05(말로 찾는 탐지기)처럼 신뢰도가 전부 0.1 이하여도 mAP는 높게 나올 수 있습니다. 실제 사용에는 conf 기준 하나를 정하고 그때의 정밀도·재현율을 따로 확인해야 합니다.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 0.25로 검증하면 더 현실적인 mAP가 나온다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mAP는 아주 낮은 기준(0.001)에서 곡선 전체를 그려야 정확합니다. 기준을 0.25로 올리면 곡선 끝이 잘려 mAP가 낮게 나옵니다. 실습 06의 사람 라벨 모델은 0.890 → 0.829, 자동 라벨 모델은 0.719 → 0.604로 떨어졌습니다.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전체 mAP만 보면 된다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클래스별 AP를 꼭 봅니다. 실습 06의 자동 라벨 모델은 전체 mAP50 0.719였지만 클래스별로는 안전모 0.669, 조끼 0.707, 사람 0.781로 차이가 납니다.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다른 데이터셋의 mAP와 비교할 수 있다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mAP는 같은 데이터·같은 분할에서만 비교할 수 있습니다. 데이터가 바뀌면 문제 난이도가 바뀝니다.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 점수가 높으면 끝</w:t>
            </w:r>
          </w:p>
        </w:tc>
        <w:tc>
          <w:tcPr>
            <w:tcW w:type="dxa" w:w="6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학습에 쓰지 않은 test 점수가 val과 비슷한지 확인합니다. 같은 원본의 증강 사본이 train과 test에 나뉘어 들어가면 점수가 부풀려집니다(데이터 누수).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무엇을 무엇으로 헷갈리나 — 혼동 행렬</w:t>
      </w:r>
    </w:p>
    <w:p>
      <w:pPr>
        <w:spacing w:after="100" w:line="300"/>
      </w:pPr>
      <w:r>
        <w:t xml:space="preserve">mAP는 '얼마나 잘하나'를 숫자 하나로 알려 주지만, </w:t>
      </w:r>
      <w:r>
        <w:rPr>
          <w:b/>
          <w:bCs/>
        </w:rPr>
        <w:t xml:space="preserve">어떻게 틀리는지</w:t>
      </w:r>
      <w:r>
        <w:t xml:space="preserve">는 알려 주지 않습니다. 혼동 행렬(confusion matrix)은 정답 클래스와 예측 클래스를 표로 맞대어 틀리는 방식을 보여 줍니다. 클래스가 여럿일 때 특히 유용합니다.</w:t>
      </w:r>
    </w:p>
    <w:p>
      <w:pPr>
        <w:pStyle w:val="Heading2"/>
        <w:keepNext/>
      </w:pPr>
      <w:r>
        <w:t xml:space="preserve">탐지용 혼동 행렬의 구조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행 = 실제 정답, 열 = 모델이 예측한 것</w:t>
      </w:r>
      <w:r>
        <w:t xml:space="preserve"> (이 자료의 그림 기준).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탐지에는 </w:t>
      </w:r>
      <w:r>
        <w:rPr>
          <w:b/>
          <w:bCs/>
        </w:rPr>
        <w:t xml:space="preserve">배경(없음)</w:t>
      </w:r>
      <w:r>
        <w:t xml:space="preserve"> 칸이 하나 더 붙습니다. '정답이 있는데 아무 예측도 짝지어지지 않음'과 '예측이 있는데 정답이 없음'을 담기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판정 조건은 </w:t>
      </w:r>
      <w:r>
        <w:rPr>
          <w:b/>
          <w:bCs/>
        </w:rPr>
        <w:t xml:space="preserve">conf 0.25 이상인 예측만, IoU 0.45 이상이면 짝</w:t>
      </w:r>
      <w:r>
        <w:t xml:space="preserve">입니다(Ultralytics 기본값). 그래서 mAP와 달리 혼동 행렬은 conf 기준에 따라 달라집니다.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칸의 위치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고치는 방향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대각선 (안전모→안전모 …)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맞게 찾은 개수(TP). 행 비율로 보면 </w:t>
            </w:r>
            <w:r>
              <w:rPr>
                <w:b/>
                <w:bCs/>
                <w:sz w:val="19"/>
                <w:szCs w:val="19"/>
              </w:rPr>
              <w:t xml:space="preserve">클래스별 재현율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높을수록 좋음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대각선 밖, 클래스끼리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클래스 혼동</w:t>
            </w:r>
            <w:r>
              <w:rPr>
                <w:sz w:val="19"/>
                <w:szCs w:val="19"/>
              </w:rPr>
              <w:t xml:space="preserve"> — 찾기는 했는데 이름을 틀림 (조끼→사람)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두 클래스의 라벨 기준 명확히, 헷갈리는 사례 추가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마지막 열 (예측 = 배경)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놓침(FN)</w:t>
            </w:r>
            <w:r>
              <w:rPr>
                <w:sz w:val="19"/>
                <w:szCs w:val="19"/>
              </w:rPr>
              <w:t xml:space="preserve"> — 정답이 있는데 못 찾음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작은 물체·가림 사례 추가, imgsz 올리기, conf 낮추기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마지막 행 (정답 = 배경)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헛탐지(FP)</w:t>
            </w:r>
            <w:r>
              <w:rPr>
                <w:sz w:val="19"/>
                <w:szCs w:val="19"/>
              </w:rPr>
              <w:t xml:space="preserve"> — 없는 것을 찾음</w:t>
            </w:r>
          </w:p>
        </w:tc>
        <w:tc>
          <w:tcPr>
            <w:tcW w:type="dxa" w:w="3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비슷한 배경 사례 추가, conf 올리기. </w:t>
            </w:r>
            <w:r>
              <w:rPr>
                <w:b/>
                <w:bCs/>
                <w:sz w:val="19"/>
                <w:szCs w:val="19"/>
              </w:rPr>
              <w:t xml:space="preserve">라벨 누락</w:t>
            </w:r>
            <w:r>
              <w:rPr>
                <w:sz w:val="19"/>
                <w:szCs w:val="19"/>
              </w:rPr>
              <w:t xml:space="preserve">일 수도 있음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4669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6. 실습 06 — 사람이 그린 라벨로 학습한 모델. 왼쪽은 개수, 오른쪽은 각 정답 행을 1로 맞춘 비율입니다.</w:t>
      </w:r>
    </w:p>
    <w:p>
      <w:pPr>
        <w:pStyle w:val="Heading2"/>
        <w:keepNext/>
      </w:pPr>
      <w:r>
        <w:t xml:space="preserve">그림 6 읽기 — 사람 라벨 모델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대각선:</w:t>
      </w:r>
      <w:r>
        <w:t xml:space="preserve"> 안전모 167/192 (0.87), 조끼 153/178 (0.86), 사람 202/236 (0.86). 세 클래스 모두 비슷하게 잘 찾습니다.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클래스 혼동이 거의 없음:</w:t>
      </w:r>
      <w:r>
        <w:t xml:space="preserve"> 조끼↔사람 각 2개뿐입니다. 안전모·조끼·사람은 모양이 달라 서로 헷갈리지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틀리는 방식은 주로 놓침과 헛탐지:</w:t>
      </w:r>
      <w:r>
        <w:t xml:space="preserve"> 마지막 열(놓침) 25·23·32, 마지막 행(헛탐지) 23·30·59개입니다.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사람 헛탐지 59개가 가장 많습니다. 사진 가장자리에 일부만 보이는 사람, 멀리 작은 사람을 라벨에서 뺐는데 모델은 찾은 경우가 섞여 있을 수 있습니다. 이런 FP는 모델이 아니라 </w:t>
      </w:r>
      <w:r>
        <w:rPr>
          <w:b/>
          <w:bCs/>
        </w:rPr>
        <w:t xml:space="preserve">라벨 기준</w:t>
      </w:r>
      <w:r>
        <w:t xml:space="preserve">을 점검할 신호입니다.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4669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7. 같은 테스트 이미지, 자동 라벨(YOLOE가 만든 라벨)로 학습한 모델.</w:t>
      </w:r>
    </w:p>
    <w:p>
      <w:pPr>
        <w:pStyle w:val="Heading2"/>
        <w:keepNext/>
      </w:pPr>
      <w:r>
        <w:t xml:space="preserve">그림 7 읽기 — 두 행렬을 나란히 비교하기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1325"/>
        <w:gridCol w:w="1325"/>
        <w:gridCol w:w="4819"/>
      </w:tblGrid>
      <w:tr>
        <w:trPr>
          <w:tblHeader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칸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사람 라벨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자동 라벨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조끼 재현율 (대각선)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153 (0.86)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83 (0.47)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라벨 모델이 조끼를 절반밖에 못 찾음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조끼 놓침 (마지막 열)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가장 큰 차이 — 자동 라벨에 조끼가 많이 빠져 있었음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조끼 → 사람 혼동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조끼 입은 상체를 '사람'으로만 보는 경우가 늘어남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안전모 헛탐지 (마지막 행)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모자·머리를 안전모로 보는 경우가 두 배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헛탐지 (마지막 행)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59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라벨이 사람 라벨보다 사람을 더 많이 표시해 둔 영향으로 보임 — 라벨 기준 차이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실습 06의 3단계(라벨 품질 검사)에서 자동 라벨의 조끼 F1이 0.517로 가장 낮았습니다. 혼동 행렬은 그 영향이 </w:t>
      </w:r>
      <w:r>
        <w:rPr>
          <w:b/>
          <w:bCs/>
        </w:rPr>
        <w:t xml:space="preserve">학습된 모델에서 '조끼 놓침'으로 그대로 나타난다</w:t>
      </w:r>
      <w:r>
        <w:t xml:space="preserve">는 것을 보여 줍니다. 그래서 하이브리드 검수로 애매한 이미지만 사람이 고치자 조끼 AP가 0.707에서 0.887로 회복되었습니다.</w:t>
      </w:r>
    </w:p>
    <w:p>
      <w:pPr>
        <w:pStyle w:val="Heading2"/>
        <w:keepNext/>
      </w:pPr>
      <w:r>
        <w:t xml:space="preserve">노트북이 만드는 confusion_matrix.png와의 차이</w:t>
      </w:r>
    </w:p>
    <w:p>
      <w:pPr>
        <w:spacing w:after="100" w:line="300"/>
      </w:pPr>
      <w:r>
        <w:t xml:space="preserve">Ultralytics가 검증 폴더에 저장하는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confusion_matrix.png</w:t>
      </w:r>
      <w:r>
        <w:t xml:space="preserve">는 </w:t>
      </w:r>
      <w:r>
        <w:rPr>
          <w:b/>
          <w:bCs/>
        </w:rPr>
        <w:t xml:space="preserve">세로축이 예측(Predicted), 가로축이 정답(True)</w:t>
      </w:r>
      <w:r>
        <w:t xml:space="preserve"> 으로, 이 자료의 그림과 행·열이 반대입니다. 그래서 놓침은 마지막 </w:t>
      </w:r>
      <w:r>
        <w:rPr>
          <w:b/>
          <w:bCs/>
        </w:rPr>
        <w:t xml:space="preserve">행</w:t>
      </w:r>
      <w:r>
        <w:t xml:space="preserve">(background 행), 헛탐지는 마지막 </w:t>
      </w:r>
      <w:r>
        <w:rPr>
          <w:b/>
          <w:bCs/>
        </w:rPr>
        <w:t xml:space="preserve">열</w:t>
      </w:r>
      <w:r>
        <w:t xml:space="preserve">(background 열)에 있습니다. 축 이름을 먼저 확인하는 습관을 들이세요.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3143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8. 그림 7과 같은 결과를 Ultralytics 기본 그림으로 본 것. 숫자는 같고 행·열만 바뀌었습니다.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confusion_matrix_normalized.png</w:t>
      </w:r>
      <w:r>
        <w:t xml:space="preserve">는 </w:t>
      </w:r>
      <w:r>
        <w:rPr>
          <w:b/>
          <w:bCs/>
        </w:rPr>
        <w:t xml:space="preserve">열(정답) 기준 비율</w:t>
      </w:r>
      <w:r>
        <w:t xml:space="preserve">입니다. 대각선 값이 클래스별 재현율입니다.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검증할 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plots=True</w:t>
      </w:r>
      <w:r>
        <w:t xml:space="preserve">(기본값)여야 혼동 행렬이 만들어집니다.</w:t>
      </w:r>
    </w:p>
    <w:p>
      <w:pPr>
        <w:pStyle w:val="Heading1"/>
      </w:pPr>
      <w:r>
        <w:t xml:space="preserve">8. 결과를 읽는 순서 — 체크리스트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mAP50</w:t>
      </w:r>
      <w:r>
        <w:t xml:space="preserve"> — 물체를 찾는 기본 실력. 비슷한 실험끼리 비교합니다.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클래스별 AP</w:t>
      </w:r>
      <w:r>
        <w:t xml:space="preserve"> — 약한 클래스를 찾습니다. 전체 평균에 가려진 문제가 여기서 보입니다.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mAP50-95 (세그멘테이션이면 Mask)</w:t>
      </w:r>
      <w:r>
        <w:t xml:space="preserve"> — 위치·윤곽 정확도가 중요한 작업인지 판단합니다.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혼동 행렬</w:t>
      </w:r>
      <w:r>
        <w:t xml:space="preserve"> — 약한 클래스가 *놓침* 때문인지, *헛탐지* 때문인지, *다른 클래스와 혼동* 때문인지 가립니다.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틀린 사진 직접 보기</w:t>
      </w:r>
      <w:r>
        <w:t xml:space="preserve"> — 원인을 확인합니다(가림, 작은 물체, 라벨 누락, 라벨 기준 차이).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conf 기준 정하기</w:t>
      </w:r>
      <w:r>
        <w:t xml:space="preserve"> — 현장에서 놓침과 헛탐지 중 무엇이 더 비싼지로 정합니다.</w:t>
      </w: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Intersection over Union. 예측과 정답이 겹친 넓이 ÷ 합친 넓이. 0~1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바운딩 박스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물체를 감싸는, 화면 축에 맞춰 똑바로 선 사각형. 꼭짓점 2개(x1, y1, x2, y2)로 표현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마스크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물체가 차지한 픽셀 영역. Ultralytics는 윤곽 다각형 좌표(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r.masks.xy</w:t>
            </w:r>
            <w:r>
              <w:rPr>
                <w:sz w:val="19"/>
                <w:szCs w:val="19"/>
              </w:rPr>
              <w:t xml:space="preserve">)로도 제공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회전 사각형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기울어질 수 있는 사각형.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cv2.minAreaRect</w:t>
            </w:r>
            <w:r>
              <w:rPr>
                <w:sz w:val="19"/>
                <w:szCs w:val="19"/>
              </w:rPr>
              <w:t xml:space="preserve">는 윤곽을 감싸는 가장 작은 회전 사각형을 찾음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· FP · FN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맞게 찾음 · 없는 것을 찾음(헛탐지) · 있는 것을 놓침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 (신뢰도)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모델이 예측마다 붙이는 0~1 확신 점수. 기준 이상인 예측만 남김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정밀도 (Precision)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÷ (TP + FP). 찾은 것 중 맞은 비율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재현율 (Recall)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÷ (TP + FN). 정답 중 찾은 비율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정밀도와 재현율의 조화 평균. 둘 중 하나만 높으면 낮게 나옴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 곡선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신뢰도 기준을 내려가며 (재현율, 정밀도)를 이은 곡선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AP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Average Precision. 한 클래스의 PR 곡선 아래 넓이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 0.5 기준 AP를 클래스별로 평균한 값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mAP50-95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 0.50~0.95(0.05 간격) 10개 기준의 mAP 평균. 위치·윤곽 정확도까지 반영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혼동 행렬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정답 클래스와 예측 클래스를 맞대어 센 표. 탐지에서는 배경(없음) 칸이 추가됨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누수</w:t>
            </w:r>
          </w:p>
        </w:tc>
        <w:tc>
          <w:tcPr>
            <w:tcW w:type="dxa" w:w="7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평가 데이터의 정보(같은 원본 사본 등)가 학습에 섞여 점수가 부풀려지는 것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탐지 성능 지표 읽기 — mAP와 혼동 행렬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E749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1a4ddf620a460d20b9e43ae2589c7a70cbdfda3.png"/><Relationship Id="rId10" Type="http://schemas.openxmlformats.org/officeDocument/2006/relationships/image" Target="media/856cba6f173a677cb28020813772b1c01fca2efd.png"/><Relationship Id="rId11" Type="http://schemas.openxmlformats.org/officeDocument/2006/relationships/image" Target="media/97ee0d495573777147063d4ebc322c8f3e408ca8.jpg"/><Relationship Id="rId12" Type="http://schemas.openxmlformats.org/officeDocument/2006/relationships/image" Target="media/7c4a495368ed9be241e72b0d8127e7d151af0a7a.png"/><Relationship Id="rId13" Type="http://schemas.openxmlformats.org/officeDocument/2006/relationships/image" Target="media/63b8a6c58f9194f3c931966d599e0186e5b0badf.png"/><Relationship Id="rId14" Type="http://schemas.openxmlformats.org/officeDocument/2006/relationships/image" Target="media/214a705b8f17a8e9591017ad42acf20ef7a6883a.png"/><Relationship Id="rId15" Type="http://schemas.openxmlformats.org/officeDocument/2006/relationships/image" Target="media/12596757c296cacabf3b811ae01b26914e8887b9.png"/><Relationship Id="rId16" Type="http://schemas.openxmlformats.org/officeDocument/2006/relationships/image" Target="media/28616cb9462c97eb4aee6ec77a8d8995bc13bda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탐지 성능 지표 읽기 — mAP와 혼동 행렬</dc:title>
  <dc:creator>Un-named</dc:creator>
  <cp:lastModifiedBy>Un-named</cp:lastModifiedBy>
  <cp:revision>1</cp:revision>
  <dcterms:created xsi:type="dcterms:W3CDTF">2026-10-26T05:04:58.738Z</dcterms:created>
  <dcterms:modified xsi:type="dcterms:W3CDTF">2026-10-26T05:04:58.738Z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