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B8730A"/>
          <w:sz w:val="72"/>
          <w:szCs w:val="72"/>
        </w:rPr>
        <w:t xml:space="preserve">VentaGO</w:t>
      </w:r>
    </w:p>
    <w:p>
      <w:pPr>
        <w:spacing w:before="400"/>
        <w:jc w:val="center"/>
      </w:pPr>
      <w:r>
        <w:rPr>
          <w:b/>
          <w:bCs/>
          <w:sz w:val="48"/>
          <w:szCs w:val="48"/>
        </w:rPr>
        <w:t xml:space="preserve">판매(Ventas) 매뉴얼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VentaGO — 판매원용 운영 가이드</w:t>
      </w:r>
    </w:p>
    <w:p>
      <w:pPr>
        <w:spacing w:before="2400"/>
        <w:jc w:val="center"/>
      </w:pPr>
      <w:r>
        <w:rPr>
          <w:color w:val="999999"/>
          <w:sz w:val="22"/>
          <w:szCs w:val="22"/>
        </w:rPr>
        <w:t xml:space="preserve">2026-07-06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소개</w:t>
      </w:r>
    </w:p>
    <w:p>
      <w:pPr>
        <w:spacing w:after="240"/>
      </w:pPr>
      <w:r>
        <w:t xml:space="preserve">이 매뉴얼은 VentaGO의 판매 흐름 전체를 설명합니다: 로그인부터 금전함 마감까지, 변형 상품(코드 마드레) 판매, 결제 수단, 판매 보류, 식당 모드를 포함합니다. 각 주제에는 실제 시스템 화면 캡처가 포함됩니다.</w:t>
      </w:r>
    </w:p>
    <w:p>
      <w:pPr>
        <w:pStyle w:val="Heading1"/>
        <w:pageBreakBefore/>
      </w:pPr>
      <w:r>
        <w:t xml:space="preserve">1. 로그인과 터미널 등록</w:t>
      </w:r>
    </w:p>
    <w:p>
      <w:pPr>
        <w:spacing w:after="200"/>
      </w:pPr>
      <w:r>
        <w:t xml:space="preserve">VentaGO는 사용자당 하나의 활성 세션만 허용합니다. 새 컴퓨터나 새 인터넷 회선에서 처음 접속하면 시스템이 터미널과 지점 등록을 요구합니다.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ventas-01-login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브라우저에서 ventago.coolsistema.com 에 접속해 아이디와 비밀번호를 입력합니다.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이 PC에서 처음 접속하는 경우 터미널 등록 창이 나타납니다. 이 자리에 해당하는 지점(sucursal)과 카하(caja)를 선택하세요.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인터넷 회선이 새 것이면 IP를 지점에 연결하라는 창이 나타납니다. 등록 전에 관리자에게 확인하세요.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«Sesión expirada(세션 만료)» 메시지가 보이면 다른 기기에서 같은 계정으로 로그인한 것입니다. 다시 로그인하면 다른 세션은 자동 종료됩니다.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계정을 공유하지 마세요. 판매와 금전함 기록이 사용자별로 남기 때문에 판매원마다 본인 계정을 사용해야 합니다.</w:t>
      </w:r>
    </w:p>
    <w:p>
      <w:pPr>
        <w:pStyle w:val="Heading1"/>
        <w:pageBreakBefore/>
      </w:pPr>
      <w:r>
        <w:t xml:space="preserve">2. Nueva Venta 화면: 상품 검색과 담기</w:t>
      </w:r>
    </w:p>
    <w:p>
      <w:pPr>
        <w:spacing w:after="200"/>
      </w:pPr>
      <w:r>
        <w:t xml:space="preserve">«Nueva venta» 화면이 POS(판매 시점) 화면입니다. 코드, 상품명 또는 바코드 스캐너로 상품을 검색할 수 있습니다.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ventas-02-nueva-venta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«Nueva venta» 메뉴로 들어갑니다. 커서가 검색창에 있으므로 바코드를 스캔하거나 상품 코드/이름을 입력하세요.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검색 결과에서 상품을 선택합니다. 수량 1로 장바구니에 추가됩니다.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수량을 바꾸려면 수량 칸의 숫자를 수정하세요. 상품을 빼려면 해당 행의 삭제 아이콘을 누릅니다.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상품을 담을 때마다 합계가 자동으로 갱신됩니다.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상품이 검색되지 않으면 해당 지점에 등록/게시된 상품인지 관리자에게 확인하세요.</w:t>
      </w:r>
    </w:p>
    <w:p>
      <w:pPr>
        <w:pStyle w:val="Heading1"/>
        <w:pageBreakBefore/>
      </w:pPr>
      <w:r>
        <w:t xml:space="preserve">3. 코드 마드레(색상×사이즈) 판매</w:t>
      </w:r>
    </w:p>
    <w:p>
      <w:pPr>
        <w:spacing w:after="200"/>
      </w:pPr>
      <w:r>
        <w:t xml:space="preserve">변형(색상/사이즈)이 있는 상품은 «코드 마드레(부모 코드)»로 관리됩니다. 이를 선택하면 색상×사이즈 조합별 수량을 입력하는 변형 표가 열립니다.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ventas-03-codigo-madre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코드 마드레 또는 상품명으로 검색해 선택합니다.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변형 표(행=색상, 열=사이즈)에서 고객이 구매하는 조합마다 수량을 입력합니다.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확인하면 변형들이 판매에 추가됩니다. 재고는 변형별로 각각 차감됩니다.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변형 재고가 없어도 판매는 차단되지 않습니다. 재고가 음수가 될 수 있으며 이후 조정으로 바로잡습니다.</w:t>
      </w:r>
    </w:p>
    <w:p>
      <w:pPr>
        <w:pStyle w:val="Heading1"/>
        <w:pageBreakBefore/>
      </w:pPr>
      <w:r>
        <w:t xml:space="preserve">4. 가격 레벨, 할인, 프로모션</w:t>
      </w:r>
    </w:p>
    <w:p>
      <w:pPr>
        <w:spacing w:after="200"/>
      </w:pPr>
      <w:r>
        <w:t xml:space="preserve">상품마다 여러 가격 레벨(예: 소매가, 도매가)을 가질 수 있습니다. 판매 시 할인과 프로모션도 적용할 수 있습니다.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ventas-04-precios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판매 화면에서 고객에게 해당하는 가격 유형을 선택합니다(권한이 있는 경우).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할인은 관리자가 허용한 범위에서 상품별 또는 합계 할인 칸을 사용합니다.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활성 프로모션(예: 2×1)은 자동 적용되며 증정 상품은 표시가 붙습니다.</w:t>
      </w:r>
    </w:p>
    <w:p>
      <w:pPr>
        <w:pStyle w:val="Heading1"/>
        <w:pageBreakBefore/>
      </w:pPr>
      <w:r>
        <w:t xml:space="preserve">5. 결제 수단과 복합 결제</w:t>
      </w:r>
    </w:p>
    <w:p>
      <w:pPr>
        <w:spacing w:after="200"/>
      </w:pPr>
      <w:r>
        <w:t xml:space="preserve">판매 생성 시 결제 수단을 선택합니다: 현금, MercadoPago QR, 외상(크레딧), 적립 잔액(a favor) 등. 여러 수단으로 나눠서 결제할 수도 있습니다.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ventas-05-pagos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«Generar venta»를 누르면 합계가 표시된 결제 창이 열립니다.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결제 수단을 선택합니다. 현금이면 받은 금액을 입력하면 거스름돈이 자동 계산됩니다.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MercadoPago QR은 고객에게 코드를 보여주고 결제 자동 확인을 기다립니다.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복합 결제는 수단별 금액을 합계가 채워질 때까지 나눠 입력합니다.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외상 판매는 등록된 고객을 선택합니다. 부채가 고객 계정에 기록됩니다.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프린터가 설정돼 있으면 영수증이 자동 출력됩니다(출력 주제 참고).</w:t>
      </w:r>
    </w:p>
    <w:p>
      <w:pPr>
        <w:pStyle w:val="Heading1"/>
        <w:pageBreakBefore/>
      </w:pPr>
      <w:r>
        <w:t xml:space="preserve">6. 판매 보류와 재개</w:t>
      </w:r>
    </w:p>
    <w:p>
      <w:pPr>
        <w:spacing w:after="200"/>
      </w:pPr>
      <w:r>
        <w:t xml:space="preserve">고객이 구매를 잠시 중단해야 할 때(예: 다른 상품을 가지러 감) 담아둔 상품을 잃지 않고 판매를 보류했다가 나중에 재개할 수 있습니다.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ventas-06-suspender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장바구니에 상품이 있는 상태에서 «Suspender venta»를 누르면 보류 목록에 저장됩니다.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재개하려면 보류 판매 목록을 열어 해당 판매를 선택합니다. 상품이 장바구니로 복원됩니다.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이후 «Generar venta»로 정상적으로 판매를 완료합니다.</w:t>
      </w:r>
    </w:p>
    <w:p>
      <w:pPr>
        <w:pStyle w:val="Heading1"/>
        <w:pageBreakBefore/>
      </w:pPr>
      <w:r>
        <w:t xml:space="preserve">7. 판매 내역: 취소, 반품, 재출력</w:t>
      </w:r>
    </w:p>
    <w:p>
      <w:pPr>
        <w:spacing w:after="200"/>
      </w:pPr>
      <w:r>
        <w:t xml:space="preserve">«Ventas» 메뉴에서 판매 내역을 확인합니다. 상세 보기, 판매 취소, 반품 등록, 영수증 재출력이 가능합니다.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ventas-07-historial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«Ventas» 메뉴에서 날짜/지점/판매원 필터로 해당 거래를 찾습니다.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상세를 열어 상품, 결제, 판매 상태를 확인합니다.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취소/반품은 해당 액션을 사용합니다. 재고는 자동으로 복구됩니다.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영수증 재출력은 행의 출력 버튼을 사용합니다.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매장 설정에 따라 취소에는 관리자 권한이 필요할 수 있습니다.</w:t>
      </w:r>
    </w:p>
    <w:p>
      <w:pPr>
        <w:pStyle w:val="Heading1"/>
        <w:pageBreakBefore/>
      </w:pPr>
      <w:r>
        <w:t xml:space="preserve">8. 금전함 열기와 마감</w:t>
      </w:r>
    </w:p>
    <w:p>
      <w:pPr>
        <w:spacing w:after="200"/>
      </w:pPr>
      <w:r>
        <w:t xml:space="preserve">금전함은 근무 시간의 모든 현금 흐름을 기록합니다: 시재로 열기, 판매, 지출, 인출, 그리고 정산 마감.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ventas-08-caja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근무 시작 시 «Caja» 메뉴에서 시재(초기 금액)를 입력해 금전함을 엽니다.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영업 중 현금 판매는 자동 합산됩니다. 지출·인출이 있으면 함께 기록하세요.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마감 시 실제 현금을 세어 입력하면 시스템이 예상 금액과의 차이를 표시합니다.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인출한 잉여 현금은 금고(caja fuerte)로 이체해 기록으로 남길 수 있습니다.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«Control de caja» 메뉴에서 관리자는 모든 금전함의 개시/마감/차액을 검토할 수 있습니다.</w:t>
      </w:r>
    </w:p>
    <w:p>
      <w:pPr>
        <w:pStyle w:val="Heading1"/>
        <w:pageBreakBefore/>
      </w:pPr>
      <w:r>
        <w:t xml:space="preserve">9. 식당 모드: 살롱과 테이블</w:t>
      </w:r>
    </w:p>
    <w:p>
      <w:pPr>
        <w:spacing w:after="200"/>
      </w:pPr>
      <w:r>
        <w:t xml:space="preserve">식당 모드 매장에서는 살롱 배치도의 테이블 단위로 판매를 관리합니다. 색상이 상태를 나타냅니다: 빈 테이블, 사용 중, 결제 대기.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ventas-09-restaurante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식당 매장에서 «Nueva venta»에 들어가면 테이블이 있는 살롱 화면이 열립니다.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빈/사용 중 테이블을 눌러 주문(코만다)을 받거나 수정합니다. 주문은 주방 프린터로 전송됩니다.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음식이 나가면 «Servido»를 표시합니다. 테이블이 «Por cobrar(결제 대기)»로 바뀌고 대기 시간이 표시됩니다.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붉은색 테이블을 눌러 결제합니다. 고객 요청 시 여러 테이블 합산 결제도 가능합니다.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우측 «Resumen» 패널에 활성 테이블, 서빙 대기 음식, 금액이 실시간 표시됩니다.</w:t>
      </w:r>
    </w:p>
    <w:p>
      <w:pPr>
        <w:pStyle w:val="Heading1"/>
        <w:pageBreakBefore/>
      </w:pPr>
      <w:r>
        <w:t xml:space="preserve">10. 영수증 출력(코만데라)</w:t>
      </w:r>
    </w:p>
    <w:p>
      <w:pPr>
        <w:spacing w:after="200"/>
      </w:pPr>
      <w:r>
        <w:t xml:space="preserve">출력은 지점 PC에 설치된 프린트 에이전트를 사용합니다. 터미널마다 자기 프린터를 지정할 수 있습니다.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ventas-10-impresion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POS의 프린터 표시등을 확인하세요. 초록색이면 에이전트가 연결된 상태입니다.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판매 생성 시 터미널에 지정된 프린터로 영수증이 나옵니다. 지정이 없으면 지점 공용 프린터로 출력됩니다.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영수증이 안 나오면 관리자에게 알려 에이전트를 점검하세요(Sucursales → Impresora에서 테스트 출력).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출력이 실패해도 판매는 기록됩니다. 내역에서 언제든 재출력할 수 있습니다.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VentaGO — 판매(Ventas)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Malgun Gothic" w:cs="Malgun Gothic" w:eastAsia="Malgun Gothic" w:hAnsi="Malgun Gothic"/>
      <w:b/>
      <w:bCs/>
      <w:color w:val="1F1F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Malgun Gothic" w:cs="Malgun Gothic" w:eastAsia="Malgun Gothic" w:hAnsi="Malgun Gothic"/>
      <w:b/>
      <w:bCs/>
      <w:color w:val="1F1F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2026-07-06T14:07:21.471Z</dcterms:created>
  <dcterms:modified xsi:type="dcterms:W3CDTF">2026-07-06T14:07:21.471Z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