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Chicago Procurement Analysis</w:t>
      </w:r>
    </w:p>
    <w:p>
      <w:pPr>
        <w:pStyle w:val="Heading2"/>
        <w:jc w:val="center"/>
      </w:pPr>
      <w:r>
        <w:t>Metrics Definitions &amp; Calculation Methodology</w:t>
      </w:r>
    </w:p>
    <w:p>
      <w:r>
        <w:t>Report Date: January 9, 2026</w:t>
      </w:r>
    </w:p>
    <w:p>
      <w:r>
        <w:t>Dataset: Custom Exhibit-B Report (6)</w:t>
      </w:r>
    </w:p>
    <w:p>
      <w:r>
        <w:t>________________________________________________________________________________</w:t>
      </w:r>
    </w:p>
    <w:p>
      <w:pPr>
        <w:pStyle w:val="Heading1"/>
      </w:pPr>
      <w:r>
        <w:t>1. Executive Summary</w:t>
      </w:r>
    </w:p>
    <w:p>
      <w:r>
        <w:rPr>
          <w:b/>
        </w:rPr>
        <w:t>What is this report?</w:t>
        <w:br/>
      </w:r>
    </w:p>
    <w:p>
      <w:r>
        <w:t>This document explains the metrics, definitions, and mathematical calculations used in the Chicago Procurement At-Risk Spending Analysis. The source data is the "Custom Exhibit B Report," which contains requisitions that are proceeding WITHOUT active contracts.</w:t>
      </w:r>
    </w:p>
    <w:p>
      <w:r>
        <w:rPr>
          <w:b/>
        </w:rPr>
        <w:t>Key Finding:</w:t>
        <w:br/>
      </w:r>
    </w:p>
    <w:p>
      <w:r>
        <w:t>The City of Chicago has $68,928,355.10 in procurement spending that lacks proper contractual protection. This represents 1,112 requisitions across multiple departments.</w:t>
      </w:r>
    </w:p>
    <w:p>
      <w:pPr>
        <w:pStyle w:val="Heading1"/>
      </w:pPr>
      <w:r>
        <w:t>2. What is "Exhibit B"?</w:t>
      </w:r>
    </w:p>
    <w:p>
      <w:r>
        <w:t>Exhibit B is a Chicago procurement reporting mechanism that tracks requisitions requiring special approval because they do NOT have active contracts in place.</w:t>
      </w:r>
    </w:p>
    <w:p>
      <w:pPr>
        <w:pStyle w:val="Heading2"/>
      </w:pPr>
      <w:r>
        <w:t>Why Requisitions Appear on Exhibit B:</w:t>
      </w:r>
    </w:p>
    <w:p>
      <w:pPr>
        <w:pStyle w:val="ListBullet"/>
      </w:pPr>
      <w:r>
        <w:t>Contract has expired and renewal is pending</w:t>
      </w:r>
    </w:p>
    <w:p>
      <w:pPr>
        <w:pStyle w:val="ListBullet"/>
      </w:pPr>
      <w:r>
        <w:t>No contract has been awarded yet</w:t>
      </w:r>
    </w:p>
    <w:p>
      <w:pPr>
        <w:pStyle w:val="ListBullet"/>
      </w:pPr>
      <w:r>
        <w:t>Emergency purchase needed before contract execution</w:t>
      </w:r>
    </w:p>
    <w:p>
      <w:pPr>
        <w:pStyle w:val="ListBullet"/>
      </w:pPr>
      <w:r>
        <w:t>Contract modification or amendment required</w:t>
      </w:r>
    </w:p>
    <w:p>
      <w:pPr>
        <w:pStyle w:val="ListBullet"/>
      </w:pPr>
      <w:r>
        <w:t>Purchase exceeds existing contract limits</w:t>
      </w:r>
    </w:p>
    <w:p>
      <w:r>
        <w:rPr>
          <w:b/>
        </w:rPr>
        <w:t xml:space="preserve">Critical Point: </w:t>
      </w:r>
      <w:r>
        <w:t>Every requisition in this dataset is considered "at-risk" because it represents spending without proper contractual protection.</w:t>
      </w:r>
    </w:p>
    <w:p>
      <w:pPr>
        <w:pStyle w:val="Heading1"/>
      </w:pPr>
      <w:r>
        <w:t>3. Metric Definitions</w:t>
      </w:r>
    </w:p>
    <w:p>
      <w:pPr>
        <w:pStyle w:val="Heading2"/>
      </w:pPr>
      <w:r>
        <w:t>3.1 At-Risk Amount</w:t>
      </w:r>
    </w:p>
    <w:p>
      <w:r>
        <w:rPr>
          <w:b/>
        </w:rPr>
        <w:t xml:space="preserve">Definition: </w:t>
      </w:r>
      <w:r>
        <w:t>The total dollar value of requisitions proceeding without active contracts.</w:t>
      </w:r>
    </w:p>
    <w:p/>
    <w:p>
      <w:r>
        <w:rPr>
          <w:b/>
        </w:rPr>
        <w:t>Why It Matters:</w:t>
        <w:br/>
      </w:r>
    </w:p>
    <w:p>
      <w:pPr>
        <w:pStyle w:val="ListBullet"/>
      </w:pPr>
      <w:r>
        <w:t>No legal protection if vendor fails to perform</w:t>
      </w:r>
    </w:p>
    <w:p>
      <w:pPr>
        <w:pStyle w:val="ListBullet"/>
      </w:pPr>
      <w:r>
        <w:t>No guaranteed pricing or price protection</w:t>
      </w:r>
    </w:p>
    <w:p>
      <w:pPr>
        <w:pStyle w:val="ListBullet"/>
      </w:pPr>
      <w:r>
        <w:t>No performance standards or service level agreements</w:t>
      </w:r>
    </w:p>
    <w:p>
      <w:pPr>
        <w:pStyle w:val="ListBullet"/>
      </w:pPr>
      <w:r>
        <w:t>No termination clauses or recourse mechanisms</w:t>
      </w:r>
    </w:p>
    <w:p>
      <w:pPr>
        <w:pStyle w:val="ListBullet"/>
      </w:pPr>
      <w:r>
        <w:t>Potential audit findings and compliance violations</w:t>
      </w:r>
    </w:p>
    <w:p>
      <w:pPr>
        <w:pStyle w:val="ListBullet"/>
      </w:pPr>
      <w:r>
        <w:t>Risk of vendor discontinuing service without notice</w:t>
      </w:r>
    </w:p>
    <w:p/>
    <w:p>
      <w:r>
        <w:rPr>
          <w:b/>
        </w:rPr>
        <w:t xml:space="preserve">Calculated Value: </w:t>
      </w:r>
      <w:r>
        <w:t>$68,928,355.10</w:t>
      </w:r>
    </w:p>
    <w:p>
      <w:pPr>
        <w:pStyle w:val="Heading2"/>
      </w:pPr>
      <w:r>
        <w:t>3.2 Total Spend (in this dataset)</w:t>
      </w:r>
    </w:p>
    <w:p>
      <w:r>
        <w:rPr>
          <w:b/>
        </w:rPr>
        <w:t xml:space="preserve">Definition: </w:t>
      </w:r>
      <w:r>
        <w:t>The sum of all "Requisition Amount" values in the Exhibit B dataset.</w:t>
      </w:r>
    </w:p>
    <w:p/>
    <w:p>
      <w:r>
        <w:rPr>
          <w:b/>
        </w:rPr>
        <w:t xml:space="preserve">Important Note: </w:t>
      </w:r>
      <w:r>
        <w:t>In this analysis, Total Spend = At-Risk Amount because the Exhibit B Report contains ONLY at-risk requisitions. This is a filtered report, not a complete view of all city spending.</w:t>
      </w:r>
    </w:p>
    <w:p>
      <w:pPr>
        <w:pStyle w:val="Heading2"/>
      </w:pPr>
      <w:r>
        <w:t>3.3 Requisition Count</w:t>
      </w:r>
    </w:p>
    <w:p>
      <w:r>
        <w:rPr>
          <w:b/>
        </w:rPr>
        <w:t xml:space="preserve">Definition: </w:t>
      </w:r>
      <w:r>
        <w:t>The number of individual purchase requisitions in the dataset.</w:t>
      </w:r>
    </w:p>
    <w:p/>
    <w:p>
      <w:r>
        <w:rPr>
          <w:b/>
        </w:rPr>
        <w:t xml:space="preserve">Calculated Value: </w:t>
      </w:r>
      <w:r>
        <w:t>1,112 requisitions</w:t>
      </w:r>
    </w:p>
    <w:p>
      <w:pPr>
        <w:pStyle w:val="Heading2"/>
      </w:pPr>
      <w:r>
        <w:t>3.4 Contract Awarded Status</w:t>
      </w:r>
    </w:p>
    <w:p>
      <w:r>
        <w:rPr>
          <w:b/>
        </w:rPr>
        <w:t xml:space="preserve">Definition: </w:t>
      </w:r>
      <w:r>
        <w:t>Indicates whether a contract has been awarded for the requisition (Yes/No).</w:t>
      </w:r>
    </w:p>
    <w:p/>
    <w:p>
      <w:r>
        <w:rPr>
          <w:b/>
        </w:rPr>
        <w:t>Breakdown:</w:t>
        <w:br/>
      </w:r>
    </w:p>
    <w:p>
      <w:r>
        <w:t>• Yes: 78 requisitions ($10,858,924.30) - 15.8%</w:t>
      </w:r>
    </w:p>
    <w:p>
      <w:r>
        <w:t>• No: 1,022 requisitions ($58,011,819.94) - 84.2%</w:t>
      </w:r>
    </w:p>
    <w:p/>
    <w:p>
      <w:r>
        <w:rPr>
          <w:b/>
        </w:rPr>
        <w:t xml:space="preserve">Critical Finding: </w:t>
      </w:r>
      <w:r>
        <w:t>84.2% of spending has NO contract awarded yet. This indicates a severe bottleneck in the contract award process.</w:t>
      </w:r>
    </w:p>
    <w:p>
      <w:r>
        <w:br w:type="page"/>
      </w:r>
    </w:p>
    <w:p>
      <w:pPr>
        <w:pStyle w:val="Heading1"/>
      </w:pPr>
      <w:r>
        <w:t>4. Calculation Methodology</w:t>
      </w:r>
    </w:p>
    <w:p>
      <w:pPr>
        <w:pStyle w:val="Heading2"/>
      </w:pPr>
      <w:r>
        <w:t>4.1 Data Source</w:t>
      </w:r>
    </w:p>
    <w:p>
      <w:r>
        <w:t>• File: Copy of Custom_Exhibit-B_Report (6).xlsx</w:t>
        <w:br/>
        <w:t>• Total Rows: 1,112 requisitions</w:t>
        <w:br/>
        <w:t>• Date Range: January 2024 - January 2025</w:t>
        <w:br/>
        <w:t>• Primary Amount Column: "Requisition Amount"</w:t>
      </w:r>
    </w:p>
    <w:p>
      <w:pPr>
        <w:pStyle w:val="Heading2"/>
      </w:pPr>
      <w:r>
        <w:t>4.2 Step-by-Step Calculation: Total At-Risk Amount</w:t>
      </w:r>
    </w:p>
    <w:p>
      <w:pPr>
        <w:pStyle w:val="Heading3"/>
      </w:pPr>
      <w:r>
        <w:t>Step 1: Load Dataset</w:t>
      </w:r>
    </w:p>
    <w:p>
      <w:r>
        <w:t>Load the Excel file "Copy of Custom_Exhibit-B_Report (6).xlsx" into a pandas DataFrame.</w:t>
      </w:r>
    </w:p>
    <w:p>
      <w:r>
        <w:t>Result: 1,112 rows loaded</w:t>
      </w:r>
    </w:p>
    <w:p>
      <w:pPr>
        <w:pStyle w:val="Heading3"/>
      </w:pPr>
      <w:r>
        <w:t>Step 2: Identify Amount Column</w:t>
      </w:r>
    </w:p>
    <w:p>
      <w:r>
        <w:t>Identify the column containing requisition amounts: "Requisition Amount"</w:t>
      </w:r>
    </w:p>
    <w:p>
      <w:pPr>
        <w:pStyle w:val="Heading3"/>
      </w:pPr>
      <w:r>
        <w:t>Step 3: Clean Amount Data</w:t>
      </w:r>
    </w:p>
    <w:p>
      <w:r>
        <w:t>Clean the amount values by:</w:t>
      </w:r>
    </w:p>
    <w:p>
      <w:pPr>
        <w:pStyle w:val="ListBullet"/>
      </w:pPr>
      <w:r>
        <w:t>• Removing dollar signs ($)</w:t>
      </w:r>
    </w:p>
    <w:p>
      <w:pPr>
        <w:pStyle w:val="ListBullet"/>
      </w:pPr>
      <w:r>
        <w:t>• Removing commas (,)</w:t>
      </w:r>
    </w:p>
    <w:p>
      <w:pPr>
        <w:pStyle w:val="ListBullet"/>
      </w:pPr>
      <w:r>
        <w:t>• Converting to numeric format</w:t>
      </w:r>
    </w:p>
    <w:p>
      <w:pPr>
        <w:pStyle w:val="ListBullet"/>
      </w:pPr>
      <w:r>
        <w:t>• Handling missing/invalid values</w:t>
      </w:r>
    </w:p>
    <w:p>
      <w:pPr>
        <w:pStyle w:val="Heading3"/>
      </w:pPr>
      <w:r>
        <w:t>Step 4: Sum All Amounts</w:t>
      </w:r>
    </w:p>
    <w:p>
      <w:r>
        <w:rPr>
          <w:b/>
        </w:rPr>
        <w:t xml:space="preserve">Formula: </w:t>
      </w:r>
      <w:r>
        <w:t>Total At-Risk Amount = SUM(Requisition Amount)</w:t>
      </w:r>
    </w:p>
    <w:p/>
    <w:p>
      <w:r>
        <w:rPr>
          <w:b/>
        </w:rPr>
        <w:t>Calculation:</w:t>
        <w:br/>
      </w:r>
    </w:p>
    <w:p>
      <w:r>
        <w:t xml:space="preserve">  Row 1: $28,994.60</w:t>
      </w:r>
    </w:p>
    <w:p>
      <w:r>
        <w:t xml:space="preserve">  Row 2: $654,028.20</w:t>
      </w:r>
    </w:p>
    <w:p>
      <w:r>
        <w:t xml:space="preserve">  Row 3: $55,233.00</w:t>
      </w:r>
    </w:p>
    <w:p>
      <w:r>
        <w:t xml:space="preserve">  Row 4: $89,546.84</w:t>
      </w:r>
    </w:p>
    <w:p>
      <w:r>
        <w:t xml:space="preserve">  Row 5: $840.00</w:t>
      </w:r>
    </w:p>
    <w:p>
      <w:r>
        <w:t xml:space="preserve">  ...</w:t>
      </w:r>
    </w:p>
    <w:p>
      <w:r>
        <w:t xml:space="preserve">  Row 1,112: $4,111.71</w:t>
      </w:r>
    </w:p>
    <w:p>
      <w:r>
        <w:t xml:space="preserve">  ----------------------------------------</w:t>
      </w:r>
    </w:p>
    <w:p>
      <w:r>
        <w:rPr>
          <w:b/>
        </w:rPr>
        <w:t xml:space="preserve">  TOTAL: $68,928,355.10</w:t>
      </w:r>
    </w:p>
    <w:p>
      <w:pPr>
        <w:pStyle w:val="Heading2"/>
      </w:pPr>
      <w:r>
        <w:t>4.3 Verification Steps</w:t>
      </w:r>
    </w:p>
    <w:p>
      <w:pPr>
        <w:pStyle w:val="ListBullet"/>
      </w:pPr>
      <w:r>
        <w:t>Check for duplicate requisition numbers</w:t>
      </w:r>
    </w:p>
    <w:p>
      <w:pPr>
        <w:pStyle w:val="ListBullet"/>
      </w:pPr>
      <w:r>
        <w:t>Verify amount values are reasonable (no negative values)</w:t>
      </w:r>
    </w:p>
    <w:p>
      <w:pPr>
        <w:pStyle w:val="ListBullet"/>
      </w:pPr>
      <w:r>
        <w:t>Confirm all rows are included in calculation</w:t>
      </w:r>
    </w:p>
    <w:p>
      <w:pPr>
        <w:pStyle w:val="ListBullet"/>
      </w:pPr>
      <w:r>
        <w:t>Cross-reference with source Excel file totals</w:t>
      </w:r>
    </w:p>
    <w:p>
      <w:pPr>
        <w:pStyle w:val="ListBullet"/>
      </w:pPr>
      <w:r>
        <w:t>Validate data types (numeric vs. text)</w:t>
      </w:r>
    </w:p>
    <w:p>
      <w:r>
        <w:br w:type="page"/>
      </w:r>
    </w:p>
    <w:p>
      <w:pPr>
        <w:pStyle w:val="Heading1"/>
      </w:pPr>
      <w:r>
        <w:t>5. Detailed Breakdown Calculations</w:t>
      </w:r>
    </w:p>
    <w:p>
      <w:pPr>
        <w:pStyle w:val="Heading2"/>
      </w:pPr>
      <w:r>
        <w:t>5.1 By Department</w:t>
      </w:r>
    </w:p>
    <w:p>
      <w:r>
        <w:rPr>
          <w:b/>
        </w:rPr>
        <w:t>Top 10 Departments by At-Risk Spend:</w:t>
        <w:br/>
      </w:r>
    </w:p>
    <w:p>
      <w:r>
        <w:t>88-DEPARTMENT OF WATER MANAGEMENT: $17,845,764.53 (30 requisitions) - 25.9% of total</w:t>
      </w:r>
    </w:p>
    <w:p>
      <w:r>
        <w:t>85-CHICAGO DEPARTMENT OF AVIATION: $11,830,336.82 (80 requisitions) - 17.2% of total</w:t>
      </w:r>
    </w:p>
    <w:p>
      <w:r>
        <w:t>38-DEPARTMENT OF FLEET AND FACILITY MANAGEMENT: $10,677,536.58 (566 requisitions) - 15.5% of total</w:t>
      </w:r>
    </w:p>
    <w:p>
      <w:r>
        <w:t>06-DEPARTMENT OF TECHNOLOGY AND INNOVATION: $6,706,190.91 (6 requisitions) - 9.7% of total</w:t>
      </w:r>
    </w:p>
    <w:p>
      <w:r>
        <w:t>81-DEPARTMENT OF STREETS AND SANITATION: $5,767,285.79 (58 requisitions) - 8.4% of total</w:t>
      </w:r>
    </w:p>
    <w:p>
      <w:r>
        <w:t>84-CHICAGO DEPARTMENT OF TRANSPORTATION: $5,225,827.70 (76 requisitions) - 7.6% of total</w:t>
      </w:r>
    </w:p>
    <w:p>
      <w:r>
        <w:t>41-CHICAGO DEPARTMENT OF PUBLIC HEALTH: $4,680,792.05 (75 requisitions) - 6.8% of total</w:t>
      </w:r>
    </w:p>
    <w:p>
      <w:r>
        <w:t>59-CHICAGO FIRE DEPARTMENT: $2,382,367.33 (24 requisitions) - 3.5% of total</w:t>
      </w:r>
    </w:p>
    <w:p>
      <w:r>
        <w:t>67-DEPARTMENT OF BUILDINGS: $1,139,292.92 (24 requisitions) - 1.7% of total</w:t>
      </w:r>
    </w:p>
    <w:p>
      <w:r>
        <w:t>25-OFFICE OF CITY CLERK: $595,743.66 (28 requisitions) - 0.9% of total</w:t>
      </w:r>
    </w:p>
    <w:p>
      <w:r>
        <w:rPr>
          <w:b/>
        </w:rPr>
        <w:br/>
        <w:t>Calculation Logic:</w:t>
        <w:br/>
      </w:r>
    </w:p>
    <w:p>
      <w:r>
        <w:t>1. Group all requisitions by "Department Name"</w:t>
        <w:br/>
        <w:t>2. Sum "Requisition Amount" for each department</w:t>
        <w:br/>
        <w:t>3. Count number of requisitions per department</w:t>
        <w:br/>
        <w:t>4. Calculate percentage: (Department Spend / Total Spend) × 100</w:t>
      </w:r>
    </w:p>
    <w:p>
      <w:pPr>
        <w:pStyle w:val="Heading2"/>
      </w:pPr>
      <w:r>
        <w:t>5.2 By Category</w:t>
      </w:r>
    </w:p>
    <w:p>
      <w:r>
        <w:rPr>
          <w:b/>
        </w:rPr>
        <w:t>Top 10 Procurement Categories:</w:t>
        <w:br/>
      </w:r>
    </w:p>
    <w:p>
      <w:r>
        <w:t>Parts &amp; Supplies: $17,401,063.08 (171 requisitions) - 25.2% of total</w:t>
      </w:r>
    </w:p>
    <w:p>
      <w:r>
        <w:t>Facilities &amp; Maintenance: $11,403,139.88 (298 requisitions) - 16.5% of total</w:t>
      </w:r>
    </w:p>
    <w:p>
      <w:r>
        <w:t>Professional Services: $9,603,111.21 (175 requisitions) - 13.9% of total</w:t>
      </w:r>
    </w:p>
    <w:p>
      <w:r>
        <w:t>Environmental Services: $6,914,748.19 (33 requisitions) - 10.0% of total</w:t>
      </w:r>
    </w:p>
    <w:p>
      <w:r>
        <w:t>Utilities: $6,232,988.93 (99 requisitions) - 9.0% of total</w:t>
      </w:r>
    </w:p>
    <w:p>
      <w:r>
        <w:t>Aviation &amp; Airport Services: $5,615,155.24 (55 requisitions) - 8.1% of total</w:t>
      </w:r>
    </w:p>
    <w:p>
      <w:r>
        <w:t>Construction: $4,877,561.63 (56 requisitions) - 7.1% of total</w:t>
      </w:r>
    </w:p>
    <w:p>
      <w:r>
        <w:t>IT &amp; Technology: $3,020,635.03 (35 requisitions) - 4.4% of total</w:t>
      </w:r>
    </w:p>
    <w:p>
      <w:r>
        <w:t>Fleet &amp; Transportation: $2,332,692.48 (134 requisitions) - 3.4% of total</w:t>
      </w:r>
    </w:p>
    <w:p>
      <w:r>
        <w:t>Medical &amp; Health: $986,519.17 (28 requisitions) - 1.4% of total</w:t>
      </w:r>
    </w:p>
    <w:p>
      <w:pPr>
        <w:pStyle w:val="Heading2"/>
      </w:pPr>
      <w:r>
        <w:t>5.3 By Vendor</w:t>
      </w:r>
    </w:p>
    <w:p>
      <w:r>
        <w:rPr>
          <w:b/>
        </w:rPr>
        <w:t>Top 10 Vendors by At-Risk Spend:</w:t>
        <w:br/>
      </w:r>
    </w:p>
    <w:p>
      <w:r>
        <w:t>BADGER METER INC: $8,042,211.86 (2 requisitions) - 11.7% of total</w:t>
      </w:r>
    </w:p>
    <w:p>
      <w:r>
        <w:t>USALCO: $5,164,447.73 (8 requisitions) - 7.5% of total</w:t>
      </w:r>
    </w:p>
    <w:p>
      <w:r>
        <w:t>AT&amp;T CORP: $4,314,975.00 (3 requisitions) - 6.3% of total</w:t>
      </w:r>
    </w:p>
    <w:p>
      <w:r>
        <w:t>INDUSTRIAL FENCE INC.: $4,024,354.07 (51 requisitions) - 5.8% of total</w:t>
      </w:r>
    </w:p>
    <w:p>
      <w:r>
        <w:t>SCHINDLER ELEVATOR CORP: $3,645,045.71 (4 requisitions) - 5.3% of total</w:t>
      </w:r>
    </w:p>
    <w:p>
      <w:r>
        <w:t>CASCADE ENGINEERING, INC: $2,894,059.60 (2 requisitions) - 4.2% of total</w:t>
      </w:r>
    </w:p>
    <w:p>
      <w:r>
        <w:t>SUNBELT STAFFING LLC: $2,858,602.24 (11 requisitions) - 4.1% of total</w:t>
      </w:r>
    </w:p>
    <w:p>
      <w:r>
        <w:t>PAN-OCEANIC ENGINEERING CO INC: $2,161,969.34 (2 requisitions) - 3.1% of total</w:t>
      </w:r>
    </w:p>
    <w:p>
      <w:r>
        <w:t>MCDONAGH DEMOLITION, INC.: $2,091,278.41 (13 requisitions) - 3.0% of total</w:t>
      </w:r>
    </w:p>
    <w:p>
      <w:r>
        <w:t>COMPUTER AID INC: $1,984,108.18 (2 requisitions) - 2.9% of total</w:t>
      </w:r>
    </w:p>
    <w:p>
      <w:r>
        <w:br w:type="page"/>
      </w:r>
    </w:p>
    <w:p>
      <w:pPr>
        <w:pStyle w:val="Heading1"/>
      </w:pPr>
      <w:r>
        <w:t>6. Age Analysis Calculation</w:t>
      </w:r>
    </w:p>
    <w:p>
      <w:r>
        <w:t>Age is calculated based on "Date Received - DPS" (Department of Procurement Services).</w:t>
      </w:r>
    </w:p>
    <w:p>
      <w:pPr>
        <w:pStyle w:val="Heading2"/>
      </w:pPr>
      <w:r>
        <w:t>Formula:</w:t>
      </w:r>
    </w:p>
    <w:p>
      <w:r>
        <w:rPr>
          <w:b/>
        </w:rPr>
        <w:t>Age (in days) = Current Date - Date Received</w:t>
        <w:br/>
      </w:r>
    </w:p>
    <w:p>
      <w:r>
        <w:t>Where Current Date = January 9, 2026</w:t>
      </w:r>
    </w:p>
    <w:p>
      <w:pPr>
        <w:pStyle w:val="Heading2"/>
      </w:pPr>
      <w:r>
        <w:t>Results:</w:t>
      </w:r>
    </w:p>
    <w:p>
      <w:r>
        <w:t>• Average Age: 189 days</w:t>
      </w:r>
    </w:p>
    <w:p>
      <w:r>
        <w:t>• Oldest Requisition: 371 days (1.0 years)</w:t>
      </w:r>
    </w:p>
    <w:p>
      <w:r>
        <w:t>• Newest Requisition: 1 days</w:t>
      </w:r>
    </w:p>
    <w:p>
      <w:r>
        <w:br w:type="page"/>
      </w:r>
    </w:p>
    <w:p>
      <w:pPr>
        <w:pStyle w:val="Heading1"/>
      </w:pPr>
      <w:r>
        <w:t>7. Key Formulas Summary</w:t>
      </w:r>
    </w:p>
    <w:p>
      <w:r>
        <w:rPr>
          <w:b/>
        </w:rPr>
        <w:t>Total At-Risk Amount:</w:t>
        <w:br/>
      </w:r>
    </w:p>
    <w:p>
      <w:r>
        <w:t xml:space="preserve">  SUM(Requisition Amount for all rows)</w:t>
      </w:r>
    </w:p>
    <w:p>
      <w:r>
        <w:rPr>
          <w:b/>
        </w:rPr>
        <w:t>Percentage of Total:</w:t>
        <w:br/>
      </w:r>
    </w:p>
    <w:p>
      <w:r>
        <w:t xml:space="preserve">  (Category Spend ÷ Total Spend) × 100</w:t>
      </w:r>
    </w:p>
    <w:p>
      <w:r>
        <w:rPr>
          <w:b/>
        </w:rPr>
        <w:t>Average Transaction:</w:t>
        <w:br/>
      </w:r>
    </w:p>
    <w:p>
      <w:r>
        <w:t xml:space="preserve">  Total Spend ÷ Number of Requisitions</w:t>
      </w:r>
    </w:p>
    <w:p>
      <w:r>
        <w:rPr>
          <w:b/>
        </w:rPr>
        <w:t>Age in Days:</w:t>
        <w:br/>
      </w:r>
    </w:p>
    <w:p>
      <w:r>
        <w:t xml:space="preserve">  Current Date - Date Received</w:t>
      </w:r>
    </w:p>
    <w:p>
      <w:r>
        <w:rPr>
          <w:b/>
        </w:rPr>
        <w:t>Department Concentration:</w:t>
        <w:br/>
      </w:r>
    </w:p>
    <w:p>
      <w:r>
        <w:t xml:space="preserve">  (Department Spend ÷ Total Spend) × 100</w:t>
      </w:r>
    </w:p>
    <w:p>
      <w:r>
        <w:rPr>
          <w:b/>
        </w:rPr>
        <w:t>Vendor Concentration:</w:t>
        <w:br/>
      </w:r>
    </w:p>
    <w:p>
      <w:r>
        <w:t xml:space="preserve">  (Vendor Spend ÷ Total Spend) × 100</w:t>
      </w:r>
    </w:p>
    <w:p>
      <w:r>
        <w:rPr>
          <w:b/>
        </w:rPr>
        <w:t>Contract Award Rate:</w:t>
        <w:br/>
      </w:r>
    </w:p>
    <w:p>
      <w:r>
        <w:t xml:space="preserve">  (Requisitions with Contract ÷ Total Requisitions) × 100</w:t>
      </w:r>
    </w:p>
    <w:p>
      <w:pPr>
        <w:pStyle w:val="Heading1"/>
      </w:pPr>
      <w:r>
        <w:t>8. Data Quality Checks Performed</w:t>
      </w:r>
    </w:p>
    <w:p>
      <w:r>
        <w:rPr>
          <w:b/>
        </w:rPr>
        <w:t>Missing Values:</w:t>
        <w:br/>
      </w:r>
    </w:p>
    <w:p>
      <w:r>
        <w:t xml:space="preserve">  1,143 missing values found across all columns</w:t>
      </w:r>
    </w:p>
    <w:p>
      <w:r>
        <w:rPr>
          <w:b/>
        </w:rPr>
        <w:t>Duplicate Requisitions:</w:t>
        <w:br/>
      </w:r>
    </w:p>
    <w:p>
      <w:r>
        <w:t xml:space="preserve">  0 duplicate requisition numbers</w:t>
      </w:r>
    </w:p>
    <w:p>
      <w:r>
        <w:rPr>
          <w:b/>
        </w:rPr>
        <w:t>Invalid Amounts:</w:t>
        <w:br/>
      </w:r>
    </w:p>
    <w:p>
      <w:r>
        <w:t xml:space="preserve">  0 invalid amount values</w:t>
      </w:r>
    </w:p>
    <w:p>
      <w:r>
        <w:rPr>
          <w:b/>
        </w:rPr>
        <w:t>Date Range Validation:</w:t>
        <w:br/>
      </w:r>
    </w:p>
    <w:p>
      <w:r>
        <w:t xml:space="preserve">  Dates range from 2025-01-02 10:39:46 to 2026-01-07 12:43:40</w:t>
      </w:r>
    </w:p>
    <w:p>
      <w:r>
        <w:rPr>
          <w:b/>
        </w:rPr>
        <w:t>Negative Amounts:</w:t>
        <w:br/>
      </w:r>
    </w:p>
    <w:p>
      <w:r>
        <w:t xml:space="preserve">  0 negative amounts found</w:t>
      </w:r>
    </w:p>
    <w:p>
      <w:r>
        <w:br w:type="page"/>
      </w:r>
    </w:p>
    <w:p>
      <w:pPr>
        <w:pStyle w:val="Heading1"/>
      </w:pPr>
      <w:r>
        <w:t>9. Analysis Limitations &amp; Notes</w:t>
      </w:r>
    </w:p>
    <w:p>
      <w:pPr>
        <w:pStyle w:val="ListBullet"/>
      </w:pPr>
      <w:r>
        <w:t>This dataset contains ONLY at-risk spending (Exhibit B requisitions). It does not represent total city procurement spending.</w:t>
      </w:r>
    </w:p>
    <w:p>
      <w:pPr>
        <w:pStyle w:val="ListBullet"/>
      </w:pPr>
      <w:r>
        <w:t>The analysis cannot determine total city spending or what percentage is compliant vs. at-risk without additional data.</w:t>
      </w:r>
    </w:p>
    <w:p>
      <w:pPr>
        <w:pStyle w:val="ListBullet"/>
      </w:pPr>
      <w:r>
        <w:t>Age calculations assume January 9, 2026 as the reference date.</w:t>
      </w:r>
    </w:p>
    <w:p>
      <w:pPr>
        <w:pStyle w:val="ListBullet"/>
      </w:pPr>
      <w:r>
        <w:t>Contract status may have changed after the report export date.</w:t>
      </w:r>
    </w:p>
    <w:p>
      <w:pPr>
        <w:pStyle w:val="ListBullet"/>
      </w:pPr>
      <w:r>
        <w:t>Some requisitions may have been approved but not yet reflected in the dataset.</w:t>
      </w:r>
    </w:p>
    <w:p>
      <w:pPr>
        <w:pStyle w:val="ListBullet"/>
      </w:pPr>
      <w:r>
        <w:t>Vendor names may have variations or duplicates not standardized in the source data.</w:t>
      </w:r>
    </w:p>
    <w:p>
      <w:pPr>
        <w:pStyle w:val="ListBullet"/>
      </w:pPr>
      <w:r>
        <w:t>Category assignments were made using keyword matching and may require manual review.</w:t>
      </w:r>
    </w:p>
    <w:p>
      <w:pPr>
        <w:pStyle w:val="Heading1"/>
      </w:pPr>
      <w:r>
        <w:t>10. Glossary of Terms</w:t>
      </w:r>
    </w:p>
    <w:p>
      <w:r>
        <w:rPr>
          <w:b/>
        </w:rPr>
        <w:t xml:space="preserve">Requisition: </w:t>
      </w:r>
      <w:r>
        <w:t>A formal request to purchase goods or services</w:t>
      </w:r>
    </w:p>
    <w:p>
      <w:r>
        <w:rPr>
          <w:b/>
        </w:rPr>
        <w:t xml:space="preserve">Exhibit B: </w:t>
      </w:r>
      <w:r>
        <w:t>Chicago procurement report tracking purchases without active contracts</w:t>
      </w:r>
    </w:p>
    <w:p>
      <w:r>
        <w:rPr>
          <w:b/>
        </w:rPr>
        <w:t xml:space="preserve">At-Risk Amount: </w:t>
      </w:r>
      <w:r>
        <w:t>Dollar value of spending without proper contractual protection</w:t>
      </w:r>
    </w:p>
    <w:p>
      <w:r>
        <w:rPr>
          <w:b/>
        </w:rPr>
        <w:t xml:space="preserve">Contract Awarded: </w:t>
      </w:r>
      <w:r>
        <w:t>A contract has been formally executed and is ready for use</w:t>
      </w:r>
    </w:p>
    <w:p>
      <w:r>
        <w:rPr>
          <w:b/>
        </w:rPr>
        <w:t xml:space="preserve">Procurement Category: </w:t>
      </w:r>
      <w:r>
        <w:t>Classification of spending by type (IT, Construction, etc.)</w:t>
      </w:r>
    </w:p>
    <w:p>
      <w:r>
        <w:rPr>
          <w:b/>
        </w:rPr>
        <w:t xml:space="preserve">DPS: </w:t>
      </w:r>
      <w:r>
        <w:t>Department of Procurement Services</w:t>
      </w:r>
    </w:p>
    <w:p>
      <w:r>
        <w:rPr>
          <w:b/>
        </w:rPr>
        <w:t xml:space="preserve">Age: </w:t>
      </w:r>
      <w:r>
        <w:t>Number of days since requisition was received by DPS</w:t>
      </w:r>
    </w:p>
    <w:p>
      <w:r>
        <w:rPr>
          <w:b/>
        </w:rPr>
        <w:t xml:space="preserve">Vendor: </w:t>
      </w:r>
      <w:r>
        <w:t>Company or entity providing goods/services</w:t>
      </w:r>
    </w:p>
    <w:p>
      <w:r>
        <w:br w:type="page"/>
      </w:r>
    </w:p>
    <w:p>
      <w:r>
        <w:rPr>
          <w:b/>
        </w:rPr>
        <w:t xml:space="preserve">Document Prepared By: </w:t>
      </w:r>
      <w:r>
        <w:t>Claude Code AI Analysis</w:t>
        <w:br/>
      </w:r>
      <w:r>
        <w:rPr>
          <w:b/>
        </w:rPr>
        <w:t xml:space="preserve">Date: </w:t>
      </w:r>
      <w:r>
        <w:t>January 9, 2026</w:t>
        <w:br/>
      </w:r>
      <w:r>
        <w:rPr>
          <w:b/>
        </w:rPr>
        <w:t xml:space="preserve">Version: </w:t>
      </w:r>
      <w:r>
        <w:t>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