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18F6" w:rsidRDefault="006418F6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6418F6" w:rsidRDefault="006608E1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1. </w:t>
      </w:r>
      <w:r w:rsidRPr="006608E1">
        <w:rPr>
          <w:rFonts w:ascii="Times New Roman" w:hAnsi="Times New Roman" w:cs="Times New Roman"/>
          <w:kern w:val="0"/>
          <w:sz w:val="20"/>
          <w:szCs w:val="20"/>
        </w:rPr>
        <w:t>Effect of Attending an Elite School on Job Application Callback Rates</w:t>
      </w:r>
    </w:p>
    <w:tbl>
      <w:tblPr>
        <w:tblW w:w="9270" w:type="dxa"/>
        <w:tblInd w:w="80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5040"/>
      </w:tblGrid>
      <w:tr w:rsidR="006418F6" w:rsidTr="006608E1">
        <w:tblPrEx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4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</w:tr>
      <w:tr w:rsidR="006418F6" w:rsidTr="006608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calledback</w:t>
            </w:r>
            <w:proofErr w:type="spellEnd"/>
          </w:p>
        </w:tc>
      </w:tr>
      <w:tr w:rsidR="006418F6" w:rsidTr="006608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eliteschoolcandidate</w:t>
            </w:r>
            <w:proofErr w:type="spellEnd"/>
          </w:p>
        </w:tc>
        <w:tc>
          <w:tcPr>
            <w:tcW w:w="504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0.137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6418F6" w:rsidTr="006608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(4.27)</w:t>
            </w:r>
          </w:p>
        </w:tc>
      </w:tr>
      <w:tr w:rsidR="006418F6" w:rsidTr="006608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6418F6" w:rsidTr="006608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_cons</w:t>
            </w:r>
          </w:p>
        </w:tc>
        <w:tc>
          <w:tcPr>
            <w:tcW w:w="50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0.588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6418F6" w:rsidTr="006608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4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(25.97)</w:t>
            </w:r>
          </w:p>
        </w:tc>
      </w:tr>
      <w:tr w:rsidR="006418F6" w:rsidTr="006608E1">
        <w:tblPrEx>
          <w:tblCellMar>
            <w:top w:w="0" w:type="dxa"/>
            <w:bottom w:w="0" w:type="dxa"/>
          </w:tblCellMar>
        </w:tblPrEx>
        <w:tc>
          <w:tcPr>
            <w:tcW w:w="423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N</w:t>
            </w:r>
          </w:p>
        </w:tc>
        <w:tc>
          <w:tcPr>
            <w:tcW w:w="504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6418F6" w:rsidRDefault="00641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864</w:t>
            </w:r>
          </w:p>
        </w:tc>
      </w:tr>
    </w:tbl>
    <w:p w:rsidR="006418F6" w:rsidRDefault="006418F6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:rsidR="006418F6" w:rsidRDefault="006418F6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:rsidR="006608E1" w:rsidRDefault="006608E1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6608E1" w:rsidRDefault="006608E1" w:rsidP="006608E1">
      <w:pPr>
        <w:pStyle w:val="NormalWeb"/>
        <w:rPr>
          <w:color w:val="000000"/>
        </w:rPr>
      </w:pPr>
      <w:r>
        <w:rPr>
          <w:rStyle w:val="Strong"/>
          <w:color w:val="000000"/>
        </w:rPr>
        <w:t>Note</w:t>
      </w:r>
      <w:r>
        <w:rPr>
          <w:color w:val="000000"/>
        </w:rPr>
        <w:t xml:space="preserve">: This table displays the results of an OLS regression analysis examining the impact of attending an elite school on the likelihood of receiving a </w:t>
      </w:r>
      <w:proofErr w:type="spellStart"/>
      <w:r>
        <w:rPr>
          <w:color w:val="000000"/>
        </w:rPr>
        <w:t>callback</w:t>
      </w:r>
      <w:proofErr w:type="spellEnd"/>
      <w:r>
        <w:rPr>
          <w:color w:val="000000"/>
        </w:rPr>
        <w:t xml:space="preserve"> for a job application. The dependent variable is</w:t>
      </w:r>
      <w:r>
        <w:rPr>
          <w:rStyle w:val="apple-converted-space"/>
          <w:color w:val="000000"/>
        </w:rPr>
        <w:t xml:space="preserve"> </w:t>
      </w:r>
      <w:proofErr w:type="spellStart"/>
      <w:r>
        <w:rPr>
          <w:rStyle w:val="apple-converted-space"/>
          <w:color w:val="000000"/>
        </w:rPr>
        <w:t>calledback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(0 = no callback, 1 = callback). The key independent variable,</w:t>
      </w:r>
      <w:r>
        <w:rPr>
          <w:rStyle w:val="apple-converted-space"/>
          <w:color w:val="000000"/>
        </w:rPr>
        <w:t xml:space="preserve"> </w:t>
      </w:r>
      <w:proofErr w:type="spellStart"/>
      <w:r>
        <w:rPr>
          <w:rStyle w:val="apple-converted-space"/>
          <w:color w:val="000000"/>
        </w:rPr>
        <w:t>eliteschoolcandidate</w:t>
      </w:r>
      <w:proofErr w:type="spellEnd"/>
      <w:r>
        <w:rPr>
          <w:color w:val="000000"/>
        </w:rPr>
        <w:t>, indicates whether the candidate graduated from an elite college (1 = elite, 0 = non-elite). The coefficient for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apple-converted-space"/>
          <w:color w:val="000000"/>
        </w:rPr>
        <w:t>eliteschoolcandidate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is positive and statistically significant, suggesting that candidates from elite schools are more likely to receive callbacks</w:t>
      </w:r>
      <w:r>
        <w:rPr>
          <w:color w:val="000000"/>
        </w:rPr>
        <w:t xml:space="preserve">. </w:t>
      </w:r>
      <w:r>
        <w:rPr>
          <w:color w:val="000000"/>
        </w:rPr>
        <w:t>The analysis does</w:t>
      </w:r>
      <w:r>
        <w:rPr>
          <w:rStyle w:val="apple-converted-space"/>
          <w:color w:val="000000"/>
        </w:rPr>
        <w:t xml:space="preserve"> not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include any control variables (e.g., gender or prior experience).</w:t>
      </w:r>
    </w:p>
    <w:p w:rsidR="006608E1" w:rsidRDefault="006608E1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6418F6" w:rsidRDefault="006418F6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6418F6" w:rsidRDefault="006418F6" w:rsidP="006418F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611910" w:rsidRDefault="00611910"/>
    <w:sectPr w:rsidR="00611910" w:rsidSect="006418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F6"/>
    <w:rsid w:val="00001437"/>
    <w:rsid w:val="00611910"/>
    <w:rsid w:val="006418F6"/>
    <w:rsid w:val="006608E1"/>
    <w:rsid w:val="00893634"/>
    <w:rsid w:val="0098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2C312"/>
  <w15:chartTrackingRefBased/>
  <w15:docId w15:val="{EF84DB29-5604-8D41-AB3E-13FC803F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8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08E1"/>
    <w:rPr>
      <w:b/>
      <w:bCs/>
    </w:rPr>
  </w:style>
  <w:style w:type="character" w:customStyle="1" w:styleId="apple-converted-space">
    <w:name w:val="apple-converted-space"/>
    <w:basedOn w:val="DefaultParagraphFont"/>
    <w:rsid w:val="006608E1"/>
  </w:style>
  <w:style w:type="character" w:styleId="HTMLCode">
    <w:name w:val="HTML Code"/>
    <w:basedOn w:val="DefaultParagraphFont"/>
    <w:uiPriority w:val="99"/>
    <w:semiHidden/>
    <w:unhideWhenUsed/>
    <w:rsid w:val="00660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jhl2226</dc:creator>
  <cp:keywords/>
  <dc:description/>
  <cp:lastModifiedBy> jhl2226</cp:lastModifiedBy>
  <cp:revision>1</cp:revision>
  <dcterms:created xsi:type="dcterms:W3CDTF">2024-11-14T16:17:00Z</dcterms:created>
  <dcterms:modified xsi:type="dcterms:W3CDTF">2024-11-14T16:41:00Z</dcterms:modified>
</cp:coreProperties>
</file>