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  <w:sz w:val="48"/>
          <w:szCs w:val="48"/>
        </w:rPr>
      </w:pPr>
      <w:r w:rsidDel="00000000" w:rsidR="00000000" w:rsidRPr="00000000">
        <w:rPr>
          <w:rFonts w:ascii="Malgun Gothic" w:cs="Malgun Gothic" w:eastAsia="Malgun Gothic" w:hAnsi="Malgun Gothic"/>
          <w:sz w:val="48"/>
          <w:szCs w:val="48"/>
          <w:rtl w:val="0"/>
        </w:rPr>
        <w:t xml:space="preserve">열섬 현상 완화 프로젝트 기획서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프로젝트 개요.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521" w:bottomFromText="351" w:vertAnchor="text" w:horzAnchor="text" w:tblpX="0" w:tblpY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45"/>
        <w:tblGridChange w:id="0">
          <w:tblGrid>
            <w:gridCol w:w="2100"/>
            <w:gridCol w:w="7245"/>
          </w:tblGrid>
        </w:tblGridChange>
      </w:tblGrid>
      <w:tr>
        <w:trPr>
          <w:cantSplit w:val="1"/>
          <w:tblHeader w:val="1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ind w:left="0" w:firstLine="0"/>
              <w:jc w:val="lef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작성 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ind w:left="0" w:firstLine="0"/>
              <w:rPr>
                <w:rFonts w:ascii="Malgun Gothic" w:cs="Malgun Gothic" w:eastAsia="Malgun Gothic" w:hAnsi="Malgun Gothic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2024-12-24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ind w:left="0" w:firstLine="0"/>
              <w:jc w:val="lef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프로젝트 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ind w:left="0" w:right="231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2024-12-20 ~ 2024-01-02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ind w:left="0" w:firstLine="0"/>
              <w:jc w:val="lef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팀 구성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ind w:left="0" w:right="231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이은표</w:t>
            </w:r>
          </w:p>
          <w:p w:rsidR="00000000" w:rsidDel="00000000" w:rsidP="00000000" w:rsidRDefault="00000000" w:rsidRPr="00000000" w14:paraId="0000000A">
            <w:pPr>
              <w:widowControl w:val="0"/>
              <w:ind w:left="0" w:right="231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이종호</w:t>
            </w:r>
          </w:p>
          <w:p w:rsidR="00000000" w:rsidDel="00000000" w:rsidP="00000000" w:rsidRDefault="00000000" w:rsidRPr="00000000" w14:paraId="0000000B">
            <w:pPr>
              <w:widowControl w:val="0"/>
              <w:ind w:left="0" w:right="231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이지아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ind w:left="0" w:firstLine="0"/>
              <w:jc w:val="lef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프로젝트 목표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ind w:left="0" w:right="231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장기간 축적된 도심 및 주변 지역의 기상 데이터를 분석하여, 도시화와 열섬 현상 간의 상관관계를 규명하고, 도시 발전 및 열섬 완화 전략 수립에 필요한 정보를 제공한다.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after="160" w:line="240" w:lineRule="auto"/>
        <w:ind w:left="720" w:firstLine="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spacing w:after="160" w:line="240" w:lineRule="auto"/>
        <w:ind w:left="720" w:hanging="360"/>
        <w:jc w:val="both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프로젝트 상세 배경</w:t>
      </w:r>
    </w:p>
    <w:p w:rsidR="00000000" w:rsidDel="00000000" w:rsidP="00000000" w:rsidRDefault="00000000" w:rsidRPr="00000000" w14:paraId="00000010">
      <w:pPr>
        <w:widowControl w:val="0"/>
        <w:spacing w:after="240" w:before="240" w:line="240" w:lineRule="auto"/>
        <w:ind w:left="0" w:firstLine="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2040 서울도시기본계획과 같이 대한민국의 주요 도시는 장기적인 발전 계획을 수립하며, 이를 위해 연구기관 및 건설업체와 협력하여 도시 발전 방향을 제시하고 있습니다. 뉴욕과 싱가포르 역시 NYC Planning, URA Singapore 등과 같은 기구를 통해 장기 계획을 수립하고 이를 대중에 공개하고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before="240" w:line="240" w:lineRule="auto"/>
        <w:ind w:left="0" w:firstLine="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하지만 이러한 도시 계획 수립 초기 단계에서 지자체들이 기초적인 자료를 수집하고 활용할 수 있는 표준화된 플랫폼이 부족합니다. 특히 열섬 현상 완화와 같은 환경 이슈는 도시의 구조, 녹지 공간, 건축 자재, 기후 데이터 등 다각적인 요인이 복합적으로 작용하기 때문에, 이를 체계적으로 분석하고 예측할 수 있는 모델이 필요합니다.</w:t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ind w:left="0" w:firstLine="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이에 저희는 장기간 축적된 도시 기상 데이터와 환경 요인을 학습한 AI 모델을 활용하여, 열섬 현상을 완화할 수 있는 최적의 환경 조건과 도시 설계 방향성을 제시하는 사이트를 제공하고자 합니다.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spacing w:line="240" w:lineRule="auto"/>
        <w:ind w:left="720" w:hanging="360"/>
        <w:jc w:val="left"/>
        <w:rPr>
          <w:rFonts w:ascii="Malgun Gothic" w:cs="Malgun Gothic" w:eastAsia="Malgun Gothic" w:hAnsi="Malgun Gothic"/>
          <w:b w:val="1"/>
          <w:sz w:val="36"/>
          <w:szCs w:val="36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타겟 클라이언트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144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타겟층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2"/>
        </w:numPr>
        <w:spacing w:line="240" w:lineRule="auto"/>
        <w:ind w:left="216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지방 자치 단체 및 도시 계획 설립자.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2"/>
        </w:numPr>
        <w:spacing w:line="24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 NGO, 건설사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2"/>
        </w:numPr>
        <w:spacing w:line="240" w:lineRule="auto"/>
        <w:ind w:left="216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도시에 장기 거주 목적을 가져 해당 도시의 환경이 어떻게 변화할지 정보를 수집하고자 하는 사람.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144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서비스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line="240" w:lineRule="auto"/>
        <w:ind w:left="216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주변 환경과 도시 밀집도 등을 고려한 열섬 효과 시각화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line="240" w:lineRule="auto"/>
        <w:ind w:left="216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열섬 효과로 인한 미세먼지 밀집도 증가율 예상치 출력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line="24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불쾌지수 상승량 예측.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1440" w:firstLine="0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5"/>
        </w:numPr>
        <w:spacing w:line="240" w:lineRule="auto"/>
        <w:ind w:left="720" w:hanging="360"/>
        <w:jc w:val="left"/>
        <w:rPr>
          <w:rFonts w:ascii="Malgun Gothic" w:cs="Malgun Gothic" w:eastAsia="Malgun Gothic" w:hAnsi="Malgun Gothic"/>
          <w:b w:val="1"/>
          <w:sz w:val="36"/>
          <w:szCs w:val="36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프로젝트 단계 구성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720"/>
        <w:jc w:val="left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1) 데이터 수집 및 전처리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521" w:bottomFromText="351" w:vertAnchor="text" w:horzAnchor="text" w:tblpX="720" w:tblpY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45"/>
        <w:tblGridChange w:id="0">
          <w:tblGrid>
            <w:gridCol w:w="2100"/>
            <w:gridCol w:w="7245"/>
          </w:tblGrid>
        </w:tblGridChange>
      </w:tblGrid>
      <w:tr>
        <w:trPr>
          <w:cantSplit w:val="1"/>
          <w:trHeight w:val="632.48437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라이브러리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ind w:right="231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api, pandas, scrapy, folium, skedule</w:t>
            </w:r>
          </w:p>
        </w:tc>
      </w:tr>
      <w:tr>
        <w:trPr>
          <w:cantSplit w:val="1"/>
          <w:trHeight w:val="632.48437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구성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ind w:right="231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데이터 수집 사이트 선정 후 자동화로 수집 이후 데이터 가공</w:t>
            </w:r>
          </w:p>
        </w:tc>
      </w:tr>
      <w:tr>
        <w:trPr>
          <w:cantSplit w:val="1"/>
          <w:trHeight w:val="632.48437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ind w:right="231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scrapy의 일정 관리 모듈과 python 내부의 전처리 모델로 수집한 데이터를 주기별로 전처리하여 DB에 업로드</w:t>
            </w:r>
          </w:p>
        </w:tc>
      </w:tr>
      <w:tr>
        <w:trPr>
          <w:cantSplit w:val="1"/>
          <w:trHeight w:val="632.48437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구현 방법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ind w:left="720" w:right="231" w:hanging="360"/>
              <w:jc w:val="both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기상청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4"/>
              </w:numPr>
              <w:ind w:left="1440" w:right="231" w:hanging="360"/>
              <w:jc w:val="both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기상청 : 공공 데이터 api를 통해 접근. 장기간의 날씨 데이터를 수집. skedule 라이브러리를 통해 매달 1일 전 월 데이터를 수집해서 DB에 업로드 하도록 세팅.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ind w:left="720" w:right="231" w:hanging="360"/>
              <w:jc w:val="both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도시 녹지 정보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4"/>
              </w:numPr>
              <w:ind w:left="1440" w:right="231" w:hanging="360"/>
              <w:jc w:val="both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환경부 : 연간 도시 녹지 정보 data에 scrapy와 selenium을 활용하여 연간 정보를 수집하도록 세팅.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4"/>
              </w:numPr>
              <w:ind w:left="1440" w:right="231" w:hanging="360"/>
              <w:jc w:val="both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google maps : google maps api를 통해 원하는 범위의 위, 경도 위성 사진 data를 받고, 색 구분을 통해 녹지 범위와 비율을 확인.</w:t>
              <w:br w:type="textWrapping"/>
              <w:t xml:space="preserve"> skedule 모듈을 통해 년 단위 or 6개월 단위로 세팅.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ind w:left="720" w:right="231" w:hanging="360"/>
              <w:jc w:val="both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정보 가공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4"/>
              </w:numPr>
              <w:ind w:left="1440" w:right="231" w:hanging="360"/>
              <w:jc w:val="both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정형 데이터의 경우 pandas를 활용하여 데이터를 분석.</w:t>
              <w:br w:type="textWrapping"/>
              <w:t xml:space="preserve"> 머신 러닝 or 딥러닝을 통해 예측 모델 구현</w:t>
            </w:r>
          </w:p>
          <w:p w:rsidR="00000000" w:rsidDel="00000000" w:rsidP="00000000" w:rsidRDefault="00000000" w:rsidRPr="00000000" w14:paraId="0000002D">
            <w:pPr>
              <w:widowControl w:val="0"/>
              <w:ind w:left="720" w:right="231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4"/>
              </w:numPr>
              <w:ind w:left="1440" w:right="231" w:hanging="360"/>
              <w:jc w:val="both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지리 정보의 경우 tensorflow와 open api를 통해 녹지 비율과 지역을 찾아내는 모델 구현.</w:t>
              <w:br w:type="textWrapping"/>
              <w:t xml:space="preserve"> 기상청의 관측소 위치 정보를 기반으로 지역 별, 도심 내 위치별 온도 맵 구현.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160" w:line="240" w:lineRule="auto"/>
        <w:ind w:firstLine="720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2. 수집 데이터 DB 구성 설계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521" w:bottomFromText="351" w:vertAnchor="text" w:horzAnchor="text" w:tblpX="720" w:tblpY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45"/>
        <w:tblGridChange w:id="0">
          <w:tblGrid>
            <w:gridCol w:w="2100"/>
            <w:gridCol w:w="7245"/>
          </w:tblGrid>
        </w:tblGridChange>
      </w:tblGrid>
      <w:tr>
        <w:trPr>
          <w:cantSplit w:val="1"/>
          <w:trHeight w:val="632.48437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ind w:right="231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MySQL, MongoDB</w:t>
            </w:r>
          </w:p>
        </w:tc>
      </w:tr>
      <w:tr>
        <w:trPr>
          <w:cantSplit w:val="1"/>
          <w:trHeight w:val="632.48437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구성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ind w:right="231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들어오는 데이터 구분하여 업로드</w:t>
            </w:r>
          </w:p>
        </w:tc>
      </w:tr>
      <w:tr>
        <w:trPr>
          <w:cantSplit w:val="1"/>
          <w:trHeight w:val="632.48437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ind w:right="231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전처리된 데이터를 DB에 업로드 하는 과정을 만들고 해당 DB가 머신러닝 모델에 적합한 데이터를 제공할 수 있게끔 DB 구조를 설계.</w:t>
            </w:r>
          </w:p>
        </w:tc>
      </w:tr>
      <w:tr>
        <w:trPr>
          <w:cantSplit w:val="1"/>
          <w:trHeight w:val="632.48437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구현 방법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ind w:left="720" w:right="231" w:hanging="360"/>
              <w:jc w:val="both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기상청 데이터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3"/>
              </w:numPr>
              <w:ind w:left="1440" w:right="231" w:hanging="360"/>
              <w:jc w:val="both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기상청 데이터를 시간, 일 단위로 구분하여 mySQL DB에 업로드.</w:t>
            </w:r>
          </w:p>
          <w:p w:rsidR="00000000" w:rsidDel="00000000" w:rsidP="00000000" w:rsidRDefault="00000000" w:rsidRPr="00000000" w14:paraId="0000003F">
            <w:pPr>
              <w:widowControl w:val="0"/>
              <w:ind w:left="1440" w:right="231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아래의 db diagram으로 세팅.</w:t>
            </w:r>
          </w:p>
          <w:p w:rsidR="00000000" w:rsidDel="00000000" w:rsidP="00000000" w:rsidRDefault="00000000" w:rsidRPr="00000000" w14:paraId="00000040">
            <w:pPr>
              <w:widowControl w:val="0"/>
              <w:ind w:right="231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</w:rPr>
              <w:drawing>
                <wp:inline distB="114300" distT="114300" distL="114300" distR="114300">
                  <wp:extent cx="4467225" cy="3048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ind w:left="720" w:right="231" w:hanging="360"/>
              <w:jc w:val="both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환경부 녹지 비율 데이터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3"/>
              </w:numPr>
              <w:ind w:left="1440" w:right="231" w:hanging="360"/>
              <w:jc w:val="both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위의 diagram, land_use 데이터에 카테고리화 시켜 mySQL에 업로드.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ind w:left="720" w:right="231" w:hanging="360"/>
              <w:jc w:val="both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google maps api 위성사진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3"/>
              </w:numPr>
              <w:ind w:left="1440" w:right="231" w:hanging="360"/>
              <w:jc w:val="both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google maps api에서 위도 경도를 세팅하여 필요한 영역만 출력.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3"/>
              </w:numPr>
              <w:ind w:left="1440" w:right="231" w:hanging="360"/>
              <w:jc w:val="both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google maps api를 통해 위성 사진을 받고, 용량 확보와 학습의 편의성을 위해 해상도를 줄임. openCV 활용.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3"/>
              </w:numPr>
              <w:ind w:left="1440" w:right="231" w:hanging="360"/>
              <w:jc w:val="both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색상 정보를 묶어 클러스터링.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3"/>
              </w:numPr>
              <w:ind w:left="1440" w:right="231" w:hanging="360"/>
              <w:jc w:val="both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메타데이터를 생성해서 mongoDB에 업로드.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1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3. Deep Learning 모델 제작</w:t>
      </w: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521" w:bottomFromText="351" w:vertAnchor="text" w:horzAnchor="text" w:tblpX="720" w:tblpY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45"/>
        <w:tblGridChange w:id="0">
          <w:tblGrid>
            <w:gridCol w:w="2100"/>
            <w:gridCol w:w="7245"/>
          </w:tblGrid>
        </w:tblGridChange>
      </w:tblGrid>
      <w:tr>
        <w:trPr>
          <w:cantSplit w:val="1"/>
          <w:trHeight w:val="632.484375" w:hRule="atLeast"/>
          <w:tblHeader w:val="1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ind w:right="231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TensorFlow, sci-kit learn</w:t>
            </w:r>
          </w:p>
        </w:tc>
      </w:tr>
      <w:tr>
        <w:trPr>
          <w:cantSplit w:val="1"/>
          <w:trHeight w:val="632.48437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구성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ind w:right="231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딥러닝 모델 설계</w:t>
            </w:r>
          </w:p>
        </w:tc>
      </w:tr>
      <w:tr>
        <w:trPr>
          <w:cantSplit w:val="1"/>
          <w:trHeight w:val="632.48437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ind w:right="231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수집한 데이터를 바탕으로 학습한 여러 모델을 비교, 분석하여 가장 적절한 모델 선정 및 추가적인 파라미터 조정.</w:t>
            </w:r>
          </w:p>
        </w:tc>
      </w:tr>
      <w:tr>
        <w:trPr>
          <w:cantSplit w:val="1"/>
          <w:trHeight w:val="632.48437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구현 방법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ind w:right="231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sci-kit learn의 전처리 모델을 활용하여 기본적인 결과 값을 확인.</w:t>
              <w:br w:type="textWrapping"/>
              <w:br w:type="textWrapping"/>
              <w:t xml:space="preserve"> 경향성이 보인다면 해당 방향을 target으로 잡아 딥러닝 모델 제작.</w:t>
            </w:r>
          </w:p>
          <w:p w:rsidR="00000000" w:rsidDel="00000000" w:rsidP="00000000" w:rsidRDefault="00000000" w:rsidRPr="00000000" w14:paraId="0000005D">
            <w:pPr>
              <w:widowControl w:val="0"/>
              <w:ind w:right="231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ind w:right="231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시계열 데이터와 여러 외적 요인에 의한 상호작용이 있으므로 LSTM, GRU 모델 활용.</w:t>
            </w:r>
          </w:p>
          <w:p w:rsidR="00000000" w:rsidDel="00000000" w:rsidP="00000000" w:rsidRDefault="00000000" w:rsidRPr="00000000" w14:paraId="0000005F">
            <w:pPr>
              <w:widowControl w:val="0"/>
              <w:ind w:right="231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right="231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1년 단위로 추가된 데이터를 재훈련.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ab/>
        <w:t xml:space="preserve">2-1 모델을 적용할 웹 개발</w:t>
      </w: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521" w:bottomFromText="351" w:vertAnchor="text" w:horzAnchor="text" w:tblpX="720" w:tblpY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45"/>
        <w:tblGridChange w:id="0">
          <w:tblGrid>
            <w:gridCol w:w="2100"/>
            <w:gridCol w:w="7245"/>
          </w:tblGrid>
        </w:tblGridChange>
      </w:tblGrid>
      <w:tr>
        <w:trPr>
          <w:cantSplit w:val="1"/>
          <w:trHeight w:val="632.484375" w:hRule="atLeast"/>
          <w:tblHeader w:val="1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ind w:right="231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Django</w:t>
            </w:r>
          </w:p>
        </w:tc>
      </w:tr>
      <w:tr>
        <w:trPr>
          <w:cantSplit w:val="1"/>
          <w:trHeight w:val="632.48437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구성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ind w:right="231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주요 변수를 입력하면 결과를 출력해줄 사이트 제작</w:t>
            </w:r>
          </w:p>
        </w:tc>
      </w:tr>
      <w:tr>
        <w:trPr>
          <w:cantSplit w:val="1"/>
          <w:trHeight w:val="632.48437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ind w:right="231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미래 계획을 입력하면 학습시킨 모델로 결과값을 출력하고 시각화해서 자료를 출력하는 사이트 제작. </w:t>
            </w:r>
          </w:p>
        </w:tc>
      </w:tr>
      <w:tr>
        <w:trPr>
          <w:cantSplit w:val="1"/>
          <w:trHeight w:val="632.48437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구현 방법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ind w:right="231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ploty dash를 사용하여 구현.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spacing w:after="160"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