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rtl w:val="0"/>
        </w:rPr>
        <w:t xml:space="preserve">Grupo 2: Luminus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rtl w:val="0"/>
        </w:rPr>
        <w:t xml:space="preserve">Integrantes: Angelita Dias, Carolline Mariz, Fernando Rangel, Guaraci Rios, Ivo Caetano, João Rietra e Mikael Mulatinho.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rtl w:val="0"/>
        </w:rPr>
        <w:t xml:space="preserve">Imersão do 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A operação de leitura e entrega de contas de uma distribuidora de energia elétrica envolve, </w:t>
      </w:r>
      <w:r w:rsidDel="00000000" w:rsidR="00000000" w:rsidRPr="00000000">
        <w:rPr>
          <w:rFonts w:ascii="Aptos" w:cs="Aptos" w:eastAsia="Aptos" w:hAnsi="Aptos"/>
          <w:color w:val="0070c0"/>
          <w:rtl w:val="0"/>
        </w:rPr>
        <w:t xml:space="preserve">na sua grande maioria</w:t>
      </w: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, visitas </w:t>
      </w: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às unidades consumidoras para o registro da leitura dos medidores. Durante a visita, </w:t>
      </w:r>
      <w:r w:rsidDel="00000000" w:rsidR="00000000" w:rsidRPr="00000000">
        <w:rPr>
          <w:rFonts w:ascii="Aptos" w:cs="Aptos" w:eastAsia="Aptos" w:hAnsi="Aptos"/>
          <w:color w:val="0070c0"/>
          <w:rtl w:val="0"/>
        </w:rPr>
        <w:t xml:space="preserve">caso o dispositivo utilizado pelo leiturista para registrar a leitura do medidor realize alguma crítica referente ao valor registrado</w:t>
      </w: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, o leiturista deve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color w:val="0070c0"/>
          <w:rtl w:val="0"/>
        </w:rPr>
        <w:t xml:space="preserve">providenciar uma fotografia do medidor para servir</w:t>
      </w: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 como evidência do </w:t>
      </w:r>
      <w:r w:rsidDel="00000000" w:rsidR="00000000" w:rsidRPr="00000000">
        <w:rPr>
          <w:rFonts w:ascii="Aptos" w:cs="Aptos" w:eastAsia="Aptos" w:hAnsi="Aptos"/>
          <w:color w:val="0070c0"/>
          <w:rtl w:val="0"/>
        </w:rPr>
        <w:t xml:space="preserve">registro</w:t>
      </w: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 realizado. Esses registros integram o processo de fiscalização e contribuem para a confiabilidade das informações utilizadas no faturamento.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both"/>
        <w:rPr/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Parte </w:t>
      </w:r>
      <w:r w:rsidDel="00000000" w:rsidR="00000000" w:rsidRPr="00000000">
        <w:rPr>
          <w:rFonts w:ascii="Aptos" w:cs="Aptos" w:eastAsia="Aptos" w:hAnsi="Aptos"/>
          <w:color w:val="0070c0"/>
          <w:rtl w:val="0"/>
        </w:rPr>
        <w:t xml:space="preserve">dessas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fotografias,fruto de possíveis inconsistências no </w:t>
      </w:r>
      <w:r w:rsidDel="00000000" w:rsidR="00000000" w:rsidRPr="00000000">
        <w:rPr>
          <w:rFonts w:ascii="Aptos" w:cs="Aptos" w:eastAsia="Aptos" w:hAnsi="Aptos"/>
          <w:color w:val="0070c0"/>
          <w:rtl w:val="0"/>
        </w:rPr>
        <w:t xml:space="preserve">valor registrado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color w:val="0070c0"/>
          <w:rtl w:val="0"/>
        </w:rPr>
        <w:t xml:space="preserve">são encaminhadas</w:t>
      </w: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 para validação. Atualmente, esse volume varia entre 50 mil e 70 mil imagens </w:t>
      </w:r>
      <w:r w:rsidDel="00000000" w:rsidR="00000000" w:rsidRPr="00000000">
        <w:rPr>
          <w:rFonts w:ascii="Aptos" w:cs="Aptos" w:eastAsia="Aptos" w:hAnsi="Aptos"/>
          <w:color w:val="0070c0"/>
          <w:rtl w:val="0"/>
        </w:rPr>
        <w:t xml:space="preserve">por mês</w:t>
      </w: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, analisadas manualmente por uma equipe de seis analistas/validadores, que verificam se a evidência apresentada é suficiente e compatível com o registro efetuado pelo leiturista.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O elevado número de análises aumenta a carga operacional da equipe e contribui para a realização de horas extras.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O recorte deste projeto compreende </w:t>
      </w:r>
      <w:r w:rsidDel="00000000" w:rsidR="00000000" w:rsidRPr="00000000">
        <w:rPr>
          <w:rFonts w:ascii="Aptos" w:cs="Aptos" w:eastAsia="Aptos" w:hAnsi="Aptos"/>
          <w:color w:val="0070c0"/>
          <w:rtl w:val="0"/>
        </w:rPr>
        <w:t xml:space="preserve">a análise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das evidências fotográficas associadas às visitas de leitura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 Não integram esse recorte o cálculo tarifário, a manutenção da rede elétrica, a investigação de fraude, a cobrança financeira ou outras atividades não diretamente relacionadas à validação dessas evidências.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rtl w:val="0"/>
        </w:rPr>
        <w:t xml:space="preserve">Entendimento e descrição do 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O problema central está na necessidade de avaliar um elevado volume de fotografias sinalizadas como potencialmente inconsistentes </w:t>
      </w:r>
      <w:r w:rsidDel="00000000" w:rsidR="00000000" w:rsidRPr="00000000">
        <w:rPr>
          <w:rFonts w:ascii="Aptos" w:cs="Aptos" w:eastAsia="Aptos" w:hAnsi="Aptos"/>
          <w:color w:val="0070c0"/>
          <w:rtl w:val="0"/>
        </w:rPr>
        <w:t xml:space="preserve">em relação ao registro da leitura do medidor</w:t>
      </w: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. Atualmente, entre 50 mil e 70 mil imagens demandam análise, realizada predominantemente de forma manual por seis analistas/validadores, que verificam individualmente se a evidência fotográfica é suficiente e coerente com o registro efetuado pelo leiturista.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A questão operacional do projeto pode, portanto, ser sintetizada da seguinte forma: a evidência fotográfica apresenta qualidade suficiente e é coerente com o tipo de medidor e com a leitura realizada?</w:t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O volume de verificações manuais faz com que profissionais especializados dediquem parte significativa de sua jornada a tarefas repetitivas, contribuindo para a realização de horas extras e reduzindo o tempo disponível para casos que efetivamente exigem análise especializada. O projeto busca, assim, tornar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color w:val="0070c0"/>
          <w:rtl w:val="0"/>
        </w:rPr>
        <w:t xml:space="preserve">o processo de conferência de imagens</w:t>
      </w: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 mais eficiente e padronizada, diferenciando registros suficientemente consistentes daqueles que apresentam dúvida, ambiguidade ou potencial inconsistência.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Não se pressupõe que todas as decisões possam ser realizadas sem intervenção humana. Pretende-se alcançar o maior nível de automatização tecnicamente seguro e operacionalmente confiável, preservando a atuação dos analistas nas situações em que a evidência seja insuficiente ou o julgamento especializado permaneça necessário.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rtl w:val="0"/>
        </w:rPr>
        <w:t xml:space="preserve">Objetivos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rtl w:val="0"/>
        </w:rPr>
        <w:t xml:space="preserve">Objetivo geral</w:t>
      </w: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: Desenvolver uma abordagem para tornar a </w:t>
      </w:r>
      <w:r w:rsidDel="00000000" w:rsidR="00000000" w:rsidRPr="00000000">
        <w:rPr>
          <w:rFonts w:ascii="Aptos" w:cs="Aptos" w:eastAsia="Aptos" w:hAnsi="Aptos"/>
          <w:color w:val="0070c0"/>
          <w:rtl w:val="0"/>
        </w:rPr>
        <w:t xml:space="preserve">análise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das evidências fotográficas das visitas de leitura mais eficiente, padronizada e confiável, distinguindo registros consistentes daqueles que necessitem de análise humana, com o propósito de reduzir a carga operacional e as horas extras dos analistas/validadores.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rtl w:val="0"/>
        </w:rPr>
        <w:t xml:space="preserve">Objetivos específicos (OE) – Revisar com base no escopo dos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rFonts w:ascii="Times New Roman" w:cs="Times New Roman" w:eastAsia="Times New Roman" w:hAnsi="Times New Roman"/>
          <w:strike w:val="1"/>
          <w:color w:val="ee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OE2) Estabelecer critérios de coerência entre a evidência fotográfica e as informações registradas pelo leiturista,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OE4) Distinguir registros com evidências suficientemente consistentes daqueles que apresentem dúvida, ambiguidade ou potencial inconsistência, direcionando para análise humana os casos que efetivamente necessitem de julgamento especializado.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rFonts w:ascii="Times New Roman" w:cs="Times New Roman" w:eastAsia="Times New Roman" w:hAnsi="Times New Roman"/>
          <w:strike w:val="1"/>
          <w:color w:val="ee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OE5) Reduzir a carga de verificações manuais repetitivas e a necessidade de horas extras, permitindo o redirecionamento da capacidade dos analistas/validadores para atividades de maior valor operacional.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BC474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BC474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BC474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BC4741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BC4741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BC4741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BC4741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BC4741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BC4741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BC4741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BC4741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BC4741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BC474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BC474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BC474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BC4741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BC4741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BC4741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BC474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BC4741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BC4741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j80WfDtr8HlR/Ozm5Xw14zKj9A==">CgMxLjA4AHIhMVlMTkFhbTBJMXZIcUk5c0V5Z3h0LXhlQ2QwZnhHX0Nn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2026-08-27T22:09:00Z</dcterms:created>
  <dc:creator>Fernando Cyreno</dc:creator>
</cp:coreProperties>
</file>