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48907" w14:textId="6CFC2D9B" w:rsidR="00CB7067" w:rsidRDefault="00CB7067" w:rsidP="00880992">
      <w:pPr>
        <w:pStyle w:val="NormalWeb"/>
        <w:rPr>
          <w:b/>
          <w:bCs/>
          <w:lang w:val="en"/>
        </w:rPr>
      </w:pPr>
      <w:r>
        <w:rPr>
          <w:rFonts w:hint="eastAsia"/>
          <w:b/>
          <w:bCs/>
          <w:lang w:val="en"/>
        </w:rPr>
        <w:t>Q</w:t>
      </w:r>
      <w:r>
        <w:rPr>
          <w:b/>
          <w:bCs/>
          <w:lang w:val="en"/>
        </w:rPr>
        <w:t xml:space="preserve">uestion 3 </w:t>
      </w:r>
    </w:p>
    <w:p w14:paraId="0C787160" w14:textId="0B65ADFE" w:rsidR="008E304F" w:rsidRPr="005A5473" w:rsidRDefault="00880992" w:rsidP="00880992">
      <w:pPr>
        <w:pStyle w:val="NormalWeb"/>
        <w:rPr>
          <w:b/>
          <w:bCs/>
          <w:color w:val="FF0000"/>
          <w:lang w:val="en"/>
        </w:rPr>
      </w:pPr>
      <w:r w:rsidRPr="005A5473">
        <w:rPr>
          <w:rFonts w:hint="eastAsia"/>
          <w:b/>
          <w:bCs/>
          <w:color w:val="FF0000"/>
          <w:lang w:val="en"/>
        </w:rPr>
        <w:t>EXECUTIVE SUMMARY   </w:t>
      </w:r>
    </w:p>
    <w:p w14:paraId="56D0A4C4" w14:textId="06FAA787" w:rsidR="005279F3" w:rsidRPr="005A5473" w:rsidRDefault="005279F3" w:rsidP="00880992">
      <w:pPr>
        <w:pStyle w:val="NormalWeb"/>
        <w:rPr>
          <w:color w:val="FF0000"/>
        </w:rPr>
      </w:pPr>
      <w:r w:rsidRPr="005A5473">
        <w:rPr>
          <w:rFonts w:hint="eastAsia"/>
          <w:color w:val="FF0000"/>
          <w:lang w:val="en"/>
        </w:rPr>
        <w:t>What your report is about,</w:t>
      </w:r>
      <w:r w:rsidRPr="005A5473">
        <w:rPr>
          <w:rFonts w:hint="eastAsia"/>
          <w:color w:val="FF0000"/>
        </w:rPr>
        <w:br/>
        <w:t xml:space="preserve">What you </w:t>
      </w:r>
      <w:proofErr w:type="gramStart"/>
      <w:r w:rsidRPr="005A5473">
        <w:rPr>
          <w:rFonts w:hint="eastAsia"/>
          <w:color w:val="FF0000"/>
        </w:rPr>
        <w:t>did,   </w:t>
      </w:r>
      <w:proofErr w:type="gramEnd"/>
      <w:r w:rsidRPr="005A5473">
        <w:rPr>
          <w:rFonts w:hint="eastAsia"/>
          <w:color w:val="FF0000"/>
        </w:rPr>
        <w:br/>
        <w:t xml:space="preserve">why you did it </w:t>
      </w:r>
      <w:proofErr w:type="spellStart"/>
      <w:r w:rsidRPr="005A5473">
        <w:rPr>
          <w:rFonts w:hint="eastAsia"/>
          <w:color w:val="FF0000"/>
        </w:rPr>
        <w:t>i.e</w:t>
      </w:r>
      <w:proofErr w:type="spellEnd"/>
      <w:r w:rsidRPr="005A5473">
        <w:rPr>
          <w:rFonts w:hint="eastAsia"/>
          <w:color w:val="FF0000"/>
        </w:rPr>
        <w:t xml:space="preserve"> why is it interesting </w:t>
      </w:r>
      <w:r w:rsidRPr="005A5473">
        <w:rPr>
          <w:rFonts w:hint="eastAsia"/>
          <w:color w:val="FF0000"/>
        </w:rPr>
        <w:br/>
        <w:t xml:space="preserve">how you did it </w:t>
      </w:r>
      <w:r w:rsidRPr="005A5473">
        <w:rPr>
          <w:rFonts w:hint="eastAsia"/>
          <w:color w:val="FF0000"/>
        </w:rPr>
        <w:br/>
        <w:t>Observations and results</w:t>
      </w:r>
      <w:r w:rsidRPr="005A5473">
        <w:rPr>
          <w:rFonts w:hint="eastAsia"/>
          <w:color w:val="FF0000"/>
        </w:rPr>
        <w:br/>
        <w:t>Conclusion and recommendations </w:t>
      </w:r>
    </w:p>
    <w:p w14:paraId="1F7B720E" w14:textId="77777777" w:rsidR="00935FCB" w:rsidRDefault="00880992" w:rsidP="00880992">
      <w:pPr>
        <w:pStyle w:val="NormalWeb"/>
      </w:pPr>
      <w:r w:rsidRPr="00C25907">
        <w:rPr>
          <w:rFonts w:hint="eastAsia"/>
          <w:b/>
          <w:bCs/>
        </w:rPr>
        <w:br/>
      </w:r>
      <w:r w:rsidRPr="005279F3">
        <w:rPr>
          <w:rFonts w:hint="eastAsia"/>
          <w:b/>
          <w:bCs/>
          <w:color w:val="FF0000"/>
        </w:rPr>
        <w:t>INTRODUCTION </w:t>
      </w:r>
      <w:r w:rsidRPr="005279F3">
        <w:rPr>
          <w:rFonts w:hint="eastAsia"/>
          <w:b/>
          <w:bCs/>
          <w:color w:val="FF0000"/>
        </w:rPr>
        <w:br/>
      </w:r>
      <w:r w:rsidRPr="005279F3">
        <w:rPr>
          <w:rFonts w:hint="eastAsia"/>
          <w:color w:val="FF0000"/>
        </w:rPr>
        <w:t xml:space="preserve">Introduce </w:t>
      </w:r>
      <w:proofErr w:type="spellStart"/>
      <w:r w:rsidRPr="005279F3">
        <w:rPr>
          <w:rFonts w:hint="eastAsia"/>
          <w:color w:val="FF0000"/>
        </w:rPr>
        <w:t>vba</w:t>
      </w:r>
      <w:proofErr w:type="spellEnd"/>
      <w:r w:rsidRPr="005279F3">
        <w:rPr>
          <w:rFonts w:hint="eastAsia"/>
          <w:color w:val="FF0000"/>
        </w:rPr>
        <w:t xml:space="preserve"> and computer programming in general </w:t>
      </w:r>
      <w:r w:rsidRPr="005279F3">
        <w:rPr>
          <w:rFonts w:hint="eastAsia"/>
          <w:color w:val="FF0000"/>
        </w:rPr>
        <w:br/>
        <w:t>Show how computer programming and</w:t>
      </w:r>
      <w:r w:rsidRPr="005279F3">
        <w:rPr>
          <w:rFonts w:hint="eastAsia"/>
          <w:color w:val="FF0000"/>
        </w:rPr>
        <w:br/>
        <w:t>Introduce VBA</w:t>
      </w:r>
    </w:p>
    <w:p w14:paraId="3E6081BB" w14:textId="77777777" w:rsidR="005279F3" w:rsidRPr="005279F3" w:rsidRDefault="00880992" w:rsidP="00880992">
      <w:pPr>
        <w:pStyle w:val="NormalWeb"/>
        <w:rPr>
          <w:b/>
          <w:bCs/>
          <w:color w:val="FF0000"/>
        </w:rPr>
      </w:pPr>
      <w:r>
        <w:rPr>
          <w:rFonts w:hint="eastAsia"/>
        </w:rPr>
        <w:br/>
      </w:r>
      <w:r>
        <w:rPr>
          <w:rFonts w:hint="eastAsia"/>
        </w:rPr>
        <w:br/>
      </w:r>
      <w:r w:rsidRPr="005279F3">
        <w:rPr>
          <w:rFonts w:hint="eastAsia"/>
          <w:b/>
          <w:bCs/>
          <w:color w:val="FF0000"/>
        </w:rPr>
        <w:t>VBA MACROs</w:t>
      </w:r>
    </w:p>
    <w:p w14:paraId="175DBD3A" w14:textId="77777777" w:rsidR="005279F3" w:rsidRPr="005A5473" w:rsidRDefault="005279F3" w:rsidP="005279F3">
      <w:pPr>
        <w:pStyle w:val="NormalWeb"/>
        <w:rPr>
          <w:color w:val="0070C0"/>
        </w:rPr>
      </w:pPr>
      <w:r w:rsidRPr="005A5473">
        <w:rPr>
          <w:rFonts w:hint="eastAsia"/>
          <w:color w:val="0070C0"/>
        </w:rPr>
        <w:t>Introduce the macro scenarios in real life and </w:t>
      </w:r>
      <w:r w:rsidRPr="005A5473">
        <w:rPr>
          <w:rFonts w:hint="eastAsia"/>
          <w:color w:val="0070C0"/>
        </w:rPr>
        <w:br/>
        <w:t xml:space="preserve">modeling strategy/Introduction to the model   </w:t>
      </w:r>
      <w:proofErr w:type="spellStart"/>
      <w:proofErr w:type="gramStart"/>
      <w:r w:rsidRPr="005A5473">
        <w:rPr>
          <w:rFonts w:hint="eastAsia"/>
          <w:color w:val="0070C0"/>
        </w:rPr>
        <w:t>i.e</w:t>
      </w:r>
      <w:proofErr w:type="spellEnd"/>
      <w:r w:rsidRPr="005A5473">
        <w:rPr>
          <w:rFonts w:hint="eastAsia"/>
          <w:color w:val="0070C0"/>
        </w:rPr>
        <w:t xml:space="preserve">  what</w:t>
      </w:r>
      <w:proofErr w:type="gramEnd"/>
      <w:r w:rsidRPr="005A5473">
        <w:rPr>
          <w:rFonts w:hint="eastAsia"/>
          <w:color w:val="0070C0"/>
        </w:rPr>
        <w:t xml:space="preserve"> it does and how it works</w:t>
      </w:r>
    </w:p>
    <w:p w14:paraId="1E1509FD" w14:textId="023108D4" w:rsidR="00243344" w:rsidRDefault="005279F3" w:rsidP="005279F3">
      <w:pPr>
        <w:pStyle w:val="NormalWeb"/>
      </w:pPr>
      <w:r w:rsidRPr="005279F3">
        <w:rPr>
          <w:rFonts w:hint="eastAsia"/>
          <w:color w:val="FF0000"/>
        </w:rPr>
        <w:br/>
      </w:r>
      <w:r w:rsidRPr="00FB5D16">
        <w:rPr>
          <w:rFonts w:hint="eastAsia"/>
          <w:color w:val="0070C0"/>
        </w:rPr>
        <w:t xml:space="preserve">Special features like user forms, </w:t>
      </w:r>
      <w:proofErr w:type="spellStart"/>
      <w:r w:rsidRPr="00FB5D16">
        <w:rPr>
          <w:rFonts w:hint="eastAsia"/>
          <w:color w:val="0070C0"/>
        </w:rPr>
        <w:t>msgboxes</w:t>
      </w:r>
      <w:proofErr w:type="spellEnd"/>
      <w:r w:rsidRPr="00FB5D16">
        <w:rPr>
          <w:rFonts w:hint="eastAsia"/>
          <w:color w:val="0070C0"/>
        </w:rPr>
        <w:t xml:space="preserve">, loops, if else </w:t>
      </w:r>
      <w:proofErr w:type="gramStart"/>
      <w:r w:rsidRPr="00FB5D16">
        <w:rPr>
          <w:rFonts w:hint="eastAsia"/>
          <w:color w:val="0070C0"/>
        </w:rPr>
        <w:t>statements  </w:t>
      </w:r>
      <w:proofErr w:type="spellStart"/>
      <w:r w:rsidRPr="00FB5D16">
        <w:rPr>
          <w:rFonts w:hint="eastAsia"/>
          <w:color w:val="0070C0"/>
        </w:rPr>
        <w:t>etc</w:t>
      </w:r>
      <w:proofErr w:type="spellEnd"/>
      <w:proofErr w:type="gramEnd"/>
      <w:r w:rsidRPr="00FB5D16">
        <w:rPr>
          <w:rFonts w:hint="eastAsia"/>
          <w:color w:val="0070C0"/>
        </w:rPr>
        <w:t>,</w:t>
      </w:r>
      <w:r w:rsidRPr="00FB5D16">
        <w:rPr>
          <w:rFonts w:hint="eastAsia"/>
          <w:color w:val="0070C0"/>
        </w:rPr>
        <w:br/>
        <w:t>How to test the model,</w:t>
      </w:r>
      <w:r w:rsidRPr="00FB5D16">
        <w:rPr>
          <w:rFonts w:hint="eastAsia"/>
          <w:color w:val="0070C0"/>
        </w:rPr>
        <w:br/>
        <w:t>limitations or weaknesses of the model</w:t>
      </w:r>
      <w:r w:rsidRPr="00FB5D16">
        <w:rPr>
          <w:color w:val="0070C0"/>
        </w:rPr>
        <w:t xml:space="preserve">  takes too long time(with many lines), need to draw a chart every time</w:t>
      </w:r>
      <w:r w:rsidRPr="00FB5D16">
        <w:rPr>
          <w:rFonts w:hint="eastAsia"/>
          <w:color w:val="0070C0"/>
        </w:rPr>
        <w:br/>
        <w:t>uses of the model – who uses the model and how frequent </w:t>
      </w:r>
      <w:r w:rsidRPr="00FB5D16">
        <w:rPr>
          <w:rFonts w:hint="eastAsia"/>
          <w:color w:val="0070C0"/>
        </w:rPr>
        <w:br/>
      </w:r>
      <w:r w:rsidRPr="005279F3">
        <w:rPr>
          <w:rFonts w:hint="eastAsia"/>
          <w:i/>
          <w:iCs/>
          <w:color w:val="FF0000"/>
        </w:rPr>
        <w:t xml:space="preserve">Plus any other analysis that would make the user understand the advantages of your VBA model better. </w:t>
      </w:r>
      <w:proofErr w:type="gramStart"/>
      <w:r w:rsidRPr="005279F3">
        <w:rPr>
          <w:rFonts w:hint="eastAsia"/>
          <w:i/>
          <w:iCs/>
          <w:color w:val="FF0000"/>
        </w:rPr>
        <w:t>This is why</w:t>
      </w:r>
      <w:proofErr w:type="gramEnd"/>
      <w:r w:rsidRPr="005279F3">
        <w:rPr>
          <w:rFonts w:hint="eastAsia"/>
          <w:i/>
          <w:iCs/>
          <w:color w:val="FF0000"/>
        </w:rPr>
        <w:t xml:space="preserve"> you are allowed to make any assumptions that would make your modelling more interesting</w:t>
      </w:r>
      <w:r w:rsidRPr="005279F3">
        <w:rPr>
          <w:rFonts w:hint="eastAsia"/>
          <w:b/>
          <w:bCs/>
          <w:color w:val="FF0000"/>
          <w:lang w:val="en"/>
        </w:rPr>
        <w:t>. </w:t>
      </w:r>
      <w:r w:rsidR="00880992">
        <w:rPr>
          <w:rFonts w:hint="eastAsia"/>
          <w:b/>
          <w:bCs/>
        </w:rPr>
        <w:br/>
      </w:r>
    </w:p>
    <w:p w14:paraId="5E3D72E4" w14:textId="0B2A417E" w:rsidR="00243344" w:rsidRDefault="00243344" w:rsidP="00880992">
      <w:pPr>
        <w:pStyle w:val="NormalWeb"/>
      </w:pPr>
      <w:r>
        <w:t xml:space="preserve">Assume that </w:t>
      </w:r>
      <w:r w:rsidR="00196A55">
        <w:t>you</w:t>
      </w:r>
      <w:r>
        <w:t xml:space="preserve"> invest in equity. </w:t>
      </w:r>
      <w:r w:rsidR="00196A55">
        <w:t xml:space="preserve">You will wonder how much </w:t>
      </w:r>
      <w:r w:rsidR="00871849" w:rsidRPr="00871849">
        <w:t xml:space="preserve">You'll wonder how much profit </w:t>
      </w:r>
      <w:r w:rsidR="00871849">
        <w:t>you c</w:t>
      </w:r>
      <w:r w:rsidR="00871849" w:rsidRPr="00871849">
        <w:t>an make, and how much loss we'll lose if things get bad.</w:t>
      </w:r>
      <w:r w:rsidR="00C95E7C">
        <w:t xml:space="preserve"> </w:t>
      </w:r>
    </w:p>
    <w:p w14:paraId="6951545F" w14:textId="7B992A00" w:rsidR="00E71D8A" w:rsidRDefault="00E71D8A" w:rsidP="00E71D8A">
      <w:pPr>
        <w:pStyle w:val="NormalWeb"/>
        <w:jc w:val="both"/>
      </w:pPr>
      <w:r>
        <w:rPr>
          <w:rFonts w:hint="eastAsia"/>
        </w:rPr>
        <w:t>T</w:t>
      </w:r>
      <w:r>
        <w:t xml:space="preserve">he purpose of this model is to visualize the price path of a stock using the Monte Carlo style simulation. </w:t>
      </w:r>
      <w:r w:rsidRPr="00316701">
        <w:t>Monte Carlo simulation refers to a methodology that solves a problem by generating random situations with random numbers.</w:t>
      </w:r>
      <w:r>
        <w:t xml:space="preserve"> The price of the equity used in this model is based on Brownian motion. </w:t>
      </w:r>
    </w:p>
    <w:p w14:paraId="5CB129E0" w14:textId="109D1C41" w:rsidR="003B55D0" w:rsidRPr="00467AD8" w:rsidRDefault="008F13D8" w:rsidP="003B55D0">
      <w:pPr>
        <w:pStyle w:val="NormalWeb"/>
        <w:jc w:val="center"/>
        <w:rPr>
          <w:rFonts w:hint="eastAsia"/>
        </w:rPr>
      </w:pPr>
      <w:r>
        <w:rPr>
          <w:rFonts w:hint="eastAsia"/>
        </w:rPr>
        <w:lastRenderedPageBreak/>
        <w:t xml:space="preserve"> </w:t>
      </w:r>
      <w:r>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 σ√T Z)</m:t>
            </m:r>
          </m:sup>
        </m:sSup>
      </m:oMath>
      <w:r>
        <w:t xml:space="preserve">     (1)</w:t>
      </w:r>
    </w:p>
    <w:p w14:paraId="1B05C4FE" w14:textId="733A26B0" w:rsidR="000974A7" w:rsidRDefault="00711DFA" w:rsidP="00DB2170">
      <w:pPr>
        <w:pStyle w:val="NormalWeb"/>
        <w:jc w:val="both"/>
      </w:pPr>
      <w:r>
        <w:rPr>
          <w:rFonts w:hint="eastAsia"/>
        </w:rPr>
        <w:t>S</w:t>
      </w:r>
      <w:r>
        <w:t>(T) is the price</w:t>
      </w:r>
      <w:r w:rsidR="0091147E">
        <w:t xml:space="preserve"> after T period, in this case a year after</w:t>
      </w:r>
      <w:r w:rsidR="00E42F41">
        <w:t xml:space="preserve"> which is 250 business in this case</w:t>
      </w:r>
      <w:r w:rsidR="0091147E">
        <w:t xml:space="preserve">. S(0) is the current price, r is expected return, </w:t>
      </w:r>
      <w:proofErr w:type="spellStart"/>
      <w:r w:rsidR="00FB4D49">
        <w:rPr>
          <w:rFonts w:hint="eastAsia"/>
        </w:rPr>
        <w:t>σ</w:t>
      </w:r>
      <w:proofErr w:type="spellEnd"/>
      <w:r w:rsidR="00FB4D49">
        <w:rPr>
          <w:rFonts w:hint="eastAsia"/>
        </w:rPr>
        <w:t xml:space="preserve"> </w:t>
      </w:r>
      <w:r w:rsidR="00FB4D49">
        <w:t xml:space="preserve">is the volatility, and Z </w:t>
      </w:r>
      <w:r w:rsidR="00F66AB5">
        <w:t xml:space="preserve">is the standard normal random variable with mean 0 and variance 1. </w:t>
      </w:r>
    </w:p>
    <w:p w14:paraId="18EB3569" w14:textId="7B14F112" w:rsidR="00D022DE" w:rsidRPr="00D022DE" w:rsidRDefault="00D022DE" w:rsidP="00DB2170">
      <w:pPr>
        <w:pStyle w:val="NormalWeb"/>
        <w:jc w:val="both"/>
        <w:rPr>
          <w:rFonts w:hint="eastAsia"/>
        </w:rPr>
      </w:pPr>
      <w:r>
        <w:t xml:space="preserve">With this model, the investors can presume the future stock price based on given current price, expected return, volatility and the simulation step size. It will show the price path from now to a year later. Users can easily get the current price of the stock. By Using historical data such as ROE, Users can calculate the expected return, and can get a volatility as well from the notion of the standard deviation. </w:t>
      </w:r>
      <w:r w:rsidR="00B43138">
        <w:t xml:space="preserve">Users can get other variables from the market data, but they </w:t>
      </w:r>
      <w:proofErr w:type="gramStart"/>
      <w:r w:rsidR="00B43138">
        <w:t>have to</w:t>
      </w:r>
      <w:proofErr w:type="gramEnd"/>
      <w:r w:rsidR="00B43138">
        <w:t xml:space="preserve"> choose</w:t>
      </w:r>
      <w:r w:rsidR="00741CBF">
        <w:t xml:space="preserve"> themselves</w:t>
      </w:r>
      <w:r w:rsidR="00B43138">
        <w:t xml:space="preserve"> how many times they will simulate the model. </w:t>
      </w:r>
    </w:p>
    <w:p w14:paraId="7361B928" w14:textId="4C441E63" w:rsidR="000E4EF5" w:rsidRDefault="00C718D5" w:rsidP="00DB2170">
      <w:pPr>
        <w:pStyle w:val="NormalWeb"/>
        <w:jc w:val="both"/>
      </w:pPr>
      <w:r>
        <w:t xml:space="preserve">If the user </w:t>
      </w:r>
      <w:r w:rsidR="00741CBF">
        <w:t>input</w:t>
      </w:r>
      <w:r>
        <w:t xml:space="preserve"> the simulation step size 10, it will operate </w:t>
      </w:r>
      <w:r w:rsidR="00FA04F7">
        <w:t xml:space="preserve">the </w:t>
      </w:r>
      <w:r w:rsidR="00B17B20">
        <w:t xml:space="preserve">simulation 10 times. </w:t>
      </w:r>
      <w:r w:rsidR="003274F5">
        <w:t xml:space="preserve">I used </w:t>
      </w:r>
      <w:proofErr w:type="gramStart"/>
      <w:r w:rsidR="003274F5">
        <w:t>For</w:t>
      </w:r>
      <w:proofErr w:type="gramEnd"/>
      <w:r w:rsidR="003274F5">
        <w:t xml:space="preserve">/Next loop to </w:t>
      </w:r>
      <w:r w:rsidR="00220D90">
        <w:t xml:space="preserve">build the 10 times simulation. </w:t>
      </w:r>
      <w:r w:rsidR="00E85019">
        <w:t xml:space="preserve">I used </w:t>
      </w:r>
      <w:r w:rsidR="00403188">
        <w:t xml:space="preserve">simulation step size </w:t>
      </w:r>
      <w:r w:rsidR="00E85019">
        <w:t xml:space="preserve">variable </w:t>
      </w:r>
      <w:r w:rsidR="00403188">
        <w:t>t</w:t>
      </w:r>
      <w:r w:rsidR="00E85019">
        <w:t xml:space="preserve"> </w:t>
      </w:r>
      <w:r w:rsidR="00D608C9">
        <w:t xml:space="preserve">and outer loop </w:t>
      </w:r>
      <w:r w:rsidR="000E4EF5">
        <w:t xml:space="preserve">in the code to take a simulation step size that the users write. </w:t>
      </w:r>
    </w:p>
    <w:p w14:paraId="21634121" w14:textId="2B08F0DD" w:rsidR="00C814FF" w:rsidRDefault="00DC7BF4" w:rsidP="00DB2170">
      <w:pPr>
        <w:pStyle w:val="NormalWeb"/>
        <w:jc w:val="both"/>
      </w:pPr>
      <w:r>
        <w:t xml:space="preserve">Each simulation runs 250 times </w:t>
      </w:r>
      <w:r w:rsidR="00A00968">
        <w:t xml:space="preserve">calculation in inner loop. </w:t>
      </w:r>
      <w:r w:rsidR="00137251">
        <w:t xml:space="preserve">In first iteration, the </w:t>
      </w:r>
      <w:r w:rsidR="00F7015B">
        <w:t xml:space="preserve">price S(T) would be the current price so I used If/Then function to </w:t>
      </w:r>
      <w:r w:rsidR="00145D93">
        <w:t>use current price in the first iteration in the inner loop.</w:t>
      </w:r>
      <w:r w:rsidR="001A2910">
        <w:t xml:space="preserve"> From the second iteration</w:t>
      </w:r>
      <w:r w:rsidR="00150916">
        <w:t xml:space="preserve">, the loop </w:t>
      </w:r>
      <w:r w:rsidR="00C636DC">
        <w:t>c</w:t>
      </w:r>
      <w:r w:rsidR="00132BE4">
        <w:t xml:space="preserve">alculates two factors. First, it calculates Z-value. </w:t>
      </w:r>
    </w:p>
    <w:p w14:paraId="110D1BD7" w14:textId="166E4FC7" w:rsidR="00132BE4" w:rsidRPr="000A695A" w:rsidRDefault="002113E8" w:rsidP="002549CF">
      <w:pPr>
        <w:pStyle w:val="NormalWeb"/>
        <w:rPr>
          <w:rFonts w:ascii="Cambria Math" w:hAnsi="Cambria Math"/>
        </w:rPr>
      </w:pPr>
      <w:r>
        <w:rPr>
          <w:rFonts w:ascii="Cambria Math" w:hAnsi="Cambria Math"/>
        </w:rPr>
        <w:t xml:space="preserve">[1] </w:t>
      </w:r>
      <w:proofErr w:type="spellStart"/>
      <w:r w:rsidR="000A695A" w:rsidRPr="000A695A">
        <w:rPr>
          <w:rFonts w:ascii="Cambria Math" w:hAnsi="Cambria Math"/>
        </w:rPr>
        <w:t>rdraw</w:t>
      </w:r>
      <w:proofErr w:type="spellEnd"/>
      <w:r w:rsidR="000A695A" w:rsidRPr="000A695A">
        <w:rPr>
          <w:rFonts w:ascii="Cambria Math" w:hAnsi="Cambria Math"/>
        </w:rPr>
        <w:t xml:space="preserve"> = </w:t>
      </w:r>
      <w:proofErr w:type="spellStart"/>
      <w:r w:rsidR="000A695A" w:rsidRPr="000A695A">
        <w:rPr>
          <w:rFonts w:ascii="Cambria Math" w:hAnsi="Cambria Math"/>
        </w:rPr>
        <w:t>Application.NormSInv</w:t>
      </w:r>
      <w:proofErr w:type="spellEnd"/>
      <w:r w:rsidR="000A695A" w:rsidRPr="000A695A">
        <w:rPr>
          <w:rFonts w:ascii="Cambria Math" w:hAnsi="Cambria Math"/>
        </w:rPr>
        <w:t>(</w:t>
      </w:r>
      <w:proofErr w:type="spellStart"/>
      <w:r w:rsidR="000A695A" w:rsidRPr="000A695A">
        <w:rPr>
          <w:rFonts w:ascii="Cambria Math" w:hAnsi="Cambria Math"/>
        </w:rPr>
        <w:t>rnd</w:t>
      </w:r>
      <w:proofErr w:type="spellEnd"/>
      <w:r w:rsidR="000A695A" w:rsidRPr="000A695A">
        <w:rPr>
          <w:rFonts w:ascii="Cambria Math" w:hAnsi="Cambria Math"/>
        </w:rPr>
        <w:t>)</w:t>
      </w:r>
    </w:p>
    <w:p w14:paraId="363CD53A" w14:textId="053F39E6" w:rsidR="00750E68" w:rsidRDefault="00991A06" w:rsidP="00DB2170">
      <w:pPr>
        <w:pStyle w:val="NormalWeb"/>
        <w:jc w:val="both"/>
        <w:rPr>
          <w:rFonts w:hint="eastAsia"/>
        </w:rPr>
      </w:pPr>
      <w:r>
        <w:t xml:space="preserve">Using above </w:t>
      </w:r>
      <w:r w:rsidR="00430BFB">
        <w:t>code</w:t>
      </w:r>
      <w:r>
        <w:t xml:space="preserve">, it </w:t>
      </w:r>
      <w:proofErr w:type="gramStart"/>
      <w:r>
        <w:t>is able to</w:t>
      </w:r>
      <w:proofErr w:type="gramEnd"/>
      <w:r>
        <w:t xml:space="preserve"> </w:t>
      </w:r>
      <w:r w:rsidR="00690E27">
        <w:t xml:space="preserve">draw a random number </w:t>
      </w:r>
      <w:r w:rsidR="00096DB9">
        <w:t xml:space="preserve">from the </w:t>
      </w:r>
      <w:r w:rsidR="000A0495">
        <w:t xml:space="preserve">inverse of </w:t>
      </w:r>
      <w:r w:rsidR="00096DB9">
        <w:t>cumulative standardized normal distribution</w:t>
      </w:r>
      <w:r w:rsidR="000A0495">
        <w:t xml:space="preserve">. </w:t>
      </w:r>
      <w:r w:rsidR="00463F49">
        <w:t xml:space="preserve">Within inner loop, this statement inputs </w:t>
      </w:r>
      <w:r w:rsidR="003B2EDF">
        <w:t xml:space="preserve">the random number </w:t>
      </w:r>
      <w:r w:rsidR="002A50FB">
        <w:t xml:space="preserve">between 0 and 1 </w:t>
      </w:r>
      <w:r w:rsidR="003B2EDF">
        <w:t xml:space="preserve">in the </w:t>
      </w:r>
      <w:proofErr w:type="spellStart"/>
      <w:r w:rsidR="003B2EDF">
        <w:t>rdraw</w:t>
      </w:r>
      <w:proofErr w:type="spellEnd"/>
      <w:r w:rsidR="003B2EDF">
        <w:t xml:space="preserve"> variable </w:t>
      </w:r>
      <w:r w:rsidR="002A50FB">
        <w:t>which</w:t>
      </w:r>
      <w:r w:rsidR="00233D0C">
        <w:t xml:space="preserve"> can be used as Z-value. </w:t>
      </w:r>
      <w:r w:rsidR="00750E68">
        <w:rPr>
          <w:rFonts w:hint="eastAsia"/>
        </w:rPr>
        <w:t>T</w:t>
      </w:r>
      <w:r w:rsidR="00750E68">
        <w:t xml:space="preserve">o show the </w:t>
      </w:r>
      <w:r w:rsidR="00985A12">
        <w:t>expected price in each day</w:t>
      </w:r>
      <w:r w:rsidR="00535D21">
        <w:t xml:space="preserve">, I used the below </w:t>
      </w:r>
      <w:r w:rsidR="00430BFB">
        <w:t>code</w:t>
      </w:r>
      <w:r w:rsidR="00535D21">
        <w:t>.</w:t>
      </w:r>
    </w:p>
    <w:p w14:paraId="481762DD" w14:textId="635D896F" w:rsidR="00F021F5" w:rsidRDefault="002113E8" w:rsidP="002549CF">
      <w:pPr>
        <w:pStyle w:val="NormalWeb"/>
        <w:rPr>
          <w:rFonts w:ascii="colbria math" w:hAnsi="colbria math"/>
        </w:rPr>
      </w:pPr>
      <w:r>
        <w:rPr>
          <w:rFonts w:ascii="colbria math" w:hAnsi="colbria math"/>
        </w:rPr>
        <w:t xml:space="preserve">[2] </w:t>
      </w:r>
      <w:proofErr w:type="gramStart"/>
      <w:r w:rsidR="00F021F5" w:rsidRPr="00F021F5">
        <w:rPr>
          <w:rFonts w:ascii="colbria math" w:hAnsi="colbria math"/>
        </w:rPr>
        <w:t>Cells(</w:t>
      </w:r>
      <w:proofErr w:type="gramEnd"/>
      <w:r w:rsidR="00F021F5" w:rsidRPr="00F021F5">
        <w:rPr>
          <w:rFonts w:ascii="colbria math" w:hAnsi="colbria math"/>
        </w:rPr>
        <w:t xml:space="preserve">28 + </w:t>
      </w:r>
      <w:proofErr w:type="spellStart"/>
      <w:r w:rsidR="00F021F5" w:rsidRPr="00F021F5">
        <w:rPr>
          <w:rFonts w:ascii="colbria math" w:hAnsi="colbria math"/>
        </w:rPr>
        <w:t>i</w:t>
      </w:r>
      <w:proofErr w:type="spellEnd"/>
      <w:r w:rsidR="00F021F5" w:rsidRPr="00F021F5">
        <w:rPr>
          <w:rFonts w:ascii="colbria math" w:hAnsi="colbria math"/>
        </w:rPr>
        <w:t xml:space="preserve">, 2 + m) = Cells(27 + </w:t>
      </w:r>
      <w:proofErr w:type="spellStart"/>
      <w:r w:rsidR="00F021F5" w:rsidRPr="00F021F5">
        <w:rPr>
          <w:rFonts w:ascii="colbria math" w:hAnsi="colbria math"/>
        </w:rPr>
        <w:t>i</w:t>
      </w:r>
      <w:proofErr w:type="spellEnd"/>
      <w:r w:rsidR="00F021F5" w:rsidRPr="00F021F5">
        <w:rPr>
          <w:rFonts w:ascii="colbria math" w:hAnsi="colbria math"/>
        </w:rPr>
        <w:t xml:space="preserve">, 2 + m) * Exp((r - 0.5 * (v ^ 2)) * (1 / 250) + v * </w:t>
      </w:r>
    </w:p>
    <w:p w14:paraId="42B5474A" w14:textId="31667321" w:rsidR="00233D0C" w:rsidRPr="00F021F5" w:rsidRDefault="00F021F5" w:rsidP="002113E8">
      <w:pPr>
        <w:pStyle w:val="NormalWeb"/>
        <w:ind w:firstLineChars="150" w:firstLine="360"/>
        <w:rPr>
          <w:rFonts w:ascii="colbria math" w:hAnsi="colbria math"/>
        </w:rPr>
      </w:pPr>
      <w:r>
        <w:rPr>
          <w:rFonts w:ascii="colbria math" w:hAnsi="colbria math"/>
        </w:rPr>
        <w:t xml:space="preserve">_ </w:t>
      </w:r>
      <w:proofErr w:type="spellStart"/>
      <w:proofErr w:type="gramStart"/>
      <w:r w:rsidRPr="00F021F5">
        <w:rPr>
          <w:rFonts w:ascii="colbria math" w:hAnsi="colbria math"/>
        </w:rPr>
        <w:t>Sqr</w:t>
      </w:r>
      <w:proofErr w:type="spellEnd"/>
      <w:r w:rsidRPr="00F021F5">
        <w:rPr>
          <w:rFonts w:ascii="colbria math" w:hAnsi="colbria math"/>
        </w:rPr>
        <w:t>(</w:t>
      </w:r>
      <w:proofErr w:type="gramEnd"/>
      <w:r w:rsidRPr="00F021F5">
        <w:rPr>
          <w:rFonts w:ascii="colbria math" w:hAnsi="colbria math"/>
        </w:rPr>
        <w:t xml:space="preserve">1 / 250) * </w:t>
      </w:r>
      <w:proofErr w:type="spellStart"/>
      <w:r w:rsidRPr="00F021F5">
        <w:rPr>
          <w:rFonts w:ascii="colbria math" w:hAnsi="colbria math"/>
        </w:rPr>
        <w:t>rdraw</w:t>
      </w:r>
      <w:proofErr w:type="spellEnd"/>
      <w:r w:rsidRPr="00F021F5">
        <w:rPr>
          <w:rFonts w:ascii="colbria math" w:hAnsi="colbria math"/>
        </w:rPr>
        <w:t>)</w:t>
      </w:r>
      <w:r w:rsidR="00446517">
        <w:rPr>
          <w:rFonts w:ascii="colbria math" w:hAnsi="colbria math"/>
        </w:rPr>
        <w:tab/>
      </w:r>
    </w:p>
    <w:p w14:paraId="3FE0A6F6" w14:textId="6273D09C" w:rsidR="004843E4" w:rsidRDefault="00430BFB" w:rsidP="00DB2170">
      <w:pPr>
        <w:pStyle w:val="NormalWeb"/>
        <w:jc w:val="both"/>
      </w:pPr>
      <w:r>
        <w:t xml:space="preserve">I converted the </w:t>
      </w:r>
      <w:r w:rsidR="00AF3B53">
        <w:t>B</w:t>
      </w:r>
      <w:r>
        <w:t xml:space="preserve">rownian motion statement to VBA code. </w:t>
      </w:r>
      <w:r w:rsidR="00BE0806">
        <w:t>T</w:t>
      </w:r>
      <w:r w:rsidR="003F4200">
        <w:t xml:space="preserve">his </w:t>
      </w:r>
      <w:r>
        <w:t>code</w:t>
      </w:r>
      <w:r w:rsidR="00BE0806">
        <w:t xml:space="preserve"> estimates the price of </w:t>
      </w:r>
      <w:r w:rsidR="0034411F">
        <w:t xml:space="preserve">day </w:t>
      </w:r>
      <w:r w:rsidR="00E625C1">
        <w:t>‘t’</w:t>
      </w:r>
      <w:r w:rsidR="0034411F">
        <w:t xml:space="preserve"> using the price of the day </w:t>
      </w:r>
      <w:r w:rsidR="00E625C1">
        <w:t>‘t</w:t>
      </w:r>
      <w:r w:rsidR="0034411F">
        <w:t>-1</w:t>
      </w:r>
      <w:r w:rsidR="00E625C1">
        <w:t>’</w:t>
      </w:r>
      <w:r w:rsidR="00A173BE">
        <w:t>.</w:t>
      </w:r>
      <w:r w:rsidR="003F4200">
        <w:t xml:space="preserve"> </w:t>
      </w:r>
      <w:r w:rsidR="00A173BE">
        <w:t>T</w:t>
      </w:r>
      <w:r w:rsidR="00101E85">
        <w:t xml:space="preserve">he time increment of the </w:t>
      </w:r>
      <w:r w:rsidR="00D964AC">
        <w:t>code</w:t>
      </w:r>
      <w:r w:rsidR="00101E85">
        <w:t xml:space="preserve"> is</w:t>
      </w:r>
      <w:r w:rsidR="00A173BE">
        <w:t xml:space="preserve"> one day</w:t>
      </w:r>
      <w:r w:rsidR="00E625C1">
        <w:t xml:space="preserve">, so I used 1/250 </w:t>
      </w:r>
      <w:r w:rsidR="00EC764C">
        <w:t>of</w:t>
      </w:r>
      <w:r w:rsidR="00E625C1">
        <w:t xml:space="preserve"> period T</w:t>
      </w:r>
      <w:r w:rsidR="007F6165">
        <w:t xml:space="preserve"> in above Brownian motion</w:t>
      </w:r>
      <w:r w:rsidR="00A23CCE">
        <w:t xml:space="preserve"> (1)</w:t>
      </w:r>
      <w:r w:rsidR="007F6165">
        <w:t>.</w:t>
      </w:r>
      <w:r w:rsidR="00101E85">
        <w:t xml:space="preserve"> T</w:t>
      </w:r>
      <w:r w:rsidR="003F4200">
        <w:t>he old price which is the price of day</w:t>
      </w:r>
      <w:r w:rsidR="005F7FF3">
        <w:t xml:space="preserve"> ‘t-1’</w:t>
      </w:r>
      <w:r w:rsidR="003F4200">
        <w:t xml:space="preserve"> </w:t>
      </w:r>
      <w:r w:rsidR="00DA3C5F">
        <w:t xml:space="preserve">is saved in the </w:t>
      </w:r>
      <w:r w:rsidR="00DA3C5F" w:rsidRPr="00F021F5">
        <w:rPr>
          <w:rFonts w:ascii="colbria math" w:hAnsi="colbria math"/>
        </w:rPr>
        <w:t xml:space="preserve">(27 + </w:t>
      </w:r>
      <w:proofErr w:type="spellStart"/>
      <w:r w:rsidR="00DA3C5F" w:rsidRPr="00F021F5">
        <w:rPr>
          <w:rFonts w:ascii="colbria math" w:hAnsi="colbria math"/>
        </w:rPr>
        <w:t>i</w:t>
      </w:r>
      <w:proofErr w:type="spellEnd"/>
      <w:r w:rsidR="00DA3C5F" w:rsidRPr="00F021F5">
        <w:rPr>
          <w:rFonts w:ascii="colbria math" w:hAnsi="colbria math"/>
        </w:rPr>
        <w:t>, 2 + m)</w:t>
      </w:r>
      <w:r w:rsidR="00DA3C5F">
        <w:rPr>
          <w:rFonts w:ascii="colbria math" w:hAnsi="colbria math"/>
        </w:rPr>
        <w:t xml:space="preserve"> </w:t>
      </w:r>
      <w:r w:rsidR="00DA3C5F" w:rsidRPr="00DA3C5F">
        <w:t>cell.</w:t>
      </w:r>
      <w:r w:rsidR="00DA3C5F">
        <w:rPr>
          <w:rFonts w:ascii="colbria math" w:hAnsi="colbria math"/>
        </w:rPr>
        <w:t xml:space="preserve"> </w:t>
      </w:r>
      <w:r w:rsidR="00A4683B">
        <w:t>The new price will be saved in the</w:t>
      </w:r>
      <w:r w:rsidR="008D28EC">
        <w:t xml:space="preserve"> </w:t>
      </w:r>
      <w:r w:rsidR="00A4683B" w:rsidRPr="00F021F5">
        <w:rPr>
          <w:rFonts w:ascii="colbria math" w:hAnsi="colbria math"/>
        </w:rPr>
        <w:t xml:space="preserve">(28 + </w:t>
      </w:r>
      <w:proofErr w:type="spellStart"/>
      <w:r w:rsidR="00A4683B" w:rsidRPr="00F021F5">
        <w:rPr>
          <w:rFonts w:ascii="colbria math" w:hAnsi="colbria math"/>
        </w:rPr>
        <w:t>i</w:t>
      </w:r>
      <w:proofErr w:type="spellEnd"/>
      <w:r w:rsidR="00A4683B" w:rsidRPr="00F021F5">
        <w:rPr>
          <w:rFonts w:ascii="colbria math" w:hAnsi="colbria math"/>
        </w:rPr>
        <w:t>, 2 + m)</w:t>
      </w:r>
      <w:r w:rsidR="00A4683B">
        <w:rPr>
          <w:rFonts w:ascii="colbria math" w:hAnsi="colbria math"/>
        </w:rPr>
        <w:t xml:space="preserve"> </w:t>
      </w:r>
      <w:r w:rsidR="008D28EC" w:rsidRPr="007913DE">
        <w:t xml:space="preserve">cell </w:t>
      </w:r>
      <w:r w:rsidR="00A4683B" w:rsidRPr="007913DE">
        <w:t xml:space="preserve">which is </w:t>
      </w:r>
      <w:r w:rsidR="008D28EC" w:rsidRPr="007913DE">
        <w:t>one cell below the previous price.</w:t>
      </w:r>
      <w:r w:rsidR="003771EF">
        <w:t xml:space="preserve"> After </w:t>
      </w:r>
      <w:r w:rsidR="006C366F">
        <w:t xml:space="preserve">operating the inner loop for 250 times, it will </w:t>
      </w:r>
      <w:r w:rsidR="007F4FC5">
        <w:t xml:space="preserve">input new simulation results in the next </w:t>
      </w:r>
      <w:r w:rsidR="00F04458">
        <w:t>colum</w:t>
      </w:r>
      <w:r w:rsidR="00292187">
        <w:t>n</w:t>
      </w:r>
      <w:r w:rsidR="007F4FC5">
        <w:t>, if the user</w:t>
      </w:r>
      <w:r w:rsidR="00DE667B">
        <w:t xml:space="preserve">’s step simulation variable is larger than 1. </w:t>
      </w:r>
      <w:r w:rsidR="007913DE">
        <w:t xml:space="preserve"> </w:t>
      </w:r>
    </w:p>
    <w:p w14:paraId="7B92568F" w14:textId="529222C5" w:rsidR="00290F92" w:rsidRDefault="00290F92" w:rsidP="00290F92">
      <w:pPr>
        <w:pStyle w:val="NormalWeb"/>
        <w:jc w:val="both"/>
      </w:pPr>
      <w:r>
        <w:lastRenderedPageBreak/>
        <w:t>To make a model, I set default value for the variables that I mentioned above but let users can change the variables</w:t>
      </w:r>
      <w:r w:rsidR="00A40E73">
        <w:t xml:space="preserve"> on the spreadsheet</w:t>
      </w:r>
      <w:r>
        <w:t xml:space="preserve">. </w:t>
      </w:r>
      <w:r w:rsidR="00AF324C">
        <w:t xml:space="preserve">When the user </w:t>
      </w:r>
      <w:proofErr w:type="gramStart"/>
      <w:r w:rsidR="00644775">
        <w:t>click</w:t>
      </w:r>
      <w:proofErr w:type="gramEnd"/>
      <w:r w:rsidR="00644775">
        <w:t xml:space="preserve"> the ‘simulation’ button, t</w:t>
      </w:r>
      <w:r>
        <w:t xml:space="preserve">he model will operate simulations according to the simulation step size that the users enter and it will show the each simulation results. The user can see the figures are changing according to the dates. It is hard to presume how the price will change only with the numbers, so I draw the line chart.  </w:t>
      </w:r>
    </w:p>
    <w:p w14:paraId="259790C7" w14:textId="05257719" w:rsidR="0032489E" w:rsidRPr="00791A17" w:rsidRDefault="002113E8" w:rsidP="0072412A">
      <w:pPr>
        <w:pStyle w:val="NormalWeb"/>
        <w:rPr>
          <w:rFonts w:ascii="colbria math" w:hAnsi="colbria math"/>
        </w:rPr>
      </w:pPr>
      <w:r>
        <w:rPr>
          <w:rFonts w:ascii="colbria math" w:hAnsi="colbria math"/>
        </w:rPr>
        <w:t xml:space="preserve">[3] </w:t>
      </w:r>
      <w:r w:rsidR="00045825">
        <w:rPr>
          <w:rFonts w:ascii="colbria math" w:hAnsi="colbria math"/>
        </w:rPr>
        <w:t>Worksheets(“Question3”</w:t>
      </w:r>
      <w:proofErr w:type="gramStart"/>
      <w:r w:rsidR="00045825">
        <w:rPr>
          <w:rFonts w:ascii="colbria math" w:hAnsi="colbria math"/>
        </w:rPr>
        <w:t>)</w:t>
      </w:r>
      <w:r w:rsidR="00723F98" w:rsidRPr="00791A17">
        <w:rPr>
          <w:rFonts w:ascii="colbria math" w:hAnsi="colbria math"/>
        </w:rPr>
        <w:t>.</w:t>
      </w:r>
      <w:proofErr w:type="spellStart"/>
      <w:r w:rsidR="00723F98" w:rsidRPr="00791A17">
        <w:rPr>
          <w:rFonts w:ascii="colbria math" w:hAnsi="colbria math"/>
        </w:rPr>
        <w:t>Shapes.AddChart</w:t>
      </w:r>
      <w:proofErr w:type="gramEnd"/>
      <w:r w:rsidR="00723F98" w:rsidRPr="00791A17">
        <w:rPr>
          <w:rFonts w:ascii="colbria math" w:hAnsi="colbria math"/>
        </w:rPr>
        <w:t>.Select</w:t>
      </w:r>
      <w:proofErr w:type="spellEnd"/>
      <w:r w:rsidR="0072412A">
        <w:rPr>
          <w:rFonts w:ascii="colbria math" w:hAnsi="colbria math"/>
        </w:rPr>
        <w:t xml:space="preserve"> </w:t>
      </w:r>
    </w:p>
    <w:p w14:paraId="3531250F" w14:textId="602CB2B6" w:rsidR="00723F98" w:rsidRDefault="002113E8" w:rsidP="00290F92">
      <w:pPr>
        <w:pStyle w:val="NormalWeb"/>
        <w:jc w:val="both"/>
        <w:rPr>
          <w:rFonts w:ascii="colbria math" w:hAnsi="colbria math"/>
        </w:rPr>
      </w:pPr>
      <w:r>
        <w:rPr>
          <w:rFonts w:ascii="colbria math" w:hAnsi="colbria math"/>
        </w:rPr>
        <w:t xml:space="preserve">[4] </w:t>
      </w:r>
      <w:proofErr w:type="spellStart"/>
      <w:r w:rsidR="00791A17" w:rsidRPr="00791A17">
        <w:rPr>
          <w:rFonts w:ascii="colbria math" w:hAnsi="colbria math"/>
        </w:rPr>
        <w:t>ActiveChart.SetSourceData</w:t>
      </w:r>
      <w:proofErr w:type="spellEnd"/>
      <w:r w:rsidR="00791A17" w:rsidRPr="00791A17">
        <w:rPr>
          <w:rFonts w:ascii="colbria math" w:hAnsi="colbria math"/>
        </w:rPr>
        <w:t xml:space="preserve"> </w:t>
      </w:r>
      <w:proofErr w:type="gramStart"/>
      <w:r w:rsidR="00791A17" w:rsidRPr="00791A17">
        <w:rPr>
          <w:rFonts w:ascii="colbria math" w:hAnsi="colbria math"/>
        </w:rPr>
        <w:t>Source:=</w:t>
      </w:r>
      <w:proofErr w:type="gramEnd"/>
      <w:r w:rsidR="00791A17" w:rsidRPr="00791A17">
        <w:rPr>
          <w:rFonts w:ascii="colbria math" w:hAnsi="colbria math"/>
        </w:rPr>
        <w:t>Range("B28").</w:t>
      </w:r>
      <w:proofErr w:type="spellStart"/>
      <w:r w:rsidR="00791A17" w:rsidRPr="00791A17">
        <w:rPr>
          <w:rFonts w:ascii="colbria math" w:hAnsi="colbria math"/>
        </w:rPr>
        <w:t>CurrentRegion</w:t>
      </w:r>
      <w:proofErr w:type="spellEnd"/>
    </w:p>
    <w:p w14:paraId="263CC810" w14:textId="423F2FEC" w:rsidR="00791A17" w:rsidRDefault="00E00F6C" w:rsidP="00290F92">
      <w:pPr>
        <w:pStyle w:val="NormalWeb"/>
        <w:jc w:val="both"/>
      </w:pPr>
      <w:r w:rsidRPr="00863BCB">
        <w:t>In</w:t>
      </w:r>
      <w:r w:rsidR="002113E8" w:rsidRPr="00863BCB">
        <w:t xml:space="preserve"> </w:t>
      </w:r>
      <w:r w:rsidR="00230FC4">
        <w:t>code</w:t>
      </w:r>
      <w:r w:rsidR="002113E8" w:rsidRPr="00863BCB">
        <w:t xml:space="preserve"> </w:t>
      </w:r>
      <w:r w:rsidR="00714296" w:rsidRPr="00863BCB">
        <w:t xml:space="preserve">[3] </w:t>
      </w:r>
      <w:proofErr w:type="spellStart"/>
      <w:r w:rsidRPr="00863BCB">
        <w:t>Addchart</w:t>
      </w:r>
      <w:proofErr w:type="spellEnd"/>
      <w:r w:rsidRPr="00863BCB">
        <w:t xml:space="preserve"> function </w:t>
      </w:r>
      <w:r w:rsidR="00714296" w:rsidRPr="00863BCB">
        <w:t xml:space="preserve">is </w:t>
      </w:r>
      <w:r w:rsidRPr="00863BCB">
        <w:t xml:space="preserve">used to </w:t>
      </w:r>
      <w:r w:rsidR="00714296" w:rsidRPr="00863BCB">
        <w:t xml:space="preserve">draw the </w:t>
      </w:r>
      <w:r w:rsidR="00243934" w:rsidRPr="00863BCB">
        <w:t xml:space="preserve">chart </w:t>
      </w:r>
      <w:r w:rsidRPr="00863BCB">
        <w:t xml:space="preserve">in the “Question3” sheet. </w:t>
      </w:r>
      <w:sdt>
        <w:sdtPr>
          <w:id w:val="2084719876"/>
          <w:citation/>
        </w:sdtPr>
        <w:sdtContent>
          <w:r w:rsidRPr="00863BCB">
            <w:rPr>
              <w:rFonts w:hint="eastAsia"/>
            </w:rPr>
            <w:fldChar w:fldCharType="begin"/>
          </w:r>
          <w:r w:rsidRPr="00863BCB">
            <w:rPr>
              <w:rFonts w:hint="eastAsia"/>
            </w:rPr>
            <w:instrText xml:space="preserve"> CITATION Joh11 \l 1042 </w:instrText>
          </w:r>
          <w:r w:rsidRPr="00863BCB">
            <w:rPr>
              <w:rFonts w:hint="eastAsia"/>
            </w:rPr>
            <w:fldChar w:fldCharType="separate"/>
          </w:r>
          <w:r w:rsidR="000027F6">
            <w:rPr>
              <w:rFonts w:hint="eastAsia"/>
              <w:noProof/>
            </w:rPr>
            <w:t>(John GreenStephen, 2011)</w:t>
          </w:r>
          <w:r w:rsidRPr="00863BCB">
            <w:rPr>
              <w:rFonts w:hint="eastAsia"/>
            </w:rPr>
            <w:fldChar w:fldCharType="end"/>
          </w:r>
        </w:sdtContent>
      </w:sdt>
      <w:r w:rsidR="00863BCB">
        <w:t xml:space="preserve"> </w:t>
      </w:r>
      <w:r w:rsidR="00620807">
        <w:t xml:space="preserve">Drawing the chart, it is important to choose the source. </w:t>
      </w:r>
      <w:r w:rsidR="00230FC4">
        <w:t xml:space="preserve">In code [4], </w:t>
      </w:r>
      <w:r w:rsidR="00A62397">
        <w:t xml:space="preserve">It choose the region that </w:t>
      </w:r>
      <w:r w:rsidR="00E8797E">
        <w:t xml:space="preserve">the cell(B28) belong to. I choose the cell(B28) because it is the cell </w:t>
      </w:r>
      <w:r w:rsidR="00A32EE4">
        <w:t xml:space="preserve">which </w:t>
      </w:r>
      <w:r w:rsidR="009479C9">
        <w:t xml:space="preserve">the price of first day of first simulation saved, so it can </w:t>
      </w:r>
      <w:r w:rsidR="00A32EE4">
        <w:t xml:space="preserve">be </w:t>
      </w:r>
      <w:r w:rsidR="00D41F46">
        <w:t>recognized as the region</w:t>
      </w:r>
      <w:r w:rsidR="009D3824">
        <w:t xml:space="preserve"> regardless of what simulation step size the user have chosen, if it is not zero</w:t>
      </w:r>
      <w:r w:rsidR="006B31A1">
        <w:t>.</w:t>
      </w:r>
      <w:r w:rsidR="009D3824">
        <w:t xml:space="preserve"> </w:t>
      </w:r>
    </w:p>
    <w:p w14:paraId="2E18CF22" w14:textId="0F57F276" w:rsidR="00AB71A8" w:rsidRDefault="00DB5B7F" w:rsidP="00290F92">
      <w:pPr>
        <w:pStyle w:val="NormalWeb"/>
        <w:jc w:val="both"/>
      </w:pPr>
      <w:r>
        <w:t xml:space="preserve">The model will generate the </w:t>
      </w:r>
      <w:r w:rsidR="00683D0C">
        <w:t xml:space="preserve">chart and data </w:t>
      </w:r>
      <w:r w:rsidR="00874D82">
        <w:t xml:space="preserve">table </w:t>
      </w:r>
      <w:r w:rsidR="00683D0C">
        <w:t>every time the user click</w:t>
      </w:r>
      <w:r w:rsidR="0024016E">
        <w:t>s</w:t>
      </w:r>
      <w:r w:rsidR="00683D0C">
        <w:t xml:space="preserve"> the ‘simulation’ button. </w:t>
      </w:r>
      <w:r w:rsidR="00183002">
        <w:t xml:space="preserve">I could </w:t>
      </w:r>
      <w:r w:rsidR="00AC56D9">
        <w:t xml:space="preserve">insert the chart </w:t>
      </w:r>
      <w:r w:rsidR="00314839">
        <w:t xml:space="preserve">in the ‘insert’ tab in the Excel spreadsheet, but I decided to generate chart with VBA </w:t>
      </w:r>
      <w:r w:rsidR="00C7646D">
        <w:t>bec</w:t>
      </w:r>
      <w:r w:rsidR="00943E64">
        <w:t xml:space="preserve">ause the model can cope with various situation when I use VBA. </w:t>
      </w:r>
      <w:r w:rsidR="006402A0">
        <w:t>For example, if I use</w:t>
      </w:r>
      <w:r w:rsidR="00457822">
        <w:t>d</w:t>
      </w:r>
      <w:r w:rsidR="006402A0">
        <w:t xml:space="preserve"> an already-made</w:t>
      </w:r>
      <w:r w:rsidR="0098721F">
        <w:t>-</w:t>
      </w:r>
      <w:r w:rsidR="006402A0">
        <w:t xml:space="preserve">chart with the maximum band 20 and minimum band -10, the chart cannot show the price path properly, when the user input the current price larger than 20. </w:t>
      </w:r>
      <w:r w:rsidR="0098721F">
        <w:t>In addition, if I used already-made-chart</w:t>
      </w:r>
      <w:r w:rsidR="00A940A2">
        <w:t xml:space="preserve"> which has already-</w:t>
      </w:r>
      <w:r w:rsidR="00D0107D">
        <w:t xml:space="preserve">selected region, </w:t>
      </w:r>
      <w:r w:rsidR="00C02EFA">
        <w:t>the chart</w:t>
      </w:r>
      <w:r w:rsidR="00D0107D">
        <w:t xml:space="preserve"> cannot </w:t>
      </w:r>
      <w:r w:rsidR="00C02EFA">
        <w:t>select</w:t>
      </w:r>
      <w:r w:rsidR="00D0107D">
        <w:t xml:space="preserve"> the </w:t>
      </w:r>
      <w:r w:rsidR="00C02EFA">
        <w:t xml:space="preserve">region properly after the simulation </w:t>
      </w:r>
      <w:r w:rsidR="0024016E">
        <w:t xml:space="preserve">step size has changed. </w:t>
      </w:r>
      <w:r w:rsidR="009F2C2A">
        <w:t xml:space="preserve">This method has the disadvantage of taking more time operating the model, but it is user friendly </w:t>
      </w:r>
      <w:r w:rsidR="00D01B2B">
        <w:t>that it gives more choice to users</w:t>
      </w:r>
      <w:r w:rsidR="000D3698">
        <w:t xml:space="preserve"> and they don’t need to select the region every time they operate the model. </w:t>
      </w:r>
    </w:p>
    <w:p w14:paraId="7369F58F" w14:textId="510AE564" w:rsidR="00043481" w:rsidRDefault="00874D82" w:rsidP="00290F92">
      <w:pPr>
        <w:pStyle w:val="NormalWeb"/>
        <w:jc w:val="both"/>
      </w:pPr>
      <w:r>
        <w:t xml:space="preserve">As the model, generate the chart and data table </w:t>
      </w:r>
      <w:r w:rsidR="00DA7906">
        <w:t>every time the user operat</w:t>
      </w:r>
      <w:r w:rsidR="00B33C28">
        <w:t>ing</w:t>
      </w:r>
      <w:r w:rsidR="00DA7906">
        <w:t xml:space="preserve"> the model, it is needed to delete the </w:t>
      </w:r>
      <w:r w:rsidR="00043481">
        <w:t xml:space="preserve">exiting chart and data table. </w:t>
      </w:r>
      <w:r w:rsidR="00467972">
        <w:t>I used below codes</w:t>
      </w:r>
      <w:r w:rsidR="00CC3808">
        <w:t>.</w:t>
      </w:r>
      <w:r w:rsidR="00467972">
        <w:t xml:space="preserve"> </w:t>
      </w:r>
    </w:p>
    <w:p w14:paraId="2B4764E1" w14:textId="02578A62" w:rsidR="002C34A2" w:rsidRPr="002C34A2" w:rsidRDefault="002C34A2" w:rsidP="002C34A2">
      <w:pPr>
        <w:pStyle w:val="NormalWeb"/>
        <w:rPr>
          <w:rFonts w:ascii="clobria math" w:hAnsi="clobria math"/>
        </w:rPr>
      </w:pPr>
      <w:r w:rsidRPr="002C34A2">
        <w:rPr>
          <w:rFonts w:ascii="clobria math" w:hAnsi="clobria math"/>
        </w:rPr>
        <w:t>[</w:t>
      </w:r>
      <w:r w:rsidR="00B315DB">
        <w:rPr>
          <w:rFonts w:ascii="clobria math" w:hAnsi="clobria math"/>
        </w:rPr>
        <w:t>6</w:t>
      </w:r>
      <w:r w:rsidRPr="002C34A2">
        <w:rPr>
          <w:rFonts w:ascii="clobria math" w:hAnsi="clobria math"/>
        </w:rPr>
        <w:t xml:space="preserve">] </w:t>
      </w:r>
      <w:proofErr w:type="gramStart"/>
      <w:r w:rsidRPr="002C34A2">
        <w:rPr>
          <w:rFonts w:ascii="clobria math" w:hAnsi="clobria math"/>
        </w:rPr>
        <w:t>Rows(</w:t>
      </w:r>
      <w:proofErr w:type="gramEnd"/>
      <w:r w:rsidRPr="002C34A2">
        <w:rPr>
          <w:rFonts w:ascii="clobria math" w:hAnsi="clobria math"/>
        </w:rPr>
        <w:t xml:space="preserve">27 &amp; ":" &amp; 278).Select   </w:t>
      </w:r>
    </w:p>
    <w:p w14:paraId="40389977" w14:textId="7260814A" w:rsidR="002C34A2" w:rsidRPr="002C34A2" w:rsidRDefault="002C34A2" w:rsidP="002C34A2">
      <w:pPr>
        <w:pStyle w:val="NormalWeb"/>
        <w:rPr>
          <w:rFonts w:ascii="clobria math" w:hAnsi="clobria math"/>
        </w:rPr>
      </w:pPr>
      <w:r w:rsidRPr="002C34A2">
        <w:rPr>
          <w:rFonts w:ascii="clobria math" w:hAnsi="clobria math"/>
        </w:rPr>
        <w:t>[</w:t>
      </w:r>
      <w:r w:rsidR="00B315DB">
        <w:rPr>
          <w:rFonts w:ascii="clobria math" w:hAnsi="clobria math"/>
        </w:rPr>
        <w:t>7</w:t>
      </w:r>
      <w:r w:rsidRPr="002C34A2">
        <w:rPr>
          <w:rFonts w:ascii="clobria math" w:hAnsi="clobria math"/>
        </w:rPr>
        <w:t xml:space="preserve">] </w:t>
      </w:r>
      <w:proofErr w:type="spellStart"/>
      <w:r w:rsidRPr="002C34A2">
        <w:rPr>
          <w:rFonts w:ascii="clobria math" w:hAnsi="clobria math"/>
        </w:rPr>
        <w:t>Selection.Clear</w:t>
      </w:r>
      <w:proofErr w:type="spellEnd"/>
      <w:r w:rsidRPr="002C34A2">
        <w:rPr>
          <w:rFonts w:ascii="clobria math" w:hAnsi="clobria math"/>
        </w:rPr>
        <w:t xml:space="preserve"> </w:t>
      </w:r>
    </w:p>
    <w:p w14:paraId="49F646BF" w14:textId="52877E60" w:rsidR="00B33C28" w:rsidRDefault="002C34A2" w:rsidP="002C34A2">
      <w:pPr>
        <w:pStyle w:val="NormalWeb"/>
        <w:rPr>
          <w:rFonts w:ascii="clobria math" w:hAnsi="clobria math"/>
        </w:rPr>
      </w:pPr>
      <w:r w:rsidRPr="002C34A2">
        <w:rPr>
          <w:rFonts w:ascii="clobria math" w:hAnsi="clobria math"/>
        </w:rPr>
        <w:t>[</w:t>
      </w:r>
      <w:r w:rsidR="00B315DB">
        <w:rPr>
          <w:rFonts w:ascii="clobria math" w:hAnsi="clobria math"/>
        </w:rPr>
        <w:t>8</w:t>
      </w:r>
      <w:r w:rsidRPr="002C34A2">
        <w:rPr>
          <w:rFonts w:ascii="clobria math" w:hAnsi="clobria math"/>
        </w:rPr>
        <w:t xml:space="preserve">] </w:t>
      </w:r>
      <w:r w:rsidRPr="002C34A2">
        <w:rPr>
          <w:rFonts w:ascii="clobria math" w:hAnsi="clobria math"/>
        </w:rPr>
        <w:t>Worksheets("Question3"</w:t>
      </w:r>
      <w:proofErr w:type="gramStart"/>
      <w:r w:rsidRPr="002C34A2">
        <w:rPr>
          <w:rFonts w:ascii="clobria math" w:hAnsi="clobria math"/>
        </w:rPr>
        <w:t>).</w:t>
      </w:r>
      <w:proofErr w:type="spellStart"/>
      <w:r w:rsidRPr="002C34A2">
        <w:rPr>
          <w:rFonts w:ascii="clobria math" w:hAnsi="clobria math"/>
        </w:rPr>
        <w:t>ChartObjects</w:t>
      </w:r>
      <w:proofErr w:type="spellEnd"/>
      <w:proofErr w:type="gramEnd"/>
      <w:r w:rsidRPr="002C34A2">
        <w:rPr>
          <w:rFonts w:ascii="clobria math" w:hAnsi="clobria math"/>
        </w:rPr>
        <w:t xml:space="preserve">(1).Delete </w:t>
      </w:r>
    </w:p>
    <w:p w14:paraId="798C62B1" w14:textId="77777777" w:rsidR="000027F6" w:rsidRDefault="00B315DB" w:rsidP="000027F6">
      <w:pPr>
        <w:pStyle w:val="NormalWeb"/>
      </w:pPr>
      <w:r w:rsidRPr="00FD6DFA">
        <w:rPr>
          <w:rFonts w:hint="eastAsia"/>
        </w:rPr>
        <w:t>I</w:t>
      </w:r>
      <w:r w:rsidRPr="00FD6DFA">
        <w:t xml:space="preserve">n </w:t>
      </w:r>
      <w:proofErr w:type="gramStart"/>
      <w:r w:rsidR="00F04458" w:rsidRPr="00FD6DFA">
        <w:t>code[</w:t>
      </w:r>
      <w:proofErr w:type="gramEnd"/>
      <w:r w:rsidR="00F04458" w:rsidRPr="00FD6DFA">
        <w:t>6], it selects the rows from</w:t>
      </w:r>
      <w:r w:rsidR="00162B77" w:rsidRPr="00FD6DFA">
        <w:t xml:space="preserve"> </w:t>
      </w:r>
      <w:r w:rsidR="00FB4BD4" w:rsidRPr="00FD6DFA">
        <w:t xml:space="preserve">27 to 278 where the data table belong, and </w:t>
      </w:r>
      <w:r w:rsidR="00265D76" w:rsidRPr="00FD6DFA">
        <w:t xml:space="preserve">delete the data in the selected rows. </w:t>
      </w:r>
      <w:r w:rsidR="0028335D" w:rsidRPr="00FD6DFA">
        <w:t xml:space="preserve">In </w:t>
      </w:r>
      <w:proofErr w:type="gramStart"/>
      <w:r w:rsidR="0028335D" w:rsidRPr="00FD6DFA">
        <w:t>code[</w:t>
      </w:r>
      <w:proofErr w:type="gramEnd"/>
      <w:r w:rsidR="0028335D" w:rsidRPr="00FD6DFA">
        <w:t>8], it deletes the existing chart in the spread sheet named “Question3”.</w:t>
      </w:r>
    </w:p>
    <w:p w14:paraId="6D090B70" w14:textId="2848525C" w:rsidR="000B3F15" w:rsidRDefault="000B3F15" w:rsidP="000027F6">
      <w:pPr>
        <w:pStyle w:val="NormalWeb"/>
      </w:pPr>
      <w:r>
        <w:rPr>
          <w:rFonts w:hint="eastAsia"/>
        </w:rPr>
        <w:lastRenderedPageBreak/>
        <w:t>U</w:t>
      </w:r>
      <w:r>
        <w:t>sers can use this model before buying the equities, presuming the price after a year and the best or the worst scenario that users can encounter during the investment.</w:t>
      </w:r>
    </w:p>
    <w:p w14:paraId="245452CF" w14:textId="705D10E0" w:rsidR="00BE5E86" w:rsidRPr="000B3F15" w:rsidRDefault="00BE5E86" w:rsidP="00DB2170">
      <w:pPr>
        <w:pStyle w:val="NormalWeb"/>
        <w:jc w:val="both"/>
      </w:pPr>
    </w:p>
    <w:p w14:paraId="46209373" w14:textId="61BA96DE" w:rsidR="00880992" w:rsidRDefault="00880992" w:rsidP="00880992">
      <w:pPr>
        <w:pStyle w:val="NormalWeb"/>
      </w:pPr>
      <w:r>
        <w:rPr>
          <w:rFonts w:hint="eastAsia"/>
          <w:b/>
          <w:bCs/>
          <w:lang w:val="en"/>
        </w:rPr>
        <w:br/>
      </w:r>
      <w:r>
        <w:rPr>
          <w:rFonts w:hint="eastAsia"/>
          <w:b/>
          <w:bCs/>
          <w:lang w:val="en"/>
        </w:rPr>
        <w:br/>
      </w:r>
      <w:r w:rsidRPr="005279F3">
        <w:rPr>
          <w:rFonts w:hint="eastAsia"/>
          <w:b/>
          <w:bCs/>
          <w:color w:val="FF0000"/>
        </w:rPr>
        <w:t>CONCLUSION &amp; RECOMMENDATION</w:t>
      </w:r>
      <w:r w:rsidRPr="005279F3">
        <w:rPr>
          <w:rFonts w:hint="eastAsia"/>
          <w:b/>
          <w:bCs/>
          <w:color w:val="FF0000"/>
        </w:rPr>
        <w:br/>
      </w:r>
      <w:r w:rsidRPr="005279F3">
        <w:rPr>
          <w:rFonts w:hint="eastAsia"/>
          <w:color w:val="FF0000"/>
        </w:rPr>
        <w:t>Summarize key points and</w:t>
      </w:r>
      <w:r w:rsidRPr="005279F3">
        <w:rPr>
          <w:rFonts w:hint="eastAsia"/>
          <w:color w:val="FF0000"/>
        </w:rPr>
        <w:br/>
        <w:t xml:space="preserve">Recommendations </w:t>
      </w:r>
      <w:proofErr w:type="spellStart"/>
      <w:r w:rsidRPr="005279F3">
        <w:rPr>
          <w:rFonts w:hint="eastAsia"/>
          <w:color w:val="FF0000"/>
        </w:rPr>
        <w:t>i.e</w:t>
      </w:r>
      <w:proofErr w:type="spellEnd"/>
      <w:r w:rsidRPr="005279F3">
        <w:rPr>
          <w:rFonts w:hint="eastAsia"/>
          <w:color w:val="FF0000"/>
        </w:rPr>
        <w:t xml:space="preserve"> action</w:t>
      </w:r>
      <w:r w:rsidRPr="005279F3">
        <w:rPr>
          <w:rFonts w:hint="eastAsia"/>
          <w:color w:val="FF0000"/>
          <w:lang w:val="en"/>
        </w:rPr>
        <w:t> </w:t>
      </w:r>
      <w:r w:rsidRPr="005279F3">
        <w:rPr>
          <w:rFonts w:hint="eastAsia"/>
          <w:color w:val="FF0000"/>
        </w:rPr>
        <w:t>the customer should take</w:t>
      </w:r>
    </w:p>
    <w:p w14:paraId="31336E57" w14:textId="5FE6A5CD" w:rsidR="00E51B92" w:rsidRDefault="00E51B92"/>
    <w:p w14:paraId="2E739D17" w14:textId="245E3940" w:rsidR="00436713" w:rsidRDefault="00436713"/>
    <w:sdt>
      <w:sdtPr>
        <w:rPr>
          <w:rFonts w:asciiTheme="minorHAnsi" w:eastAsiaTheme="minorEastAsia" w:hAnsiTheme="minorHAnsi" w:cstheme="minorBidi"/>
          <w:color w:val="auto"/>
          <w:kern w:val="2"/>
          <w:sz w:val="20"/>
          <w:szCs w:val="22"/>
          <w:lang w:eastAsia="ko-KR"/>
        </w:rPr>
        <w:id w:val="1163586706"/>
        <w:docPartObj>
          <w:docPartGallery w:val="Bibliographies"/>
          <w:docPartUnique/>
        </w:docPartObj>
      </w:sdtPr>
      <w:sdtEndPr/>
      <w:sdtContent>
        <w:p w14:paraId="668111EA" w14:textId="43294E4C" w:rsidR="00436713" w:rsidRDefault="00436713">
          <w:pPr>
            <w:pStyle w:val="Heading1"/>
          </w:pPr>
          <w:r>
            <w:t>References</w:t>
          </w:r>
        </w:p>
        <w:sdt>
          <w:sdtPr>
            <w:id w:val="-573587230"/>
            <w:bibliography/>
          </w:sdtPr>
          <w:sdtEndPr/>
          <w:sdtContent>
            <w:p w14:paraId="6E1DC66D" w14:textId="77777777" w:rsidR="000027F6" w:rsidRDefault="00436713" w:rsidP="000027F6">
              <w:pPr>
                <w:pStyle w:val="Bibliography"/>
                <w:ind w:left="720" w:hanging="720"/>
                <w:rPr>
                  <w:noProof/>
                  <w:kern w:val="0"/>
                  <w:szCs w:val="24"/>
                </w:rPr>
              </w:pPr>
              <w:r>
                <w:fldChar w:fldCharType="begin"/>
              </w:r>
              <w:r>
                <w:instrText xml:space="preserve"> BIBLIOGRAPHY </w:instrText>
              </w:r>
              <w:r>
                <w:fldChar w:fldCharType="separate"/>
              </w:r>
              <w:r w:rsidR="000027F6">
                <w:rPr>
                  <w:noProof/>
                </w:rPr>
                <w:t xml:space="preserve">Glasserman, P. (2013). Monte Carlo Methods in Financial Engineering. In P. Glasserman, </w:t>
              </w:r>
              <w:r w:rsidR="000027F6">
                <w:rPr>
                  <w:i/>
                  <w:iCs/>
                  <w:noProof/>
                </w:rPr>
                <w:t>Monte Carlo Methods in Fin</w:t>
              </w:r>
              <w:bookmarkStart w:id="0" w:name="_GoBack"/>
              <w:bookmarkEnd w:id="0"/>
              <w:r w:rsidR="000027F6">
                <w:rPr>
                  <w:i/>
                  <w:iCs/>
                  <w:noProof/>
                </w:rPr>
                <w:t>ancial Engineering</w:t>
              </w:r>
              <w:r w:rsidR="000027F6">
                <w:rPr>
                  <w:noProof/>
                </w:rPr>
                <w:t xml:space="preserve"> (p. 596).</w:t>
              </w:r>
            </w:p>
            <w:p w14:paraId="07522562" w14:textId="77777777" w:rsidR="000027F6" w:rsidRDefault="000027F6" w:rsidP="000027F6">
              <w:pPr>
                <w:pStyle w:val="Bibliography"/>
                <w:ind w:left="720" w:hanging="720"/>
                <w:rPr>
                  <w:noProof/>
                </w:rPr>
              </w:pPr>
              <w:r>
                <w:rPr>
                  <w:noProof/>
                </w:rPr>
                <w:t xml:space="preserve">John Green, S. B. (2011). Excel 2007 VBA Programmer's Reference. In S. B. John Green, </w:t>
              </w:r>
              <w:r>
                <w:rPr>
                  <w:i/>
                  <w:iCs/>
                  <w:noProof/>
                </w:rPr>
                <w:t>Excel 2007 VBA Programmer's Reference</w:t>
              </w:r>
              <w:r>
                <w:rPr>
                  <w:noProof/>
                </w:rPr>
                <w:t xml:space="preserve"> (p. 1176).</w:t>
              </w:r>
            </w:p>
            <w:p w14:paraId="009919F3" w14:textId="558DFCD5" w:rsidR="00436713" w:rsidRDefault="00436713" w:rsidP="000027F6">
              <w:r>
                <w:rPr>
                  <w:b/>
                  <w:bCs/>
                  <w:noProof/>
                </w:rPr>
                <w:fldChar w:fldCharType="end"/>
              </w:r>
            </w:p>
          </w:sdtContent>
        </w:sdt>
      </w:sdtContent>
    </w:sdt>
    <w:p w14:paraId="4DC70113" w14:textId="77777777" w:rsidR="00436713" w:rsidRPr="00880992" w:rsidRDefault="00436713"/>
    <w:sectPr w:rsidR="00436713" w:rsidRPr="0088099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lbria math">
    <w:altName w:val="Cambria"/>
    <w:panose1 w:val="00000000000000000000"/>
    <w:charset w:val="00"/>
    <w:family w:val="roman"/>
    <w:notTrueType/>
    <w:pitch w:val="default"/>
  </w:font>
  <w:font w:name="clobria math">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DF"/>
    <w:rsid w:val="000027F6"/>
    <w:rsid w:val="00012C23"/>
    <w:rsid w:val="000402BE"/>
    <w:rsid w:val="00043481"/>
    <w:rsid w:val="00045825"/>
    <w:rsid w:val="00045F44"/>
    <w:rsid w:val="000517C4"/>
    <w:rsid w:val="00096DB9"/>
    <w:rsid w:val="000974A7"/>
    <w:rsid w:val="000A0495"/>
    <w:rsid w:val="000A45AD"/>
    <w:rsid w:val="000A695A"/>
    <w:rsid w:val="000B3F15"/>
    <w:rsid w:val="000C0C7F"/>
    <w:rsid w:val="000D3698"/>
    <w:rsid w:val="000E4167"/>
    <w:rsid w:val="000E4EF5"/>
    <w:rsid w:val="00101E85"/>
    <w:rsid w:val="00111A99"/>
    <w:rsid w:val="00132BE4"/>
    <w:rsid w:val="00137251"/>
    <w:rsid w:val="00145D93"/>
    <w:rsid w:val="00150916"/>
    <w:rsid w:val="00162B77"/>
    <w:rsid w:val="001737CA"/>
    <w:rsid w:val="00183002"/>
    <w:rsid w:val="00192548"/>
    <w:rsid w:val="00196A55"/>
    <w:rsid w:val="001A2910"/>
    <w:rsid w:val="001B6CDD"/>
    <w:rsid w:val="001F5996"/>
    <w:rsid w:val="001F5B22"/>
    <w:rsid w:val="002113E8"/>
    <w:rsid w:val="00220D90"/>
    <w:rsid w:val="00230FC4"/>
    <w:rsid w:val="00231C59"/>
    <w:rsid w:val="00232F87"/>
    <w:rsid w:val="00233D0C"/>
    <w:rsid w:val="0024016E"/>
    <w:rsid w:val="00243344"/>
    <w:rsid w:val="00243934"/>
    <w:rsid w:val="002549CF"/>
    <w:rsid w:val="002638FB"/>
    <w:rsid w:val="00265D76"/>
    <w:rsid w:val="00276E65"/>
    <w:rsid w:val="0027792F"/>
    <w:rsid w:val="0028335D"/>
    <w:rsid w:val="00290F92"/>
    <w:rsid w:val="00292187"/>
    <w:rsid w:val="002A50FB"/>
    <w:rsid w:val="002C34A2"/>
    <w:rsid w:val="002E06E3"/>
    <w:rsid w:val="00314839"/>
    <w:rsid w:val="00316701"/>
    <w:rsid w:val="0032489E"/>
    <w:rsid w:val="003274F5"/>
    <w:rsid w:val="0034411F"/>
    <w:rsid w:val="00363FF5"/>
    <w:rsid w:val="003771EF"/>
    <w:rsid w:val="00377410"/>
    <w:rsid w:val="00396956"/>
    <w:rsid w:val="003A17CF"/>
    <w:rsid w:val="003A5EE8"/>
    <w:rsid w:val="003B2EDF"/>
    <w:rsid w:val="003B55D0"/>
    <w:rsid w:val="003F4200"/>
    <w:rsid w:val="003F74B9"/>
    <w:rsid w:val="00403188"/>
    <w:rsid w:val="00411428"/>
    <w:rsid w:val="00415432"/>
    <w:rsid w:val="004200AF"/>
    <w:rsid w:val="00426D31"/>
    <w:rsid w:val="00430BFB"/>
    <w:rsid w:val="00436713"/>
    <w:rsid w:val="00446517"/>
    <w:rsid w:val="00454E0A"/>
    <w:rsid w:val="00457822"/>
    <w:rsid w:val="00463F49"/>
    <w:rsid w:val="00467972"/>
    <w:rsid w:val="00467AD8"/>
    <w:rsid w:val="004843E4"/>
    <w:rsid w:val="004910F9"/>
    <w:rsid w:val="00492AE5"/>
    <w:rsid w:val="0049555B"/>
    <w:rsid w:val="004A56DF"/>
    <w:rsid w:val="005279F3"/>
    <w:rsid w:val="00535D21"/>
    <w:rsid w:val="00551152"/>
    <w:rsid w:val="0057067E"/>
    <w:rsid w:val="00572F5B"/>
    <w:rsid w:val="00591647"/>
    <w:rsid w:val="005A5473"/>
    <w:rsid w:val="005B298A"/>
    <w:rsid w:val="005D24C1"/>
    <w:rsid w:val="005D493B"/>
    <w:rsid w:val="005D6F59"/>
    <w:rsid w:val="005E0DE0"/>
    <w:rsid w:val="005F7FF3"/>
    <w:rsid w:val="00600211"/>
    <w:rsid w:val="00613A80"/>
    <w:rsid w:val="00620807"/>
    <w:rsid w:val="00637D78"/>
    <w:rsid w:val="006402A0"/>
    <w:rsid w:val="00644775"/>
    <w:rsid w:val="00672D3D"/>
    <w:rsid w:val="00675DE6"/>
    <w:rsid w:val="00677B32"/>
    <w:rsid w:val="00683D0C"/>
    <w:rsid w:val="00690E27"/>
    <w:rsid w:val="006B31A1"/>
    <w:rsid w:val="006C1F0F"/>
    <w:rsid w:val="006C366F"/>
    <w:rsid w:val="006C52F0"/>
    <w:rsid w:val="006D53F2"/>
    <w:rsid w:val="006D6C07"/>
    <w:rsid w:val="006E5B3A"/>
    <w:rsid w:val="006E5B4F"/>
    <w:rsid w:val="006F7B9A"/>
    <w:rsid w:val="00710B87"/>
    <w:rsid w:val="00711DFA"/>
    <w:rsid w:val="00714296"/>
    <w:rsid w:val="00716553"/>
    <w:rsid w:val="00723F98"/>
    <w:rsid w:val="0072412A"/>
    <w:rsid w:val="00741CBF"/>
    <w:rsid w:val="00750E68"/>
    <w:rsid w:val="007913DE"/>
    <w:rsid w:val="00791A17"/>
    <w:rsid w:val="007D6DDC"/>
    <w:rsid w:val="007E604C"/>
    <w:rsid w:val="007F4FC5"/>
    <w:rsid w:val="007F6165"/>
    <w:rsid w:val="00806B06"/>
    <w:rsid w:val="00863BCB"/>
    <w:rsid w:val="00871849"/>
    <w:rsid w:val="00874D82"/>
    <w:rsid w:val="00880992"/>
    <w:rsid w:val="008828AD"/>
    <w:rsid w:val="00886A14"/>
    <w:rsid w:val="008D28EC"/>
    <w:rsid w:val="008E304F"/>
    <w:rsid w:val="008F13D8"/>
    <w:rsid w:val="00903CB6"/>
    <w:rsid w:val="0091147E"/>
    <w:rsid w:val="00935FCB"/>
    <w:rsid w:val="00943E64"/>
    <w:rsid w:val="009479C9"/>
    <w:rsid w:val="00985A12"/>
    <w:rsid w:val="0098721F"/>
    <w:rsid w:val="00991A06"/>
    <w:rsid w:val="009A1AFE"/>
    <w:rsid w:val="009A1EBC"/>
    <w:rsid w:val="009A52CB"/>
    <w:rsid w:val="009A5D38"/>
    <w:rsid w:val="009D3824"/>
    <w:rsid w:val="009E40BE"/>
    <w:rsid w:val="009F2C2A"/>
    <w:rsid w:val="009F3DA7"/>
    <w:rsid w:val="00A00968"/>
    <w:rsid w:val="00A173BE"/>
    <w:rsid w:val="00A20A20"/>
    <w:rsid w:val="00A23CCE"/>
    <w:rsid w:val="00A32EE4"/>
    <w:rsid w:val="00A40E73"/>
    <w:rsid w:val="00A4683B"/>
    <w:rsid w:val="00A61050"/>
    <w:rsid w:val="00A62397"/>
    <w:rsid w:val="00A71071"/>
    <w:rsid w:val="00A940A2"/>
    <w:rsid w:val="00A97A94"/>
    <w:rsid w:val="00AB71A8"/>
    <w:rsid w:val="00AC56D9"/>
    <w:rsid w:val="00AF324C"/>
    <w:rsid w:val="00AF3B53"/>
    <w:rsid w:val="00B06709"/>
    <w:rsid w:val="00B17B20"/>
    <w:rsid w:val="00B315DB"/>
    <w:rsid w:val="00B33C28"/>
    <w:rsid w:val="00B43138"/>
    <w:rsid w:val="00B81DDE"/>
    <w:rsid w:val="00B937B0"/>
    <w:rsid w:val="00BD1CCB"/>
    <w:rsid w:val="00BE0806"/>
    <w:rsid w:val="00BE5E86"/>
    <w:rsid w:val="00BE66B6"/>
    <w:rsid w:val="00C00344"/>
    <w:rsid w:val="00C02EFA"/>
    <w:rsid w:val="00C25907"/>
    <w:rsid w:val="00C32F5E"/>
    <w:rsid w:val="00C636DC"/>
    <w:rsid w:val="00C718D5"/>
    <w:rsid w:val="00C7646D"/>
    <w:rsid w:val="00C814FF"/>
    <w:rsid w:val="00C83DBB"/>
    <w:rsid w:val="00C95E7C"/>
    <w:rsid w:val="00CB7067"/>
    <w:rsid w:val="00CC35AE"/>
    <w:rsid w:val="00CC3808"/>
    <w:rsid w:val="00CC7146"/>
    <w:rsid w:val="00CE16D6"/>
    <w:rsid w:val="00CE36CB"/>
    <w:rsid w:val="00D0107D"/>
    <w:rsid w:val="00D01B2B"/>
    <w:rsid w:val="00D022DE"/>
    <w:rsid w:val="00D24D9C"/>
    <w:rsid w:val="00D41F46"/>
    <w:rsid w:val="00D459A3"/>
    <w:rsid w:val="00D608C9"/>
    <w:rsid w:val="00D81224"/>
    <w:rsid w:val="00D818C9"/>
    <w:rsid w:val="00D964AC"/>
    <w:rsid w:val="00DA3C5F"/>
    <w:rsid w:val="00DA7906"/>
    <w:rsid w:val="00DB2170"/>
    <w:rsid w:val="00DB5B7F"/>
    <w:rsid w:val="00DC7BF4"/>
    <w:rsid w:val="00DE667B"/>
    <w:rsid w:val="00E00F6C"/>
    <w:rsid w:val="00E42F41"/>
    <w:rsid w:val="00E51B92"/>
    <w:rsid w:val="00E625C1"/>
    <w:rsid w:val="00E71D8A"/>
    <w:rsid w:val="00E805A6"/>
    <w:rsid w:val="00E822B7"/>
    <w:rsid w:val="00E85019"/>
    <w:rsid w:val="00E8797E"/>
    <w:rsid w:val="00EB32E4"/>
    <w:rsid w:val="00EC764C"/>
    <w:rsid w:val="00F021F5"/>
    <w:rsid w:val="00F04458"/>
    <w:rsid w:val="00F0514D"/>
    <w:rsid w:val="00F17223"/>
    <w:rsid w:val="00F332A9"/>
    <w:rsid w:val="00F66AB5"/>
    <w:rsid w:val="00F7015B"/>
    <w:rsid w:val="00F962A0"/>
    <w:rsid w:val="00FA04F7"/>
    <w:rsid w:val="00FB4BD4"/>
    <w:rsid w:val="00FB4D49"/>
    <w:rsid w:val="00FB5D16"/>
    <w:rsid w:val="00FD6D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1ED9"/>
  <w15:chartTrackingRefBased/>
  <w15:docId w15:val="{259D2D45-563F-4021-BD2F-E1CAD59B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436713"/>
    <w:pPr>
      <w:keepNext/>
      <w:keepLines/>
      <w:widowControl/>
      <w:wordWrap/>
      <w:autoSpaceDE/>
      <w:autoSpaceDN/>
      <w:spacing w:before="240" w:after="0" w:line="259" w:lineRule="auto"/>
      <w:jc w:val="left"/>
      <w:outlineLvl w:val="0"/>
    </w:pPr>
    <w:rPr>
      <w:rFonts w:asciiTheme="majorHAnsi" w:eastAsiaTheme="majorEastAsia" w:hAnsiTheme="majorHAnsi" w:cstheme="majorBidi"/>
      <w:color w:val="365F91"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99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1Char">
    <w:name w:val="Heading 1 Char"/>
    <w:basedOn w:val="DefaultParagraphFont"/>
    <w:link w:val="Heading1"/>
    <w:uiPriority w:val="9"/>
    <w:rsid w:val="00436713"/>
    <w:rPr>
      <w:rFonts w:asciiTheme="majorHAnsi" w:eastAsiaTheme="majorEastAsia" w:hAnsiTheme="majorHAnsi" w:cstheme="majorBidi"/>
      <w:color w:val="365F91" w:themeColor="accent1" w:themeShade="BF"/>
      <w:kern w:val="0"/>
      <w:sz w:val="32"/>
      <w:szCs w:val="32"/>
      <w:lang w:eastAsia="en-US"/>
    </w:rPr>
  </w:style>
  <w:style w:type="paragraph" w:styleId="Bibliography">
    <w:name w:val="Bibliography"/>
    <w:basedOn w:val="Normal"/>
    <w:next w:val="Normal"/>
    <w:uiPriority w:val="37"/>
    <w:unhideWhenUsed/>
    <w:rsid w:val="00436713"/>
  </w:style>
  <w:style w:type="character" w:styleId="PlaceholderText">
    <w:name w:val="Placeholder Text"/>
    <w:basedOn w:val="DefaultParagraphFont"/>
    <w:uiPriority w:val="99"/>
    <w:semiHidden/>
    <w:rsid w:val="005916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70590">
      <w:bodyDiv w:val="1"/>
      <w:marLeft w:val="0"/>
      <w:marRight w:val="0"/>
      <w:marTop w:val="0"/>
      <w:marBottom w:val="0"/>
      <w:divBdr>
        <w:top w:val="none" w:sz="0" w:space="0" w:color="auto"/>
        <w:left w:val="none" w:sz="0" w:space="0" w:color="auto"/>
        <w:bottom w:val="none" w:sz="0" w:space="0" w:color="auto"/>
        <w:right w:val="none" w:sz="0" w:space="0" w:color="auto"/>
      </w:divBdr>
    </w:div>
    <w:div w:id="220822843">
      <w:bodyDiv w:val="1"/>
      <w:marLeft w:val="0"/>
      <w:marRight w:val="0"/>
      <w:marTop w:val="0"/>
      <w:marBottom w:val="0"/>
      <w:divBdr>
        <w:top w:val="none" w:sz="0" w:space="0" w:color="auto"/>
        <w:left w:val="none" w:sz="0" w:space="0" w:color="auto"/>
        <w:bottom w:val="none" w:sz="0" w:space="0" w:color="auto"/>
        <w:right w:val="none" w:sz="0" w:space="0" w:color="auto"/>
      </w:divBdr>
    </w:div>
    <w:div w:id="342781128">
      <w:bodyDiv w:val="1"/>
      <w:marLeft w:val="0"/>
      <w:marRight w:val="0"/>
      <w:marTop w:val="0"/>
      <w:marBottom w:val="0"/>
      <w:divBdr>
        <w:top w:val="none" w:sz="0" w:space="0" w:color="auto"/>
        <w:left w:val="none" w:sz="0" w:space="0" w:color="auto"/>
        <w:bottom w:val="none" w:sz="0" w:space="0" w:color="auto"/>
        <w:right w:val="none" w:sz="0" w:space="0" w:color="auto"/>
      </w:divBdr>
    </w:div>
    <w:div w:id="674261360">
      <w:bodyDiv w:val="1"/>
      <w:marLeft w:val="0"/>
      <w:marRight w:val="0"/>
      <w:marTop w:val="0"/>
      <w:marBottom w:val="0"/>
      <w:divBdr>
        <w:top w:val="none" w:sz="0" w:space="0" w:color="auto"/>
        <w:left w:val="none" w:sz="0" w:space="0" w:color="auto"/>
        <w:bottom w:val="none" w:sz="0" w:space="0" w:color="auto"/>
        <w:right w:val="none" w:sz="0" w:space="0" w:color="auto"/>
      </w:divBdr>
    </w:div>
    <w:div w:id="957298568">
      <w:bodyDiv w:val="1"/>
      <w:marLeft w:val="0"/>
      <w:marRight w:val="0"/>
      <w:marTop w:val="0"/>
      <w:marBottom w:val="0"/>
      <w:divBdr>
        <w:top w:val="none" w:sz="0" w:space="0" w:color="auto"/>
        <w:left w:val="none" w:sz="0" w:space="0" w:color="auto"/>
        <w:bottom w:val="none" w:sz="0" w:space="0" w:color="auto"/>
        <w:right w:val="none" w:sz="0" w:space="0" w:color="auto"/>
      </w:divBdr>
    </w:div>
    <w:div w:id="1120496963">
      <w:bodyDiv w:val="1"/>
      <w:marLeft w:val="0"/>
      <w:marRight w:val="0"/>
      <w:marTop w:val="0"/>
      <w:marBottom w:val="0"/>
      <w:divBdr>
        <w:top w:val="none" w:sz="0" w:space="0" w:color="auto"/>
        <w:left w:val="none" w:sz="0" w:space="0" w:color="auto"/>
        <w:bottom w:val="none" w:sz="0" w:space="0" w:color="auto"/>
        <w:right w:val="none" w:sz="0" w:space="0" w:color="auto"/>
      </w:divBdr>
    </w:div>
    <w:div w:id="1283077503">
      <w:bodyDiv w:val="1"/>
      <w:marLeft w:val="0"/>
      <w:marRight w:val="0"/>
      <w:marTop w:val="0"/>
      <w:marBottom w:val="0"/>
      <w:divBdr>
        <w:top w:val="none" w:sz="0" w:space="0" w:color="auto"/>
        <w:left w:val="none" w:sz="0" w:space="0" w:color="auto"/>
        <w:bottom w:val="none" w:sz="0" w:space="0" w:color="auto"/>
        <w:right w:val="none" w:sz="0" w:space="0" w:color="auto"/>
      </w:divBdr>
    </w:div>
    <w:div w:id="1818456880">
      <w:bodyDiv w:val="1"/>
      <w:marLeft w:val="0"/>
      <w:marRight w:val="0"/>
      <w:marTop w:val="0"/>
      <w:marBottom w:val="0"/>
      <w:divBdr>
        <w:top w:val="none" w:sz="0" w:space="0" w:color="auto"/>
        <w:left w:val="none" w:sz="0" w:space="0" w:color="auto"/>
        <w:bottom w:val="none" w:sz="0" w:space="0" w:color="auto"/>
        <w:right w:val="none" w:sz="0" w:space="0" w:color="auto"/>
      </w:divBdr>
    </w:div>
    <w:div w:id="2058577925">
      <w:bodyDiv w:val="1"/>
      <w:marLeft w:val="0"/>
      <w:marRight w:val="0"/>
      <w:marTop w:val="0"/>
      <w:marBottom w:val="0"/>
      <w:divBdr>
        <w:top w:val="none" w:sz="0" w:space="0" w:color="auto"/>
        <w:left w:val="none" w:sz="0" w:space="0" w:color="auto"/>
        <w:bottom w:val="none" w:sz="0" w:space="0" w:color="auto"/>
        <w:right w:val="none" w:sz="0" w:space="0" w:color="auto"/>
      </w:divBdr>
    </w:div>
    <w:div w:id="210325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1B68BDF0B7B74AB0C8DED46989FCB5" ma:contentTypeVersion="13" ma:contentTypeDescription="Create a new document." ma:contentTypeScope="" ma:versionID="02b645f16f80e56cbe067ca0585e9d65">
  <xsd:schema xmlns:xsd="http://www.w3.org/2001/XMLSchema" xmlns:xs="http://www.w3.org/2001/XMLSchema" xmlns:p="http://schemas.microsoft.com/office/2006/metadata/properties" xmlns:ns3="a75a9ed1-bb0c-4fdd-80cc-c378fc296010" xmlns:ns4="35799a26-01f7-4feb-a8ce-ebe42b5c0360" targetNamespace="http://schemas.microsoft.com/office/2006/metadata/properties" ma:root="true" ma:fieldsID="834f01c089b030f349895ec56b803181" ns3:_="" ns4:_="">
    <xsd:import namespace="a75a9ed1-bb0c-4fdd-80cc-c378fc296010"/>
    <xsd:import namespace="35799a26-01f7-4feb-a8ce-ebe42b5c03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5a9ed1-bb0c-4fdd-80cc-c378fc2960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799a26-01f7-4feb-a8ce-ebe42b5c036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Pau13</b:Tag>
    <b:SourceType>BookSection</b:SourceType>
    <b:Guid>{4AF4210F-7E6C-473B-9AB3-801B9C5AE0C8}</b:Guid>
    <b:Title>Monte Carlo Methods in Financial Engineering</b:Title>
    <b:Year>2013</b:Year>
    <b:Author>
      <b:Author>
        <b:NameList>
          <b:Person>
            <b:Last>Glasserman</b:Last>
            <b:First>Paul</b:First>
          </b:Person>
        </b:NameList>
      </b:Author>
      <b:BookAuthor>
        <b:NameList>
          <b:Person>
            <b:Last>Glasserman</b:Last>
            <b:First>Paul</b:First>
          </b:Person>
        </b:NameList>
      </b:BookAuthor>
    </b:Author>
    <b:BookTitle>Monte Carlo Methods in Financial Engineering</b:BookTitle>
    <b:Pages>596</b:Pages>
    <b:RefOrder>2</b:RefOrder>
  </b:Source>
  <b:Source>
    <b:Tag>Joh11</b:Tag>
    <b:SourceType>BookSection</b:SourceType>
    <b:Guid>{32B60465-C2D1-4DA6-B124-89C73519A7D8}</b:Guid>
    <b:Author>
      <b:Author>
        <b:NameList>
          <b:Person>
            <b:Last>John Green</b:Last>
            <b:First>Stephen</b:First>
            <b:Middle>Bullen, Rob Bovey, Michael Alexander</b:Middle>
          </b:Person>
        </b:NameList>
      </b:Author>
      <b:BookAuthor>
        <b:NameList>
          <b:Person>
            <b:Last>John Green</b:Last>
            <b:First>Stephen</b:First>
            <b:Middle>Bullen, Rob Bovey, Michael Alexander</b:Middle>
          </b:Person>
        </b:NameList>
      </b:BookAuthor>
    </b:Author>
    <b:Title>Excel 2007 VBA Programmer's Reference</b:Title>
    <b:BookTitle>Excel 2007 VBA Programmer's Reference</b:BookTitle>
    <b:Year>2011</b:Year>
    <b:Pages>1176</b:Pages>
    <b:RefOrder>1</b:RefOrder>
  </b:Source>
</b:Sources>
</file>

<file path=customXml/itemProps1.xml><?xml version="1.0" encoding="utf-8"?>
<ds:datastoreItem xmlns:ds="http://schemas.openxmlformats.org/officeDocument/2006/customXml" ds:itemID="{C23DAE03-AE50-46E3-B05A-FB0262BF5F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842F1B-9FA5-4006-8E09-5514DFEE1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5a9ed1-bb0c-4fdd-80cc-c378fc296010"/>
    <ds:schemaRef ds:uri="35799a26-01f7-4feb-a8ce-ebe42b5c03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6C25EA-1C38-433F-A962-D2AC90ACFEB5}">
  <ds:schemaRefs>
    <ds:schemaRef ds:uri="http://schemas.microsoft.com/sharepoint/v3/contenttype/forms"/>
  </ds:schemaRefs>
</ds:datastoreItem>
</file>

<file path=customXml/itemProps4.xml><?xml version="1.0" encoding="utf-8"?>
<ds:datastoreItem xmlns:ds="http://schemas.openxmlformats.org/officeDocument/2006/customXml" ds:itemID="{F8718667-1605-4402-8F5D-B22E49B1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4</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Jeonghae</dc:creator>
  <cp:keywords/>
  <dc:description/>
  <cp:lastModifiedBy>Lee Jeonghae</cp:lastModifiedBy>
  <cp:revision>253</cp:revision>
  <dcterms:created xsi:type="dcterms:W3CDTF">2020-07-01T12:53:00Z</dcterms:created>
  <dcterms:modified xsi:type="dcterms:W3CDTF">2020-07-04T12:56:00Z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0x0101009B1B68BDF0B7B74AB0C8DED46989FCB5</vt:lpwstr>
  </property>
</Properties>
</file>