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9B1E1" w14:textId="77777777" w:rsidR="00CD2FCE" w:rsidRPr="00374C7B" w:rsidRDefault="00000000">
      <w:pPr>
        <w:pStyle w:val="a4"/>
        <w:rPr>
          <w:rFonts w:ascii="微软雅黑" w:eastAsia="微软雅黑" w:hAnsi="微软雅黑"/>
        </w:rPr>
      </w:pPr>
      <w:r w:rsidRPr="00374C7B">
        <w:rPr>
          <w:rFonts w:ascii="微软雅黑" w:eastAsia="微软雅黑" w:hAnsi="微软雅黑" w:hint="eastAsia"/>
        </w:rPr>
        <w:t>业绩比较基准收益率统一计算与披露业务解决方案</w:t>
      </w:r>
      <w:r w:rsidRPr="00374C7B">
        <w:rPr>
          <w:rFonts w:ascii="微软雅黑" w:eastAsia="微软雅黑" w:hAnsi="微软雅黑"/>
        </w:rPr>
        <w:t xml:space="preserve"> v2.0</w:t>
      </w:r>
    </w:p>
    <w:sdt>
      <w:sdtPr>
        <w:rPr>
          <w:rFonts w:ascii="微软雅黑" w:eastAsia="微软雅黑" w:hAnsi="微软雅黑" w:cstheme="minorBidi"/>
          <w:color w:val="auto"/>
          <w:sz w:val="24"/>
          <w:szCs w:val="24"/>
        </w:rPr>
        <w:id w:val="1230031309"/>
        <w:docPartObj>
          <w:docPartGallery w:val="Table of Contents"/>
          <w:docPartUnique/>
        </w:docPartObj>
      </w:sdtPr>
      <w:sdtContent>
        <w:p w14:paraId="4B99D955" w14:textId="77777777" w:rsidR="00CD2FCE" w:rsidRPr="00374C7B" w:rsidRDefault="00000000">
          <w:pPr>
            <w:pStyle w:val="TOC"/>
            <w:rPr>
              <w:rFonts w:ascii="微软雅黑" w:eastAsia="微软雅黑" w:hAnsi="微软雅黑"/>
            </w:rPr>
          </w:pPr>
          <w:r w:rsidRPr="00374C7B">
            <w:rPr>
              <w:rFonts w:ascii="微软雅黑" w:eastAsia="微软雅黑" w:hAnsi="微软雅黑"/>
            </w:rPr>
            <w:t>Table of Contents</w:t>
          </w:r>
        </w:p>
        <w:p w14:paraId="68336E7D" w14:textId="77777777" w:rsidR="00374C7B" w:rsidRPr="00374C7B" w:rsidRDefault="00000000">
          <w:pPr>
            <w:pStyle w:val="TOC1"/>
            <w:tabs>
              <w:tab w:val="right" w:leader="dot" w:pos="8630"/>
            </w:tabs>
            <w:rPr>
              <w:rFonts w:ascii="微软雅黑" w:eastAsia="微软雅黑" w:hAnsi="微软雅黑" w:hint="eastAsia"/>
              <w:noProof/>
            </w:rPr>
          </w:pPr>
          <w:r w:rsidRPr="00374C7B">
            <w:rPr>
              <w:rFonts w:ascii="微软雅黑" w:eastAsia="微软雅黑" w:hAnsi="微软雅黑"/>
            </w:rPr>
            <w:fldChar w:fldCharType="begin"/>
          </w:r>
          <w:r w:rsidRPr="00374C7B">
            <w:rPr>
              <w:rFonts w:ascii="微软雅黑" w:eastAsia="微软雅黑" w:hAnsi="微软雅黑"/>
            </w:rPr>
            <w:instrText>TOC \o "1-2" \h \z \u</w:instrText>
          </w:r>
          <w:r w:rsidRPr="00374C7B">
            <w:rPr>
              <w:rFonts w:ascii="微软雅黑" w:eastAsia="微软雅黑" w:hAnsi="微软雅黑"/>
            </w:rPr>
            <w:fldChar w:fldCharType="separate"/>
          </w:r>
          <w:hyperlink w:anchor="_Toc242889178" w:history="1">
            <w:r w:rsidR="00374C7B" w:rsidRPr="00374C7B">
              <w:rPr>
                <w:rStyle w:val="af"/>
                <w:rFonts w:ascii="微软雅黑" w:eastAsia="微软雅黑" w:hAnsi="微软雅黑"/>
                <w:noProof/>
              </w:rPr>
              <w:t>业绩比较基准收益率统一计算与披露业务解决方案 v2.0</w:t>
            </w:r>
            <w:r w:rsidR="00374C7B" w:rsidRPr="00374C7B">
              <w:rPr>
                <w:rFonts w:ascii="微软雅黑" w:eastAsia="微软雅黑" w:hAnsi="微软雅黑" w:hint="eastAsia"/>
                <w:noProof/>
                <w:webHidden/>
              </w:rPr>
              <w:tab/>
            </w:r>
            <w:r w:rsidR="00374C7B" w:rsidRPr="00374C7B">
              <w:rPr>
                <w:rFonts w:ascii="微软雅黑" w:eastAsia="微软雅黑" w:hAnsi="微软雅黑" w:hint="eastAsia"/>
                <w:noProof/>
                <w:webHidden/>
              </w:rPr>
              <w:fldChar w:fldCharType="begin"/>
            </w:r>
            <w:r w:rsidR="00374C7B" w:rsidRPr="00374C7B">
              <w:rPr>
                <w:rFonts w:ascii="微软雅黑" w:eastAsia="微软雅黑" w:hAnsi="微软雅黑" w:hint="eastAsia"/>
                <w:noProof/>
                <w:webHidden/>
              </w:rPr>
              <w:instrText xml:space="preserve"> </w:instrText>
            </w:r>
            <w:r w:rsidR="00374C7B" w:rsidRPr="00374C7B">
              <w:rPr>
                <w:rFonts w:ascii="微软雅黑" w:eastAsia="微软雅黑" w:hAnsi="微软雅黑"/>
                <w:noProof/>
                <w:webHidden/>
              </w:rPr>
              <w:instrText>PAGEREF _Toc242889178 \h</w:instrText>
            </w:r>
            <w:r w:rsidR="00374C7B" w:rsidRPr="00374C7B">
              <w:rPr>
                <w:rFonts w:ascii="微软雅黑" w:eastAsia="微软雅黑" w:hAnsi="微软雅黑" w:hint="eastAsia"/>
                <w:noProof/>
                <w:webHidden/>
              </w:rPr>
              <w:instrText xml:space="preserve"> </w:instrText>
            </w:r>
            <w:r w:rsidR="00374C7B" w:rsidRPr="00374C7B">
              <w:rPr>
                <w:rFonts w:ascii="微软雅黑" w:eastAsia="微软雅黑" w:hAnsi="微软雅黑" w:hint="eastAsia"/>
                <w:noProof/>
                <w:webHidden/>
              </w:rPr>
            </w:r>
            <w:r w:rsidR="00374C7B" w:rsidRPr="00374C7B">
              <w:rPr>
                <w:rFonts w:ascii="微软雅黑" w:eastAsia="微软雅黑" w:hAnsi="微软雅黑" w:hint="eastAsia"/>
                <w:noProof/>
                <w:webHidden/>
              </w:rPr>
              <w:fldChar w:fldCharType="separate"/>
            </w:r>
            <w:r w:rsidR="00374C7B" w:rsidRPr="00374C7B">
              <w:rPr>
                <w:rFonts w:ascii="微软雅黑" w:eastAsia="微软雅黑" w:hAnsi="微软雅黑"/>
                <w:noProof/>
                <w:webHidden/>
              </w:rPr>
              <w:t>1</w:t>
            </w:r>
            <w:r w:rsidR="00374C7B" w:rsidRPr="00374C7B">
              <w:rPr>
                <w:rFonts w:ascii="微软雅黑" w:eastAsia="微软雅黑" w:hAnsi="微软雅黑" w:hint="eastAsia"/>
                <w:noProof/>
                <w:webHidden/>
              </w:rPr>
              <w:fldChar w:fldCharType="end"/>
            </w:r>
          </w:hyperlink>
        </w:p>
        <w:p w14:paraId="18229EBC" w14:textId="77777777" w:rsidR="00374C7B" w:rsidRPr="00374C7B" w:rsidRDefault="00374C7B">
          <w:pPr>
            <w:pStyle w:val="TOC2"/>
            <w:tabs>
              <w:tab w:val="right" w:leader="dot" w:pos="8630"/>
            </w:tabs>
            <w:ind w:left="480"/>
            <w:rPr>
              <w:rFonts w:ascii="微软雅黑" w:eastAsia="微软雅黑" w:hAnsi="微软雅黑" w:hint="eastAsia"/>
              <w:noProof/>
            </w:rPr>
          </w:pPr>
          <w:hyperlink w:anchor="_Toc242889179" w:history="1">
            <w:r w:rsidRPr="00374C7B">
              <w:rPr>
                <w:rStyle w:val="af"/>
                <w:rFonts w:ascii="微软雅黑" w:eastAsia="微软雅黑" w:hAnsi="微软雅黑"/>
                <w:noProof/>
              </w:rPr>
              <w:t>修订说明（v1.0 → v2.0）</w:t>
            </w:r>
            <w:r w:rsidRPr="00374C7B">
              <w:rPr>
                <w:rFonts w:ascii="微软雅黑" w:eastAsia="微软雅黑" w:hAnsi="微软雅黑" w:hint="eastAsia"/>
                <w:noProof/>
                <w:webHidden/>
              </w:rPr>
              <w:tab/>
            </w:r>
            <w:r w:rsidRPr="00374C7B">
              <w:rPr>
                <w:rFonts w:ascii="微软雅黑" w:eastAsia="微软雅黑" w:hAnsi="微软雅黑" w:hint="eastAsia"/>
                <w:noProof/>
                <w:webHidden/>
              </w:rPr>
              <w:fldChar w:fldCharType="begin"/>
            </w:r>
            <w:r w:rsidRPr="00374C7B">
              <w:rPr>
                <w:rFonts w:ascii="微软雅黑" w:eastAsia="微软雅黑" w:hAnsi="微软雅黑" w:hint="eastAsia"/>
                <w:noProof/>
                <w:webHidden/>
              </w:rPr>
              <w:instrText xml:space="preserve"> </w:instrText>
            </w:r>
            <w:r w:rsidRPr="00374C7B">
              <w:rPr>
                <w:rFonts w:ascii="微软雅黑" w:eastAsia="微软雅黑" w:hAnsi="微软雅黑"/>
                <w:noProof/>
                <w:webHidden/>
              </w:rPr>
              <w:instrText>PAGEREF _Toc242889179 \h</w:instrText>
            </w:r>
            <w:r w:rsidRPr="00374C7B">
              <w:rPr>
                <w:rFonts w:ascii="微软雅黑" w:eastAsia="微软雅黑" w:hAnsi="微软雅黑" w:hint="eastAsia"/>
                <w:noProof/>
                <w:webHidden/>
              </w:rPr>
              <w:instrText xml:space="preserve"> </w:instrText>
            </w:r>
            <w:r w:rsidRPr="00374C7B">
              <w:rPr>
                <w:rFonts w:ascii="微软雅黑" w:eastAsia="微软雅黑" w:hAnsi="微软雅黑" w:hint="eastAsia"/>
                <w:noProof/>
                <w:webHidden/>
              </w:rPr>
            </w:r>
            <w:r w:rsidRPr="00374C7B">
              <w:rPr>
                <w:rFonts w:ascii="微软雅黑" w:eastAsia="微软雅黑" w:hAnsi="微软雅黑" w:hint="eastAsia"/>
                <w:noProof/>
                <w:webHidden/>
              </w:rPr>
              <w:fldChar w:fldCharType="separate"/>
            </w:r>
            <w:r w:rsidRPr="00374C7B">
              <w:rPr>
                <w:rFonts w:ascii="微软雅黑" w:eastAsia="微软雅黑" w:hAnsi="微软雅黑"/>
                <w:noProof/>
                <w:webHidden/>
              </w:rPr>
              <w:t>1</w:t>
            </w:r>
            <w:r w:rsidRPr="00374C7B">
              <w:rPr>
                <w:rFonts w:ascii="微软雅黑" w:eastAsia="微软雅黑" w:hAnsi="微软雅黑" w:hint="eastAsia"/>
                <w:noProof/>
                <w:webHidden/>
              </w:rPr>
              <w:fldChar w:fldCharType="end"/>
            </w:r>
          </w:hyperlink>
        </w:p>
        <w:p w14:paraId="0330464D" w14:textId="77777777" w:rsidR="00374C7B" w:rsidRPr="00374C7B" w:rsidRDefault="00374C7B">
          <w:pPr>
            <w:pStyle w:val="TOC2"/>
            <w:tabs>
              <w:tab w:val="right" w:leader="dot" w:pos="8630"/>
            </w:tabs>
            <w:ind w:left="480"/>
            <w:rPr>
              <w:rFonts w:ascii="微软雅黑" w:eastAsia="微软雅黑" w:hAnsi="微软雅黑" w:hint="eastAsia"/>
              <w:noProof/>
            </w:rPr>
          </w:pPr>
          <w:hyperlink w:anchor="_Toc242889180" w:history="1">
            <w:r w:rsidRPr="00374C7B">
              <w:rPr>
                <w:rStyle w:val="af"/>
                <w:rFonts w:ascii="微软雅黑" w:eastAsia="微软雅黑" w:hAnsi="微软雅黑"/>
                <w:noProof/>
              </w:rPr>
              <w:t>一、背景</w:t>
            </w:r>
            <w:r w:rsidRPr="00374C7B">
              <w:rPr>
                <w:rFonts w:ascii="微软雅黑" w:eastAsia="微软雅黑" w:hAnsi="微软雅黑" w:hint="eastAsia"/>
                <w:noProof/>
                <w:webHidden/>
              </w:rPr>
              <w:tab/>
            </w:r>
            <w:r w:rsidRPr="00374C7B">
              <w:rPr>
                <w:rFonts w:ascii="微软雅黑" w:eastAsia="微软雅黑" w:hAnsi="微软雅黑" w:hint="eastAsia"/>
                <w:noProof/>
                <w:webHidden/>
              </w:rPr>
              <w:fldChar w:fldCharType="begin"/>
            </w:r>
            <w:r w:rsidRPr="00374C7B">
              <w:rPr>
                <w:rFonts w:ascii="微软雅黑" w:eastAsia="微软雅黑" w:hAnsi="微软雅黑" w:hint="eastAsia"/>
                <w:noProof/>
                <w:webHidden/>
              </w:rPr>
              <w:instrText xml:space="preserve"> </w:instrText>
            </w:r>
            <w:r w:rsidRPr="00374C7B">
              <w:rPr>
                <w:rFonts w:ascii="微软雅黑" w:eastAsia="微软雅黑" w:hAnsi="微软雅黑"/>
                <w:noProof/>
                <w:webHidden/>
              </w:rPr>
              <w:instrText>PAGEREF _Toc242889180 \h</w:instrText>
            </w:r>
            <w:r w:rsidRPr="00374C7B">
              <w:rPr>
                <w:rFonts w:ascii="微软雅黑" w:eastAsia="微软雅黑" w:hAnsi="微软雅黑" w:hint="eastAsia"/>
                <w:noProof/>
                <w:webHidden/>
              </w:rPr>
              <w:instrText xml:space="preserve"> </w:instrText>
            </w:r>
            <w:r w:rsidRPr="00374C7B">
              <w:rPr>
                <w:rFonts w:ascii="微软雅黑" w:eastAsia="微软雅黑" w:hAnsi="微软雅黑" w:hint="eastAsia"/>
                <w:noProof/>
                <w:webHidden/>
              </w:rPr>
            </w:r>
            <w:r w:rsidRPr="00374C7B">
              <w:rPr>
                <w:rFonts w:ascii="微软雅黑" w:eastAsia="微软雅黑" w:hAnsi="微软雅黑" w:hint="eastAsia"/>
                <w:noProof/>
                <w:webHidden/>
              </w:rPr>
              <w:fldChar w:fldCharType="separate"/>
            </w:r>
            <w:r w:rsidRPr="00374C7B">
              <w:rPr>
                <w:rFonts w:ascii="微软雅黑" w:eastAsia="微软雅黑" w:hAnsi="微软雅黑"/>
                <w:noProof/>
                <w:webHidden/>
              </w:rPr>
              <w:t>1</w:t>
            </w:r>
            <w:r w:rsidRPr="00374C7B">
              <w:rPr>
                <w:rFonts w:ascii="微软雅黑" w:eastAsia="微软雅黑" w:hAnsi="微软雅黑" w:hint="eastAsia"/>
                <w:noProof/>
                <w:webHidden/>
              </w:rPr>
              <w:fldChar w:fldCharType="end"/>
            </w:r>
          </w:hyperlink>
        </w:p>
        <w:p w14:paraId="6E05ADB2" w14:textId="77777777" w:rsidR="00374C7B" w:rsidRPr="00374C7B" w:rsidRDefault="00374C7B">
          <w:pPr>
            <w:pStyle w:val="TOC2"/>
            <w:tabs>
              <w:tab w:val="right" w:leader="dot" w:pos="8630"/>
            </w:tabs>
            <w:ind w:left="480"/>
            <w:rPr>
              <w:rFonts w:ascii="微软雅黑" w:eastAsia="微软雅黑" w:hAnsi="微软雅黑" w:hint="eastAsia"/>
              <w:noProof/>
            </w:rPr>
          </w:pPr>
          <w:hyperlink w:anchor="_Toc242889181" w:history="1">
            <w:r w:rsidRPr="00374C7B">
              <w:rPr>
                <w:rStyle w:val="af"/>
                <w:rFonts w:ascii="微软雅黑" w:eastAsia="微软雅黑" w:hAnsi="微软雅黑"/>
                <w:noProof/>
              </w:rPr>
              <w:t>二、业务目标与范围</w:t>
            </w:r>
            <w:r w:rsidRPr="00374C7B">
              <w:rPr>
                <w:rFonts w:ascii="微软雅黑" w:eastAsia="微软雅黑" w:hAnsi="微软雅黑" w:hint="eastAsia"/>
                <w:noProof/>
                <w:webHidden/>
              </w:rPr>
              <w:tab/>
            </w:r>
            <w:r w:rsidRPr="00374C7B">
              <w:rPr>
                <w:rFonts w:ascii="微软雅黑" w:eastAsia="微软雅黑" w:hAnsi="微软雅黑" w:hint="eastAsia"/>
                <w:noProof/>
                <w:webHidden/>
              </w:rPr>
              <w:fldChar w:fldCharType="begin"/>
            </w:r>
            <w:r w:rsidRPr="00374C7B">
              <w:rPr>
                <w:rFonts w:ascii="微软雅黑" w:eastAsia="微软雅黑" w:hAnsi="微软雅黑" w:hint="eastAsia"/>
                <w:noProof/>
                <w:webHidden/>
              </w:rPr>
              <w:instrText xml:space="preserve"> </w:instrText>
            </w:r>
            <w:r w:rsidRPr="00374C7B">
              <w:rPr>
                <w:rFonts w:ascii="微软雅黑" w:eastAsia="微软雅黑" w:hAnsi="微软雅黑"/>
                <w:noProof/>
                <w:webHidden/>
              </w:rPr>
              <w:instrText>PAGEREF _Toc242889181 \h</w:instrText>
            </w:r>
            <w:r w:rsidRPr="00374C7B">
              <w:rPr>
                <w:rFonts w:ascii="微软雅黑" w:eastAsia="微软雅黑" w:hAnsi="微软雅黑" w:hint="eastAsia"/>
                <w:noProof/>
                <w:webHidden/>
              </w:rPr>
              <w:instrText xml:space="preserve"> </w:instrText>
            </w:r>
            <w:r w:rsidRPr="00374C7B">
              <w:rPr>
                <w:rFonts w:ascii="微软雅黑" w:eastAsia="微软雅黑" w:hAnsi="微软雅黑" w:hint="eastAsia"/>
                <w:noProof/>
                <w:webHidden/>
              </w:rPr>
            </w:r>
            <w:r w:rsidRPr="00374C7B">
              <w:rPr>
                <w:rFonts w:ascii="微软雅黑" w:eastAsia="微软雅黑" w:hAnsi="微软雅黑" w:hint="eastAsia"/>
                <w:noProof/>
                <w:webHidden/>
              </w:rPr>
              <w:fldChar w:fldCharType="separate"/>
            </w:r>
            <w:r w:rsidRPr="00374C7B">
              <w:rPr>
                <w:rFonts w:ascii="微软雅黑" w:eastAsia="微软雅黑" w:hAnsi="微软雅黑"/>
                <w:noProof/>
                <w:webHidden/>
              </w:rPr>
              <w:t>1</w:t>
            </w:r>
            <w:r w:rsidRPr="00374C7B">
              <w:rPr>
                <w:rFonts w:ascii="微软雅黑" w:eastAsia="微软雅黑" w:hAnsi="微软雅黑" w:hint="eastAsia"/>
                <w:noProof/>
                <w:webHidden/>
              </w:rPr>
              <w:fldChar w:fldCharType="end"/>
            </w:r>
          </w:hyperlink>
        </w:p>
        <w:p w14:paraId="6AE56892" w14:textId="77777777" w:rsidR="00374C7B" w:rsidRPr="00374C7B" w:rsidRDefault="00374C7B">
          <w:pPr>
            <w:pStyle w:val="TOC2"/>
            <w:tabs>
              <w:tab w:val="right" w:leader="dot" w:pos="8630"/>
            </w:tabs>
            <w:ind w:left="480"/>
            <w:rPr>
              <w:rFonts w:ascii="微软雅黑" w:eastAsia="微软雅黑" w:hAnsi="微软雅黑" w:hint="eastAsia"/>
              <w:noProof/>
            </w:rPr>
          </w:pPr>
          <w:hyperlink w:anchor="_Toc242889182" w:history="1">
            <w:r w:rsidRPr="00374C7B">
              <w:rPr>
                <w:rStyle w:val="af"/>
                <w:rFonts w:ascii="微软雅黑" w:eastAsia="微软雅黑" w:hAnsi="微软雅黑"/>
                <w:noProof/>
              </w:rPr>
              <w:t>三、整体方案架构</w:t>
            </w:r>
            <w:r w:rsidRPr="00374C7B">
              <w:rPr>
                <w:rFonts w:ascii="微软雅黑" w:eastAsia="微软雅黑" w:hAnsi="微软雅黑" w:hint="eastAsia"/>
                <w:noProof/>
                <w:webHidden/>
              </w:rPr>
              <w:tab/>
            </w:r>
            <w:r w:rsidRPr="00374C7B">
              <w:rPr>
                <w:rFonts w:ascii="微软雅黑" w:eastAsia="微软雅黑" w:hAnsi="微软雅黑" w:hint="eastAsia"/>
                <w:noProof/>
                <w:webHidden/>
              </w:rPr>
              <w:fldChar w:fldCharType="begin"/>
            </w:r>
            <w:r w:rsidRPr="00374C7B">
              <w:rPr>
                <w:rFonts w:ascii="微软雅黑" w:eastAsia="微软雅黑" w:hAnsi="微软雅黑" w:hint="eastAsia"/>
                <w:noProof/>
                <w:webHidden/>
              </w:rPr>
              <w:instrText xml:space="preserve"> </w:instrText>
            </w:r>
            <w:r w:rsidRPr="00374C7B">
              <w:rPr>
                <w:rFonts w:ascii="微软雅黑" w:eastAsia="微软雅黑" w:hAnsi="微软雅黑"/>
                <w:noProof/>
                <w:webHidden/>
              </w:rPr>
              <w:instrText>PAGEREF _Toc242889182 \h</w:instrText>
            </w:r>
            <w:r w:rsidRPr="00374C7B">
              <w:rPr>
                <w:rFonts w:ascii="微软雅黑" w:eastAsia="微软雅黑" w:hAnsi="微软雅黑" w:hint="eastAsia"/>
                <w:noProof/>
                <w:webHidden/>
              </w:rPr>
              <w:instrText xml:space="preserve"> </w:instrText>
            </w:r>
            <w:r w:rsidRPr="00374C7B">
              <w:rPr>
                <w:rFonts w:ascii="微软雅黑" w:eastAsia="微软雅黑" w:hAnsi="微软雅黑" w:hint="eastAsia"/>
                <w:noProof/>
                <w:webHidden/>
              </w:rPr>
            </w:r>
            <w:r w:rsidRPr="00374C7B">
              <w:rPr>
                <w:rFonts w:ascii="微软雅黑" w:eastAsia="微软雅黑" w:hAnsi="微软雅黑" w:hint="eastAsia"/>
                <w:noProof/>
                <w:webHidden/>
              </w:rPr>
              <w:fldChar w:fldCharType="separate"/>
            </w:r>
            <w:r w:rsidRPr="00374C7B">
              <w:rPr>
                <w:rFonts w:ascii="微软雅黑" w:eastAsia="微软雅黑" w:hAnsi="微软雅黑"/>
                <w:noProof/>
                <w:webHidden/>
              </w:rPr>
              <w:t>1</w:t>
            </w:r>
            <w:r w:rsidRPr="00374C7B">
              <w:rPr>
                <w:rFonts w:ascii="微软雅黑" w:eastAsia="微软雅黑" w:hAnsi="微软雅黑" w:hint="eastAsia"/>
                <w:noProof/>
                <w:webHidden/>
              </w:rPr>
              <w:fldChar w:fldCharType="end"/>
            </w:r>
          </w:hyperlink>
        </w:p>
        <w:p w14:paraId="7DE990F6" w14:textId="77777777" w:rsidR="00374C7B" w:rsidRPr="00374C7B" w:rsidRDefault="00374C7B">
          <w:pPr>
            <w:pStyle w:val="TOC2"/>
            <w:tabs>
              <w:tab w:val="right" w:leader="dot" w:pos="8630"/>
            </w:tabs>
            <w:ind w:left="480"/>
            <w:rPr>
              <w:rFonts w:ascii="微软雅黑" w:eastAsia="微软雅黑" w:hAnsi="微软雅黑" w:hint="eastAsia"/>
              <w:noProof/>
            </w:rPr>
          </w:pPr>
          <w:hyperlink w:anchor="_Toc242889183" w:history="1">
            <w:r w:rsidRPr="00374C7B">
              <w:rPr>
                <w:rStyle w:val="af"/>
                <w:rFonts w:ascii="微软雅黑" w:eastAsia="微软雅黑" w:hAnsi="微软雅黑"/>
                <w:noProof/>
              </w:rPr>
              <w:t>四、业务流程</w:t>
            </w:r>
            <w:r w:rsidRPr="00374C7B">
              <w:rPr>
                <w:rFonts w:ascii="微软雅黑" w:eastAsia="微软雅黑" w:hAnsi="微软雅黑" w:hint="eastAsia"/>
                <w:noProof/>
                <w:webHidden/>
              </w:rPr>
              <w:tab/>
            </w:r>
            <w:r w:rsidRPr="00374C7B">
              <w:rPr>
                <w:rFonts w:ascii="微软雅黑" w:eastAsia="微软雅黑" w:hAnsi="微软雅黑" w:hint="eastAsia"/>
                <w:noProof/>
                <w:webHidden/>
              </w:rPr>
              <w:fldChar w:fldCharType="begin"/>
            </w:r>
            <w:r w:rsidRPr="00374C7B">
              <w:rPr>
                <w:rFonts w:ascii="微软雅黑" w:eastAsia="微软雅黑" w:hAnsi="微软雅黑" w:hint="eastAsia"/>
                <w:noProof/>
                <w:webHidden/>
              </w:rPr>
              <w:instrText xml:space="preserve"> </w:instrText>
            </w:r>
            <w:r w:rsidRPr="00374C7B">
              <w:rPr>
                <w:rFonts w:ascii="微软雅黑" w:eastAsia="微软雅黑" w:hAnsi="微软雅黑"/>
                <w:noProof/>
                <w:webHidden/>
              </w:rPr>
              <w:instrText>PAGEREF _Toc242889183 \h</w:instrText>
            </w:r>
            <w:r w:rsidRPr="00374C7B">
              <w:rPr>
                <w:rFonts w:ascii="微软雅黑" w:eastAsia="微软雅黑" w:hAnsi="微软雅黑" w:hint="eastAsia"/>
                <w:noProof/>
                <w:webHidden/>
              </w:rPr>
              <w:instrText xml:space="preserve"> </w:instrText>
            </w:r>
            <w:r w:rsidRPr="00374C7B">
              <w:rPr>
                <w:rFonts w:ascii="微软雅黑" w:eastAsia="微软雅黑" w:hAnsi="微软雅黑" w:hint="eastAsia"/>
                <w:noProof/>
                <w:webHidden/>
              </w:rPr>
            </w:r>
            <w:r w:rsidRPr="00374C7B">
              <w:rPr>
                <w:rFonts w:ascii="微软雅黑" w:eastAsia="微软雅黑" w:hAnsi="微软雅黑" w:hint="eastAsia"/>
                <w:noProof/>
                <w:webHidden/>
              </w:rPr>
              <w:fldChar w:fldCharType="separate"/>
            </w:r>
            <w:r w:rsidRPr="00374C7B">
              <w:rPr>
                <w:rFonts w:ascii="微软雅黑" w:eastAsia="微软雅黑" w:hAnsi="微软雅黑"/>
                <w:noProof/>
                <w:webHidden/>
              </w:rPr>
              <w:t>1</w:t>
            </w:r>
            <w:r w:rsidRPr="00374C7B">
              <w:rPr>
                <w:rFonts w:ascii="微软雅黑" w:eastAsia="微软雅黑" w:hAnsi="微软雅黑" w:hint="eastAsia"/>
                <w:noProof/>
                <w:webHidden/>
              </w:rPr>
              <w:fldChar w:fldCharType="end"/>
            </w:r>
          </w:hyperlink>
        </w:p>
        <w:p w14:paraId="046B2B2D" w14:textId="77777777" w:rsidR="00374C7B" w:rsidRPr="00374C7B" w:rsidRDefault="00374C7B">
          <w:pPr>
            <w:pStyle w:val="TOC2"/>
            <w:tabs>
              <w:tab w:val="right" w:leader="dot" w:pos="8630"/>
            </w:tabs>
            <w:ind w:left="480"/>
            <w:rPr>
              <w:rFonts w:ascii="微软雅黑" w:eastAsia="微软雅黑" w:hAnsi="微软雅黑" w:hint="eastAsia"/>
              <w:noProof/>
            </w:rPr>
          </w:pPr>
          <w:hyperlink w:anchor="_Toc242889184" w:history="1">
            <w:r w:rsidRPr="00374C7B">
              <w:rPr>
                <w:rStyle w:val="af"/>
                <w:rFonts w:ascii="微软雅黑" w:eastAsia="微软雅黑" w:hAnsi="微软雅黑"/>
                <w:noProof/>
              </w:rPr>
              <w:t>五、计算公式（口径基线）</w:t>
            </w:r>
            <w:r w:rsidRPr="00374C7B">
              <w:rPr>
                <w:rFonts w:ascii="微软雅黑" w:eastAsia="微软雅黑" w:hAnsi="微软雅黑" w:hint="eastAsia"/>
                <w:noProof/>
                <w:webHidden/>
              </w:rPr>
              <w:tab/>
            </w:r>
            <w:r w:rsidRPr="00374C7B">
              <w:rPr>
                <w:rFonts w:ascii="微软雅黑" w:eastAsia="微软雅黑" w:hAnsi="微软雅黑" w:hint="eastAsia"/>
                <w:noProof/>
                <w:webHidden/>
              </w:rPr>
              <w:fldChar w:fldCharType="begin"/>
            </w:r>
            <w:r w:rsidRPr="00374C7B">
              <w:rPr>
                <w:rFonts w:ascii="微软雅黑" w:eastAsia="微软雅黑" w:hAnsi="微软雅黑" w:hint="eastAsia"/>
                <w:noProof/>
                <w:webHidden/>
              </w:rPr>
              <w:instrText xml:space="preserve"> </w:instrText>
            </w:r>
            <w:r w:rsidRPr="00374C7B">
              <w:rPr>
                <w:rFonts w:ascii="微软雅黑" w:eastAsia="微软雅黑" w:hAnsi="微软雅黑"/>
                <w:noProof/>
                <w:webHidden/>
              </w:rPr>
              <w:instrText>PAGEREF _Toc242889184 \h</w:instrText>
            </w:r>
            <w:r w:rsidRPr="00374C7B">
              <w:rPr>
                <w:rFonts w:ascii="微软雅黑" w:eastAsia="微软雅黑" w:hAnsi="微软雅黑" w:hint="eastAsia"/>
                <w:noProof/>
                <w:webHidden/>
              </w:rPr>
              <w:instrText xml:space="preserve"> </w:instrText>
            </w:r>
            <w:r w:rsidRPr="00374C7B">
              <w:rPr>
                <w:rFonts w:ascii="微软雅黑" w:eastAsia="微软雅黑" w:hAnsi="微软雅黑" w:hint="eastAsia"/>
                <w:noProof/>
                <w:webHidden/>
              </w:rPr>
            </w:r>
            <w:r w:rsidRPr="00374C7B">
              <w:rPr>
                <w:rFonts w:ascii="微软雅黑" w:eastAsia="微软雅黑" w:hAnsi="微软雅黑" w:hint="eastAsia"/>
                <w:noProof/>
                <w:webHidden/>
              </w:rPr>
              <w:fldChar w:fldCharType="separate"/>
            </w:r>
            <w:r w:rsidRPr="00374C7B">
              <w:rPr>
                <w:rFonts w:ascii="微软雅黑" w:eastAsia="微软雅黑" w:hAnsi="微软雅黑"/>
                <w:noProof/>
                <w:webHidden/>
              </w:rPr>
              <w:t>1</w:t>
            </w:r>
            <w:r w:rsidRPr="00374C7B">
              <w:rPr>
                <w:rFonts w:ascii="微软雅黑" w:eastAsia="微软雅黑" w:hAnsi="微软雅黑" w:hint="eastAsia"/>
                <w:noProof/>
                <w:webHidden/>
              </w:rPr>
              <w:fldChar w:fldCharType="end"/>
            </w:r>
          </w:hyperlink>
        </w:p>
        <w:p w14:paraId="1E640FED" w14:textId="77777777" w:rsidR="00374C7B" w:rsidRPr="00374C7B" w:rsidRDefault="00374C7B">
          <w:pPr>
            <w:pStyle w:val="TOC2"/>
            <w:tabs>
              <w:tab w:val="right" w:leader="dot" w:pos="8630"/>
            </w:tabs>
            <w:ind w:left="480"/>
            <w:rPr>
              <w:rFonts w:ascii="微软雅黑" w:eastAsia="微软雅黑" w:hAnsi="微软雅黑" w:hint="eastAsia"/>
              <w:noProof/>
            </w:rPr>
          </w:pPr>
          <w:hyperlink w:anchor="_Toc242889185" w:history="1">
            <w:r w:rsidRPr="00374C7B">
              <w:rPr>
                <w:rStyle w:val="af"/>
                <w:rFonts w:ascii="微软雅黑" w:eastAsia="微软雅黑" w:hAnsi="微软雅黑"/>
                <w:noProof/>
              </w:rPr>
              <w:t>六、业务功能设计</w:t>
            </w:r>
            <w:r w:rsidRPr="00374C7B">
              <w:rPr>
                <w:rFonts w:ascii="微软雅黑" w:eastAsia="微软雅黑" w:hAnsi="微软雅黑" w:hint="eastAsia"/>
                <w:noProof/>
                <w:webHidden/>
              </w:rPr>
              <w:tab/>
            </w:r>
            <w:r w:rsidRPr="00374C7B">
              <w:rPr>
                <w:rFonts w:ascii="微软雅黑" w:eastAsia="微软雅黑" w:hAnsi="微软雅黑" w:hint="eastAsia"/>
                <w:noProof/>
                <w:webHidden/>
              </w:rPr>
              <w:fldChar w:fldCharType="begin"/>
            </w:r>
            <w:r w:rsidRPr="00374C7B">
              <w:rPr>
                <w:rFonts w:ascii="微软雅黑" w:eastAsia="微软雅黑" w:hAnsi="微软雅黑" w:hint="eastAsia"/>
                <w:noProof/>
                <w:webHidden/>
              </w:rPr>
              <w:instrText xml:space="preserve"> </w:instrText>
            </w:r>
            <w:r w:rsidRPr="00374C7B">
              <w:rPr>
                <w:rFonts w:ascii="微软雅黑" w:eastAsia="微软雅黑" w:hAnsi="微软雅黑"/>
                <w:noProof/>
                <w:webHidden/>
              </w:rPr>
              <w:instrText>PAGEREF _Toc242889185 \h</w:instrText>
            </w:r>
            <w:r w:rsidRPr="00374C7B">
              <w:rPr>
                <w:rFonts w:ascii="微软雅黑" w:eastAsia="微软雅黑" w:hAnsi="微软雅黑" w:hint="eastAsia"/>
                <w:noProof/>
                <w:webHidden/>
              </w:rPr>
              <w:instrText xml:space="preserve"> </w:instrText>
            </w:r>
            <w:r w:rsidRPr="00374C7B">
              <w:rPr>
                <w:rFonts w:ascii="微软雅黑" w:eastAsia="微软雅黑" w:hAnsi="微软雅黑" w:hint="eastAsia"/>
                <w:noProof/>
                <w:webHidden/>
              </w:rPr>
            </w:r>
            <w:r w:rsidRPr="00374C7B">
              <w:rPr>
                <w:rFonts w:ascii="微软雅黑" w:eastAsia="微软雅黑" w:hAnsi="微软雅黑" w:hint="eastAsia"/>
                <w:noProof/>
                <w:webHidden/>
              </w:rPr>
              <w:fldChar w:fldCharType="separate"/>
            </w:r>
            <w:r w:rsidRPr="00374C7B">
              <w:rPr>
                <w:rFonts w:ascii="微软雅黑" w:eastAsia="微软雅黑" w:hAnsi="微软雅黑"/>
                <w:noProof/>
                <w:webHidden/>
              </w:rPr>
              <w:t>1</w:t>
            </w:r>
            <w:r w:rsidRPr="00374C7B">
              <w:rPr>
                <w:rFonts w:ascii="微软雅黑" w:eastAsia="微软雅黑" w:hAnsi="微软雅黑" w:hint="eastAsia"/>
                <w:noProof/>
                <w:webHidden/>
              </w:rPr>
              <w:fldChar w:fldCharType="end"/>
            </w:r>
          </w:hyperlink>
        </w:p>
        <w:p w14:paraId="7FC3C1DF" w14:textId="77777777" w:rsidR="00374C7B" w:rsidRPr="00374C7B" w:rsidRDefault="00374C7B">
          <w:pPr>
            <w:pStyle w:val="TOC2"/>
            <w:tabs>
              <w:tab w:val="right" w:leader="dot" w:pos="8630"/>
            </w:tabs>
            <w:ind w:left="480"/>
            <w:rPr>
              <w:rFonts w:ascii="微软雅黑" w:eastAsia="微软雅黑" w:hAnsi="微软雅黑" w:hint="eastAsia"/>
              <w:noProof/>
            </w:rPr>
          </w:pPr>
          <w:hyperlink w:anchor="_Toc242889186" w:history="1">
            <w:r w:rsidRPr="00374C7B">
              <w:rPr>
                <w:rStyle w:val="af"/>
                <w:rFonts w:ascii="微软雅黑" w:eastAsia="微软雅黑" w:hAnsi="微软雅黑"/>
                <w:noProof/>
              </w:rPr>
              <w:t>七、数据设计</w:t>
            </w:r>
            <w:r w:rsidRPr="00374C7B">
              <w:rPr>
                <w:rFonts w:ascii="微软雅黑" w:eastAsia="微软雅黑" w:hAnsi="微软雅黑" w:hint="eastAsia"/>
                <w:noProof/>
                <w:webHidden/>
              </w:rPr>
              <w:tab/>
            </w:r>
            <w:r w:rsidRPr="00374C7B">
              <w:rPr>
                <w:rFonts w:ascii="微软雅黑" w:eastAsia="微软雅黑" w:hAnsi="微软雅黑" w:hint="eastAsia"/>
                <w:noProof/>
                <w:webHidden/>
              </w:rPr>
              <w:fldChar w:fldCharType="begin"/>
            </w:r>
            <w:r w:rsidRPr="00374C7B">
              <w:rPr>
                <w:rFonts w:ascii="微软雅黑" w:eastAsia="微软雅黑" w:hAnsi="微软雅黑" w:hint="eastAsia"/>
                <w:noProof/>
                <w:webHidden/>
              </w:rPr>
              <w:instrText xml:space="preserve"> </w:instrText>
            </w:r>
            <w:r w:rsidRPr="00374C7B">
              <w:rPr>
                <w:rFonts w:ascii="微软雅黑" w:eastAsia="微软雅黑" w:hAnsi="微软雅黑"/>
                <w:noProof/>
                <w:webHidden/>
              </w:rPr>
              <w:instrText>PAGEREF _Toc242889186 \h</w:instrText>
            </w:r>
            <w:r w:rsidRPr="00374C7B">
              <w:rPr>
                <w:rFonts w:ascii="微软雅黑" w:eastAsia="微软雅黑" w:hAnsi="微软雅黑" w:hint="eastAsia"/>
                <w:noProof/>
                <w:webHidden/>
              </w:rPr>
              <w:instrText xml:space="preserve"> </w:instrText>
            </w:r>
            <w:r w:rsidRPr="00374C7B">
              <w:rPr>
                <w:rFonts w:ascii="微软雅黑" w:eastAsia="微软雅黑" w:hAnsi="微软雅黑" w:hint="eastAsia"/>
                <w:noProof/>
                <w:webHidden/>
              </w:rPr>
            </w:r>
            <w:r w:rsidRPr="00374C7B">
              <w:rPr>
                <w:rFonts w:ascii="微软雅黑" w:eastAsia="微软雅黑" w:hAnsi="微软雅黑" w:hint="eastAsia"/>
                <w:noProof/>
                <w:webHidden/>
              </w:rPr>
              <w:fldChar w:fldCharType="separate"/>
            </w:r>
            <w:r w:rsidRPr="00374C7B">
              <w:rPr>
                <w:rFonts w:ascii="微软雅黑" w:eastAsia="微软雅黑" w:hAnsi="微软雅黑"/>
                <w:noProof/>
                <w:webHidden/>
              </w:rPr>
              <w:t>1</w:t>
            </w:r>
            <w:r w:rsidRPr="00374C7B">
              <w:rPr>
                <w:rFonts w:ascii="微软雅黑" w:eastAsia="微软雅黑" w:hAnsi="微软雅黑" w:hint="eastAsia"/>
                <w:noProof/>
                <w:webHidden/>
              </w:rPr>
              <w:fldChar w:fldCharType="end"/>
            </w:r>
          </w:hyperlink>
        </w:p>
        <w:p w14:paraId="13F192DB" w14:textId="77777777" w:rsidR="00374C7B" w:rsidRPr="00374C7B" w:rsidRDefault="00374C7B">
          <w:pPr>
            <w:pStyle w:val="TOC2"/>
            <w:tabs>
              <w:tab w:val="right" w:leader="dot" w:pos="8630"/>
            </w:tabs>
            <w:ind w:left="480"/>
            <w:rPr>
              <w:rFonts w:ascii="微软雅黑" w:eastAsia="微软雅黑" w:hAnsi="微软雅黑" w:hint="eastAsia"/>
              <w:noProof/>
            </w:rPr>
          </w:pPr>
          <w:hyperlink w:anchor="_Toc242889187" w:history="1">
            <w:r w:rsidRPr="00374C7B">
              <w:rPr>
                <w:rStyle w:val="af"/>
                <w:rFonts w:ascii="微软雅黑" w:eastAsia="微软雅黑" w:hAnsi="微软雅黑"/>
                <w:noProof/>
              </w:rPr>
              <w:t>八、v1.0 → v2.0 修订对照表</w:t>
            </w:r>
            <w:r w:rsidRPr="00374C7B">
              <w:rPr>
                <w:rFonts w:ascii="微软雅黑" w:eastAsia="微软雅黑" w:hAnsi="微软雅黑" w:hint="eastAsia"/>
                <w:noProof/>
                <w:webHidden/>
              </w:rPr>
              <w:tab/>
            </w:r>
            <w:r w:rsidRPr="00374C7B">
              <w:rPr>
                <w:rFonts w:ascii="微软雅黑" w:eastAsia="微软雅黑" w:hAnsi="微软雅黑" w:hint="eastAsia"/>
                <w:noProof/>
                <w:webHidden/>
              </w:rPr>
              <w:fldChar w:fldCharType="begin"/>
            </w:r>
            <w:r w:rsidRPr="00374C7B">
              <w:rPr>
                <w:rFonts w:ascii="微软雅黑" w:eastAsia="微软雅黑" w:hAnsi="微软雅黑" w:hint="eastAsia"/>
                <w:noProof/>
                <w:webHidden/>
              </w:rPr>
              <w:instrText xml:space="preserve"> </w:instrText>
            </w:r>
            <w:r w:rsidRPr="00374C7B">
              <w:rPr>
                <w:rFonts w:ascii="微软雅黑" w:eastAsia="微软雅黑" w:hAnsi="微软雅黑"/>
                <w:noProof/>
                <w:webHidden/>
              </w:rPr>
              <w:instrText>PAGEREF _Toc242889187 \h</w:instrText>
            </w:r>
            <w:r w:rsidRPr="00374C7B">
              <w:rPr>
                <w:rFonts w:ascii="微软雅黑" w:eastAsia="微软雅黑" w:hAnsi="微软雅黑" w:hint="eastAsia"/>
                <w:noProof/>
                <w:webHidden/>
              </w:rPr>
              <w:instrText xml:space="preserve"> </w:instrText>
            </w:r>
            <w:r w:rsidRPr="00374C7B">
              <w:rPr>
                <w:rFonts w:ascii="微软雅黑" w:eastAsia="微软雅黑" w:hAnsi="微软雅黑" w:hint="eastAsia"/>
                <w:noProof/>
                <w:webHidden/>
              </w:rPr>
            </w:r>
            <w:r w:rsidRPr="00374C7B">
              <w:rPr>
                <w:rFonts w:ascii="微软雅黑" w:eastAsia="微软雅黑" w:hAnsi="微软雅黑" w:hint="eastAsia"/>
                <w:noProof/>
                <w:webHidden/>
              </w:rPr>
              <w:fldChar w:fldCharType="separate"/>
            </w:r>
            <w:r w:rsidRPr="00374C7B">
              <w:rPr>
                <w:rFonts w:ascii="微软雅黑" w:eastAsia="微软雅黑" w:hAnsi="微软雅黑"/>
                <w:noProof/>
                <w:webHidden/>
              </w:rPr>
              <w:t>1</w:t>
            </w:r>
            <w:r w:rsidRPr="00374C7B">
              <w:rPr>
                <w:rFonts w:ascii="微软雅黑" w:eastAsia="微软雅黑" w:hAnsi="微软雅黑" w:hint="eastAsia"/>
                <w:noProof/>
                <w:webHidden/>
              </w:rPr>
              <w:fldChar w:fldCharType="end"/>
            </w:r>
          </w:hyperlink>
        </w:p>
        <w:p w14:paraId="359BA55D" w14:textId="77777777" w:rsidR="00CD2FCE" w:rsidRPr="00374C7B" w:rsidRDefault="00000000">
          <w:pPr>
            <w:rPr>
              <w:rFonts w:ascii="微软雅黑" w:eastAsia="微软雅黑" w:hAnsi="微软雅黑"/>
            </w:rPr>
          </w:pPr>
          <w:r w:rsidRPr="00374C7B">
            <w:rPr>
              <w:rFonts w:ascii="微软雅黑" w:eastAsia="微软雅黑" w:hAnsi="微软雅黑"/>
            </w:rPr>
            <w:fldChar w:fldCharType="end"/>
          </w:r>
        </w:p>
      </w:sdtContent>
    </w:sdt>
    <w:p w14:paraId="2F23B767" w14:textId="77777777" w:rsidR="00CD2FCE" w:rsidRPr="00374C7B" w:rsidRDefault="00000000">
      <w:pPr>
        <w:pStyle w:val="1"/>
        <w:rPr>
          <w:rFonts w:ascii="微软雅黑" w:eastAsia="微软雅黑" w:hAnsi="微软雅黑"/>
        </w:rPr>
      </w:pPr>
      <w:bookmarkStart w:id="0" w:name="业绩比较基准收益率统一计算与披露业务解决方案-v2.0"/>
      <w:bookmarkStart w:id="1" w:name="_Toc242889178"/>
      <w:r w:rsidRPr="00374C7B">
        <w:rPr>
          <w:rFonts w:ascii="微软雅黑" w:eastAsia="微软雅黑" w:hAnsi="微软雅黑" w:hint="eastAsia"/>
        </w:rPr>
        <w:t>业绩比较基准收益率统一计算与披露业务解决方案</w:t>
      </w:r>
      <w:r w:rsidRPr="00374C7B">
        <w:rPr>
          <w:rFonts w:ascii="微软雅黑" w:eastAsia="微软雅黑" w:hAnsi="微软雅黑"/>
        </w:rPr>
        <w:t xml:space="preserve"> v2.0</w:t>
      </w:r>
      <w:bookmarkEnd w:id="1"/>
    </w:p>
    <w:p w14:paraId="083FC35D" w14:textId="77777777" w:rsidR="00CD2FCE" w:rsidRPr="00374C7B" w:rsidRDefault="00000000">
      <w:pPr>
        <w:pStyle w:val="FirstParagraph"/>
        <w:rPr>
          <w:rFonts w:ascii="微软雅黑" w:eastAsia="微软雅黑" w:hAnsi="微软雅黑"/>
        </w:rPr>
      </w:pPr>
      <w:r w:rsidRPr="00374C7B">
        <w:rPr>
          <w:rFonts w:ascii="微软雅黑" w:eastAsia="微软雅黑" w:hAnsi="微软雅黑"/>
        </w:rPr>
        <w:t xml:space="preserve">—— </w:t>
      </w:r>
      <w:r w:rsidRPr="00374C7B">
        <w:rPr>
          <w:rFonts w:ascii="微软雅黑" w:eastAsia="微软雅黑" w:hAnsi="微软雅黑" w:hint="eastAsia"/>
        </w:rPr>
        <w:t>产品系统统一计算</w:t>
      </w:r>
      <w:r w:rsidRPr="00374C7B">
        <w:rPr>
          <w:rFonts w:ascii="微软雅黑" w:eastAsia="微软雅黑" w:hAnsi="微软雅黑"/>
        </w:rPr>
        <w:t xml:space="preserve"> · </w:t>
      </w:r>
      <w:r w:rsidRPr="00374C7B">
        <w:rPr>
          <w:rFonts w:ascii="微软雅黑" w:eastAsia="微软雅黑" w:hAnsi="微软雅黑" w:hint="eastAsia"/>
        </w:rPr>
        <w:t>估值系统取数透传</w:t>
      </w:r>
      <w:r w:rsidRPr="00374C7B">
        <w:rPr>
          <w:rFonts w:ascii="微软雅黑" w:eastAsia="微软雅黑" w:hAnsi="微软雅黑"/>
        </w:rPr>
        <w:t xml:space="preserve"> · </w:t>
      </w:r>
      <w:r w:rsidRPr="00374C7B">
        <w:rPr>
          <w:rFonts w:ascii="微软雅黑" w:eastAsia="微软雅黑" w:hAnsi="微软雅黑" w:hint="eastAsia"/>
        </w:rPr>
        <w:t>官网/APP</w:t>
      </w:r>
      <w:r w:rsidRPr="00374C7B">
        <w:rPr>
          <w:rFonts w:ascii="微软雅黑" w:eastAsia="微软雅黑" w:hAnsi="微软雅黑"/>
        </w:rPr>
        <w:t xml:space="preserve"> </w:t>
      </w:r>
      <w:r w:rsidRPr="00374C7B">
        <w:rPr>
          <w:rFonts w:ascii="微软雅黑" w:eastAsia="微软雅黑" w:hAnsi="微软雅黑" w:hint="eastAsia"/>
        </w:rPr>
        <w:t>同步披露</w:t>
      </w:r>
      <w:r w:rsidRPr="00374C7B">
        <w:rPr>
          <w:rFonts w:ascii="微软雅黑" w:eastAsia="微软雅黑" w:hAnsi="微软雅黑"/>
        </w:rPr>
        <w:t xml:space="preserve"> ——</w:t>
      </w:r>
    </w:p>
    <w:p w14:paraId="11366B34" w14:textId="77777777" w:rsidR="00CD2FCE" w:rsidRPr="00374C7B" w:rsidRDefault="00000000">
      <w:pPr>
        <w:pStyle w:val="a0"/>
        <w:rPr>
          <w:rFonts w:ascii="微软雅黑" w:eastAsia="微软雅黑" w:hAnsi="微软雅黑"/>
        </w:rPr>
      </w:pPr>
      <w:r w:rsidRPr="00374C7B">
        <w:rPr>
          <w:rFonts w:ascii="微软雅黑" w:eastAsia="微软雅黑" w:hAnsi="微软雅黑" w:hint="eastAsia"/>
          <w:b/>
          <w:bCs/>
        </w:rPr>
        <w:lastRenderedPageBreak/>
        <w:t>版本</w:t>
      </w:r>
      <w:r w:rsidRPr="00374C7B">
        <w:rPr>
          <w:rFonts w:ascii="微软雅黑" w:eastAsia="微软雅黑" w:hAnsi="微软雅黑" w:hint="eastAsia"/>
        </w:rPr>
        <w:t>：v2.0（2026-10-14）</w:t>
      </w:r>
      <w:r w:rsidRPr="00374C7B">
        <w:rPr>
          <w:rFonts w:ascii="微软雅黑" w:eastAsia="微软雅黑" w:hAnsi="微软雅黑"/>
        </w:rPr>
        <w:t xml:space="preserve">　</w:t>
      </w:r>
      <w:r w:rsidRPr="00374C7B">
        <w:rPr>
          <w:rFonts w:ascii="微软雅黑" w:eastAsia="微软雅黑" w:hAnsi="微软雅黑" w:hint="eastAsia"/>
        </w:rPr>
        <w:t>｜</w:t>
      </w:r>
      <w:r w:rsidRPr="00374C7B">
        <w:rPr>
          <w:rFonts w:ascii="微软雅黑" w:eastAsia="微软雅黑" w:hAnsi="微软雅黑"/>
        </w:rPr>
        <w:t xml:space="preserve">　</w:t>
      </w:r>
      <w:r w:rsidRPr="00374C7B">
        <w:rPr>
          <w:rFonts w:ascii="微软雅黑" w:eastAsia="微软雅黑" w:hAnsi="微软雅黑" w:hint="eastAsia"/>
          <w:b/>
          <w:bCs/>
        </w:rPr>
        <w:t>修订依据</w:t>
      </w:r>
      <w:r w:rsidRPr="00374C7B">
        <w:rPr>
          <w:rFonts w:ascii="微软雅黑" w:eastAsia="微软雅黑" w:hAnsi="微软雅黑" w:hint="eastAsia"/>
        </w:rPr>
        <w:t>：业务方三条业务目标＋《业务澄清问题清单（合并定稿版）》47</w:t>
      </w:r>
      <w:r w:rsidRPr="00374C7B">
        <w:rPr>
          <w:rFonts w:ascii="微软雅黑" w:eastAsia="微软雅黑" w:hAnsi="微软雅黑"/>
        </w:rPr>
        <w:t xml:space="preserve"> </w:t>
      </w:r>
      <w:r w:rsidRPr="00374C7B">
        <w:rPr>
          <w:rFonts w:ascii="微软雅黑" w:eastAsia="微软雅黑" w:hAnsi="微软雅黑" w:hint="eastAsia"/>
        </w:rPr>
        <w:t>题回复（Q1–Q47，开口项</w:t>
      </w:r>
      <w:r w:rsidRPr="00374C7B">
        <w:rPr>
          <w:rFonts w:ascii="微软雅黑" w:eastAsia="微软雅黑" w:hAnsi="微软雅黑"/>
        </w:rPr>
        <w:t xml:space="preserve"> </w:t>
      </w:r>
      <w:r w:rsidRPr="00374C7B">
        <w:rPr>
          <w:rFonts w:ascii="微软雅黑" w:eastAsia="微软雅黑" w:hAnsi="微软雅黑" w:hint="eastAsia"/>
        </w:rPr>
        <w:t>C1–C6）</w:t>
      </w:r>
      <w:r w:rsidRPr="00374C7B">
        <w:rPr>
          <w:rFonts w:ascii="微软雅黑" w:eastAsia="微软雅黑" w:hAnsi="微软雅黑"/>
        </w:rPr>
        <w:t xml:space="preserve">　</w:t>
      </w:r>
      <w:r w:rsidRPr="00374C7B">
        <w:rPr>
          <w:rFonts w:ascii="微软雅黑" w:eastAsia="微软雅黑" w:hAnsi="微软雅黑" w:hint="eastAsia"/>
        </w:rPr>
        <w:t>｜</w:t>
      </w:r>
      <w:r w:rsidRPr="00374C7B">
        <w:rPr>
          <w:rFonts w:ascii="微软雅黑" w:eastAsia="微软雅黑" w:hAnsi="微软雅黑"/>
        </w:rPr>
        <w:t xml:space="preserve">　</w:t>
      </w:r>
      <w:r w:rsidRPr="00374C7B">
        <w:rPr>
          <w:rFonts w:ascii="微软雅黑" w:eastAsia="微软雅黑" w:hAnsi="微软雅黑" w:hint="eastAsia"/>
          <w:b/>
          <w:bCs/>
        </w:rPr>
        <w:t>上一版</w:t>
      </w:r>
      <w:r w:rsidRPr="00374C7B">
        <w:rPr>
          <w:rFonts w:ascii="微软雅黑" w:eastAsia="微软雅黑" w:hAnsi="微软雅黑" w:hint="eastAsia"/>
        </w:rPr>
        <w:t>：v1.0（2026-09-02，三端披露全量方案，留档）</w:t>
      </w:r>
    </w:p>
    <w:p w14:paraId="6FBB6801" w14:textId="77777777" w:rsidR="00CD2FCE" w:rsidRPr="00374C7B" w:rsidRDefault="00000000">
      <w:pPr>
        <w:pStyle w:val="a0"/>
        <w:rPr>
          <w:rFonts w:ascii="微软雅黑" w:eastAsia="微软雅黑" w:hAnsi="微软雅黑"/>
        </w:rPr>
      </w:pPr>
      <w:r w:rsidRPr="00374C7B">
        <w:rPr>
          <w:rFonts w:ascii="微软雅黑" w:eastAsia="微软雅黑" w:hAnsi="微软雅黑" w:hint="eastAsia"/>
          <w:b/>
          <w:bCs/>
        </w:rPr>
        <w:t>目</w:t>
      </w:r>
      <w:r w:rsidRPr="00374C7B">
        <w:rPr>
          <w:rFonts w:ascii="微软雅黑" w:eastAsia="微软雅黑" w:hAnsi="微软雅黑"/>
          <w:b/>
          <w:bCs/>
        </w:rPr>
        <w:t xml:space="preserve">　</w:t>
      </w:r>
      <w:r w:rsidRPr="00374C7B">
        <w:rPr>
          <w:rFonts w:ascii="微软雅黑" w:eastAsia="微软雅黑" w:hAnsi="微软雅黑" w:hint="eastAsia"/>
          <w:b/>
          <w:bCs/>
        </w:rPr>
        <w:t>录</w:t>
      </w:r>
    </w:p>
    <w:p w14:paraId="0391DE76" w14:textId="77777777" w:rsidR="00CD2FCE" w:rsidRPr="00374C7B" w:rsidRDefault="00000000">
      <w:pPr>
        <w:pStyle w:val="a0"/>
        <w:rPr>
          <w:rFonts w:ascii="微软雅黑" w:eastAsia="微软雅黑" w:hAnsi="微软雅黑"/>
        </w:rPr>
      </w:pPr>
      <w:r w:rsidRPr="00374C7B">
        <w:rPr>
          <w:rFonts w:ascii="微软雅黑" w:eastAsia="微软雅黑" w:hAnsi="微软雅黑" w:hint="eastAsia"/>
        </w:rPr>
        <w:t>一、背景</w:t>
      </w:r>
      <w:r w:rsidRPr="00374C7B">
        <w:rPr>
          <w:rFonts w:ascii="微软雅黑" w:eastAsia="微软雅黑" w:hAnsi="微软雅黑"/>
        </w:rPr>
        <w:t xml:space="preserve"> </w:t>
      </w:r>
      <w:r w:rsidRPr="00374C7B">
        <w:rPr>
          <w:rFonts w:ascii="微软雅黑" w:eastAsia="微软雅黑" w:hAnsi="微软雅黑" w:hint="eastAsia"/>
        </w:rPr>
        <w:t>／</w:t>
      </w:r>
      <w:r w:rsidRPr="00374C7B">
        <w:rPr>
          <w:rFonts w:ascii="微软雅黑" w:eastAsia="微软雅黑" w:hAnsi="微软雅黑"/>
        </w:rPr>
        <w:t xml:space="preserve"> </w:t>
      </w:r>
      <w:r w:rsidRPr="00374C7B">
        <w:rPr>
          <w:rFonts w:ascii="微软雅黑" w:eastAsia="微软雅黑" w:hAnsi="微软雅黑" w:hint="eastAsia"/>
        </w:rPr>
        <w:t>二、业务目标与范围</w:t>
      </w:r>
      <w:r w:rsidRPr="00374C7B">
        <w:rPr>
          <w:rFonts w:ascii="微软雅黑" w:eastAsia="微软雅黑" w:hAnsi="微软雅黑"/>
        </w:rPr>
        <w:t xml:space="preserve"> </w:t>
      </w:r>
      <w:r w:rsidRPr="00374C7B">
        <w:rPr>
          <w:rFonts w:ascii="微软雅黑" w:eastAsia="微软雅黑" w:hAnsi="微软雅黑" w:hint="eastAsia"/>
        </w:rPr>
        <w:t>／</w:t>
      </w:r>
      <w:r w:rsidRPr="00374C7B">
        <w:rPr>
          <w:rFonts w:ascii="微软雅黑" w:eastAsia="微软雅黑" w:hAnsi="微软雅黑"/>
        </w:rPr>
        <w:t xml:space="preserve"> </w:t>
      </w:r>
      <w:r w:rsidRPr="00374C7B">
        <w:rPr>
          <w:rFonts w:ascii="微软雅黑" w:eastAsia="微软雅黑" w:hAnsi="微软雅黑" w:hint="eastAsia"/>
        </w:rPr>
        <w:t>三、整体方案架构</w:t>
      </w:r>
      <w:r w:rsidRPr="00374C7B">
        <w:rPr>
          <w:rFonts w:ascii="微软雅黑" w:eastAsia="微软雅黑" w:hAnsi="微软雅黑"/>
        </w:rPr>
        <w:t xml:space="preserve"> </w:t>
      </w:r>
      <w:r w:rsidRPr="00374C7B">
        <w:rPr>
          <w:rFonts w:ascii="微软雅黑" w:eastAsia="微软雅黑" w:hAnsi="微软雅黑" w:hint="eastAsia"/>
        </w:rPr>
        <w:t>／</w:t>
      </w:r>
      <w:r w:rsidRPr="00374C7B">
        <w:rPr>
          <w:rFonts w:ascii="微软雅黑" w:eastAsia="微软雅黑" w:hAnsi="微软雅黑"/>
        </w:rPr>
        <w:t xml:space="preserve"> </w:t>
      </w:r>
      <w:r w:rsidRPr="00374C7B">
        <w:rPr>
          <w:rFonts w:ascii="微软雅黑" w:eastAsia="微软雅黑" w:hAnsi="微软雅黑" w:hint="eastAsia"/>
        </w:rPr>
        <w:t>四、业务流程</w:t>
      </w:r>
      <w:r w:rsidRPr="00374C7B">
        <w:rPr>
          <w:rFonts w:ascii="微软雅黑" w:eastAsia="微软雅黑" w:hAnsi="微软雅黑"/>
        </w:rPr>
        <w:t xml:space="preserve"> </w:t>
      </w:r>
      <w:r w:rsidRPr="00374C7B">
        <w:rPr>
          <w:rFonts w:ascii="微软雅黑" w:eastAsia="微软雅黑" w:hAnsi="微软雅黑" w:hint="eastAsia"/>
        </w:rPr>
        <w:t>／</w:t>
      </w:r>
      <w:r w:rsidRPr="00374C7B">
        <w:rPr>
          <w:rFonts w:ascii="微软雅黑" w:eastAsia="微软雅黑" w:hAnsi="微软雅黑"/>
        </w:rPr>
        <w:t xml:space="preserve"> </w:t>
      </w:r>
      <w:r w:rsidRPr="00374C7B">
        <w:rPr>
          <w:rFonts w:ascii="微软雅黑" w:eastAsia="微软雅黑" w:hAnsi="微软雅黑" w:hint="eastAsia"/>
        </w:rPr>
        <w:t>五、计算公式（口径基线）</w:t>
      </w:r>
      <w:r w:rsidRPr="00374C7B">
        <w:rPr>
          <w:rFonts w:ascii="微软雅黑" w:eastAsia="微软雅黑" w:hAnsi="微软雅黑"/>
        </w:rPr>
        <w:t xml:space="preserve"> </w:t>
      </w:r>
      <w:r w:rsidRPr="00374C7B">
        <w:rPr>
          <w:rFonts w:ascii="微软雅黑" w:eastAsia="微软雅黑" w:hAnsi="微软雅黑" w:hint="eastAsia"/>
        </w:rPr>
        <w:t>／</w:t>
      </w:r>
      <w:r w:rsidRPr="00374C7B">
        <w:rPr>
          <w:rFonts w:ascii="微软雅黑" w:eastAsia="微软雅黑" w:hAnsi="微软雅黑"/>
        </w:rPr>
        <w:t xml:space="preserve"> </w:t>
      </w:r>
      <w:r w:rsidRPr="00374C7B">
        <w:rPr>
          <w:rFonts w:ascii="微软雅黑" w:eastAsia="微软雅黑" w:hAnsi="微软雅黑" w:hint="eastAsia"/>
        </w:rPr>
        <w:t>六、业务功能设计</w:t>
      </w:r>
      <w:r w:rsidRPr="00374C7B">
        <w:rPr>
          <w:rFonts w:ascii="微软雅黑" w:eastAsia="微软雅黑" w:hAnsi="微软雅黑"/>
        </w:rPr>
        <w:t xml:space="preserve"> </w:t>
      </w:r>
      <w:r w:rsidRPr="00374C7B">
        <w:rPr>
          <w:rFonts w:ascii="微软雅黑" w:eastAsia="微软雅黑" w:hAnsi="微软雅黑" w:hint="eastAsia"/>
        </w:rPr>
        <w:t>／</w:t>
      </w:r>
      <w:r w:rsidRPr="00374C7B">
        <w:rPr>
          <w:rFonts w:ascii="微软雅黑" w:eastAsia="微软雅黑" w:hAnsi="微软雅黑"/>
        </w:rPr>
        <w:t xml:space="preserve"> </w:t>
      </w:r>
      <w:r w:rsidRPr="00374C7B">
        <w:rPr>
          <w:rFonts w:ascii="微软雅黑" w:eastAsia="微软雅黑" w:hAnsi="微软雅黑" w:hint="eastAsia"/>
        </w:rPr>
        <w:t>七、数据设计</w:t>
      </w:r>
      <w:r w:rsidRPr="00374C7B">
        <w:rPr>
          <w:rFonts w:ascii="微软雅黑" w:eastAsia="微软雅黑" w:hAnsi="微软雅黑"/>
        </w:rPr>
        <w:t xml:space="preserve"> </w:t>
      </w:r>
      <w:r w:rsidRPr="00374C7B">
        <w:rPr>
          <w:rFonts w:ascii="微软雅黑" w:eastAsia="微软雅黑" w:hAnsi="微软雅黑" w:hint="eastAsia"/>
        </w:rPr>
        <w:t>／</w:t>
      </w:r>
      <w:r w:rsidRPr="00374C7B">
        <w:rPr>
          <w:rFonts w:ascii="微软雅黑" w:eastAsia="微软雅黑" w:hAnsi="微软雅黑"/>
        </w:rPr>
        <w:t xml:space="preserve"> </w:t>
      </w:r>
      <w:r w:rsidRPr="00374C7B">
        <w:rPr>
          <w:rFonts w:ascii="微软雅黑" w:eastAsia="微软雅黑" w:hAnsi="微软雅黑" w:hint="eastAsia"/>
        </w:rPr>
        <w:t>八、v1.0→v2.0</w:t>
      </w:r>
      <w:r w:rsidRPr="00374C7B">
        <w:rPr>
          <w:rFonts w:ascii="微软雅黑" w:eastAsia="微软雅黑" w:hAnsi="微软雅黑"/>
        </w:rPr>
        <w:t xml:space="preserve"> </w:t>
      </w:r>
      <w:r w:rsidRPr="00374C7B">
        <w:rPr>
          <w:rFonts w:ascii="微软雅黑" w:eastAsia="微软雅黑" w:hAnsi="微软雅黑" w:hint="eastAsia"/>
        </w:rPr>
        <w:t>修订对照</w:t>
      </w:r>
    </w:p>
    <w:p w14:paraId="5B571D2D" w14:textId="77777777" w:rsidR="00CD2FCE" w:rsidRPr="00374C7B" w:rsidRDefault="00000000">
      <w:pPr>
        <w:pStyle w:val="2"/>
        <w:rPr>
          <w:rFonts w:ascii="微软雅黑" w:eastAsia="微软雅黑" w:hAnsi="微软雅黑"/>
        </w:rPr>
      </w:pPr>
      <w:bookmarkStart w:id="2" w:name="一背景"/>
      <w:bookmarkStart w:id="3" w:name="_Toc242889180"/>
      <w:r w:rsidRPr="00374C7B">
        <w:rPr>
          <w:rFonts w:ascii="微软雅黑" w:eastAsia="微软雅黑" w:hAnsi="微软雅黑" w:hint="eastAsia"/>
        </w:rPr>
        <w:t>一、背景</w:t>
      </w:r>
      <w:bookmarkEnd w:id="3"/>
    </w:p>
    <w:p w14:paraId="38072396" w14:textId="77777777" w:rsidR="00CD2FCE" w:rsidRPr="00374C7B" w:rsidRDefault="00000000">
      <w:pPr>
        <w:pStyle w:val="3"/>
        <w:rPr>
          <w:rFonts w:ascii="微软雅黑" w:eastAsia="微软雅黑" w:hAnsi="微软雅黑"/>
        </w:rPr>
      </w:pPr>
      <w:bookmarkStart w:id="4" w:name="监管背景"/>
      <w:r w:rsidRPr="00374C7B">
        <w:rPr>
          <w:rFonts w:ascii="微软雅黑" w:eastAsia="微软雅黑" w:hAnsi="微软雅黑"/>
        </w:rPr>
        <w:t xml:space="preserve">1.1 </w:t>
      </w:r>
      <w:r w:rsidRPr="00374C7B">
        <w:rPr>
          <w:rFonts w:ascii="微软雅黑" w:eastAsia="微软雅黑" w:hAnsi="微软雅黑" w:hint="eastAsia"/>
        </w:rPr>
        <w:t>监管背景</w:t>
      </w:r>
    </w:p>
    <w:p w14:paraId="04ECFBFA" w14:textId="77777777" w:rsidR="00CD2FCE" w:rsidRPr="00374C7B" w:rsidRDefault="00000000">
      <w:pPr>
        <w:pStyle w:val="FirstParagraph"/>
        <w:rPr>
          <w:rFonts w:ascii="微软雅黑" w:eastAsia="微软雅黑" w:hAnsi="微软雅黑"/>
        </w:rPr>
      </w:pPr>
      <w:r w:rsidRPr="00374C7B">
        <w:rPr>
          <w:rFonts w:ascii="微软雅黑" w:eastAsia="微软雅黑" w:hAnsi="微软雅黑"/>
        </w:rPr>
        <w:t xml:space="preserve">2025 </w:t>
      </w:r>
      <w:r w:rsidRPr="00374C7B">
        <w:rPr>
          <w:rFonts w:ascii="微软雅黑" w:eastAsia="微软雅黑" w:hAnsi="微软雅黑" w:hint="eastAsia"/>
        </w:rPr>
        <w:t>年</w:t>
      </w:r>
      <w:r w:rsidRPr="00374C7B">
        <w:rPr>
          <w:rFonts w:ascii="微软雅黑" w:eastAsia="微软雅黑" w:hAnsi="微软雅黑"/>
        </w:rPr>
        <w:t xml:space="preserve"> 5 </w:t>
      </w:r>
      <w:r w:rsidRPr="00374C7B">
        <w:rPr>
          <w:rFonts w:ascii="微软雅黑" w:eastAsia="微软雅黑" w:hAnsi="微软雅黑" w:hint="eastAsia"/>
        </w:rPr>
        <w:t>月，中国证监会印发《推动公募基金高质量发展行动方案》，明确提出”加强透明度建设”改革任务，要求综合展示产品中长期业绩、</w:t>
      </w:r>
      <w:r w:rsidRPr="00374C7B">
        <w:rPr>
          <w:rFonts w:ascii="微软雅黑" w:eastAsia="微软雅黑" w:hAnsi="微软雅黑" w:hint="eastAsia"/>
          <w:b/>
          <w:bCs/>
        </w:rPr>
        <w:t>业绩比较基准对比</w:t>
      </w:r>
      <w:r w:rsidRPr="00374C7B">
        <w:rPr>
          <w:rFonts w:ascii="微软雅黑" w:eastAsia="微软雅黑" w:hAnsi="微软雅黑" w:hint="eastAsia"/>
        </w:rPr>
        <w:t>、投资者盈亏情况等信息，提升信息披露的可读性、简明度和针对性。</w:t>
      </w:r>
    </w:p>
    <w:p w14:paraId="128B4811" w14:textId="77777777" w:rsidR="00CD2FCE" w:rsidRPr="00374C7B" w:rsidRDefault="00000000">
      <w:pPr>
        <w:pStyle w:val="a0"/>
        <w:rPr>
          <w:rFonts w:ascii="微软雅黑" w:eastAsia="微软雅黑" w:hAnsi="微软雅黑"/>
        </w:rPr>
      </w:pPr>
      <w:r w:rsidRPr="00374C7B">
        <w:rPr>
          <w:rFonts w:ascii="微软雅黑" w:eastAsia="微软雅黑" w:hAnsi="微软雅黑" w:hint="eastAsia"/>
        </w:rPr>
        <w:t>在此基础上，监管规则持续加码、密集落地：</w:t>
      </w:r>
    </w:p>
    <w:p w14:paraId="04586808" w14:textId="77777777" w:rsidR="00CD2FCE" w:rsidRPr="00374C7B" w:rsidRDefault="00000000">
      <w:pPr>
        <w:pStyle w:val="Compact"/>
        <w:numPr>
          <w:ilvl w:val="0"/>
          <w:numId w:val="3"/>
        </w:numPr>
        <w:rPr>
          <w:rFonts w:ascii="微软雅黑" w:eastAsia="微软雅黑" w:hAnsi="微软雅黑"/>
        </w:rPr>
      </w:pPr>
      <w:r w:rsidRPr="00374C7B">
        <w:rPr>
          <w:rFonts w:ascii="微软雅黑" w:eastAsia="微软雅黑" w:hAnsi="微软雅黑" w:hint="eastAsia"/>
          <w:b/>
          <w:bCs/>
        </w:rPr>
        <w:t>《公开募集证券投资基金业绩比较基准指引》（2026</w:t>
      </w:r>
      <w:r w:rsidRPr="00374C7B">
        <w:rPr>
          <w:rFonts w:ascii="微软雅黑" w:eastAsia="微软雅黑" w:hAnsi="微软雅黑"/>
          <w:b/>
          <w:bCs/>
        </w:rPr>
        <w:t xml:space="preserve"> </w:t>
      </w:r>
      <w:r w:rsidRPr="00374C7B">
        <w:rPr>
          <w:rFonts w:ascii="微软雅黑" w:eastAsia="微软雅黑" w:hAnsi="微软雅黑" w:hint="eastAsia"/>
          <w:b/>
          <w:bCs/>
        </w:rPr>
        <w:t>年</w:t>
      </w:r>
      <w:r w:rsidRPr="00374C7B">
        <w:rPr>
          <w:rFonts w:ascii="微软雅黑" w:eastAsia="微软雅黑" w:hAnsi="微软雅黑"/>
          <w:b/>
          <w:bCs/>
        </w:rPr>
        <w:t xml:space="preserve"> 1 </w:t>
      </w:r>
      <w:r w:rsidRPr="00374C7B">
        <w:rPr>
          <w:rFonts w:ascii="微软雅黑" w:eastAsia="微软雅黑" w:hAnsi="微软雅黑" w:hint="eastAsia"/>
          <w:b/>
          <w:bCs/>
        </w:rPr>
        <w:t>月发布、3</w:t>
      </w:r>
      <w:r w:rsidRPr="00374C7B">
        <w:rPr>
          <w:rFonts w:ascii="微软雅黑" w:eastAsia="微软雅黑" w:hAnsi="微软雅黑"/>
          <w:b/>
          <w:bCs/>
        </w:rPr>
        <w:t xml:space="preserve"> </w:t>
      </w:r>
      <w:r w:rsidRPr="00374C7B">
        <w:rPr>
          <w:rFonts w:ascii="微软雅黑" w:eastAsia="微软雅黑" w:hAnsi="微软雅黑" w:hint="eastAsia"/>
          <w:b/>
          <w:bCs/>
        </w:rPr>
        <w:t>月施行）</w:t>
      </w:r>
      <w:r w:rsidRPr="00374C7B">
        <w:rPr>
          <w:rFonts w:ascii="微软雅黑" w:eastAsia="微软雅黑" w:hAnsi="微软雅黑" w:hint="eastAsia"/>
        </w:rPr>
        <w:t>：其第十六条对业绩展示提出硬性要求——基金管理人、基金销售机构、基金评价机构以图形、表格、数字、文字等形式展示股票基金、混合基金、基金中基金（FOF）等产品过往区间业绩时，</w:t>
      </w:r>
      <w:r w:rsidRPr="00374C7B">
        <w:rPr>
          <w:rFonts w:ascii="微软雅黑" w:eastAsia="微软雅黑" w:hAnsi="微软雅黑" w:hint="eastAsia"/>
          <w:b/>
          <w:bCs/>
        </w:rPr>
        <w:t>应当同时在同一位置展示对应业绩比较基准表现</w:t>
      </w:r>
      <w:r w:rsidRPr="00374C7B">
        <w:rPr>
          <w:rFonts w:ascii="微软雅黑" w:eastAsia="微软雅黑" w:hAnsi="微软雅黑" w:hint="eastAsia"/>
        </w:rPr>
        <w:t>（债券基金、货币市场基金等除外）；主动管理型基金原则上不得展示非基金合同约定的基准。该要求配套</w:t>
      </w:r>
      <w:r w:rsidRPr="00374C7B">
        <w:rPr>
          <w:rFonts w:ascii="微软雅黑" w:eastAsia="微软雅黑" w:hAnsi="微软雅黑"/>
        </w:rPr>
        <w:t xml:space="preserve"> 1 </w:t>
      </w:r>
      <w:r w:rsidRPr="00374C7B">
        <w:rPr>
          <w:rFonts w:ascii="微软雅黑" w:eastAsia="微软雅黑" w:hAnsi="微软雅黑" w:hint="eastAsia"/>
        </w:rPr>
        <w:t>年过渡期，</w:t>
      </w:r>
      <w:r w:rsidRPr="00374C7B">
        <w:rPr>
          <w:rFonts w:ascii="微软雅黑" w:eastAsia="微软雅黑" w:hAnsi="微软雅黑"/>
          <w:b/>
          <w:bCs/>
        </w:rPr>
        <w:t xml:space="preserve">2027 </w:t>
      </w:r>
      <w:r w:rsidRPr="00374C7B">
        <w:rPr>
          <w:rFonts w:ascii="微软雅黑" w:eastAsia="微软雅黑" w:hAnsi="微软雅黑" w:hint="eastAsia"/>
          <w:b/>
          <w:bCs/>
        </w:rPr>
        <w:t>年</w:t>
      </w:r>
      <w:r w:rsidRPr="00374C7B">
        <w:rPr>
          <w:rFonts w:ascii="微软雅黑" w:eastAsia="微软雅黑" w:hAnsi="微软雅黑"/>
          <w:b/>
          <w:bCs/>
        </w:rPr>
        <w:t xml:space="preserve"> 3 </w:t>
      </w:r>
      <w:r w:rsidRPr="00374C7B">
        <w:rPr>
          <w:rFonts w:ascii="微软雅黑" w:eastAsia="微软雅黑" w:hAnsi="微软雅黑" w:hint="eastAsia"/>
          <w:b/>
          <w:bCs/>
        </w:rPr>
        <w:t>月</w:t>
      </w:r>
      <w:r w:rsidRPr="00374C7B">
        <w:rPr>
          <w:rFonts w:ascii="微软雅黑" w:eastAsia="微软雅黑" w:hAnsi="微软雅黑"/>
          <w:b/>
          <w:bCs/>
        </w:rPr>
        <w:t xml:space="preserve"> 1 </w:t>
      </w:r>
      <w:r w:rsidRPr="00374C7B">
        <w:rPr>
          <w:rFonts w:ascii="微软雅黑" w:eastAsia="微软雅黑" w:hAnsi="微软雅黑" w:hint="eastAsia"/>
          <w:b/>
          <w:bCs/>
        </w:rPr>
        <w:t>日前必须完成改造</w:t>
      </w:r>
      <w:r w:rsidRPr="00374C7B">
        <w:rPr>
          <w:rFonts w:ascii="微软雅黑" w:eastAsia="微软雅黑" w:hAnsi="微软雅黑"/>
        </w:rPr>
        <w:t>。</w:t>
      </w:r>
    </w:p>
    <w:p w14:paraId="4E9BA2B1" w14:textId="77777777" w:rsidR="00CD2FCE" w:rsidRPr="00374C7B" w:rsidRDefault="00000000">
      <w:pPr>
        <w:pStyle w:val="Compact"/>
        <w:numPr>
          <w:ilvl w:val="0"/>
          <w:numId w:val="3"/>
        </w:numPr>
        <w:rPr>
          <w:rFonts w:ascii="微软雅黑" w:eastAsia="微软雅黑" w:hAnsi="微软雅黑"/>
        </w:rPr>
      </w:pPr>
      <w:r w:rsidRPr="00374C7B">
        <w:rPr>
          <w:rFonts w:ascii="微软雅黑" w:eastAsia="微软雅黑" w:hAnsi="微软雅黑" w:hint="eastAsia"/>
          <w:b/>
          <w:bCs/>
        </w:rPr>
        <w:t>定期报告准则与</w:t>
      </w:r>
      <w:r w:rsidRPr="00374C7B">
        <w:rPr>
          <w:rFonts w:ascii="微软雅黑" w:eastAsia="微软雅黑" w:hAnsi="微软雅黑"/>
          <w:b/>
          <w:bCs/>
        </w:rPr>
        <w:t xml:space="preserve"> XBRL </w:t>
      </w:r>
      <w:r w:rsidRPr="00374C7B">
        <w:rPr>
          <w:rFonts w:ascii="微软雅黑" w:eastAsia="微软雅黑" w:hAnsi="微软雅黑" w:hint="eastAsia"/>
          <w:b/>
          <w:bCs/>
        </w:rPr>
        <w:t>模板修订</w:t>
      </w:r>
      <w:r w:rsidRPr="00374C7B">
        <w:rPr>
          <w:rFonts w:ascii="微软雅黑" w:eastAsia="微软雅黑" w:hAnsi="微软雅黑" w:hint="eastAsia"/>
        </w:rPr>
        <w:t>：新增过去</w:t>
      </w:r>
      <w:r w:rsidRPr="00374C7B">
        <w:rPr>
          <w:rFonts w:ascii="微软雅黑" w:eastAsia="微软雅黑" w:hAnsi="微软雅黑"/>
        </w:rPr>
        <w:t xml:space="preserve"> 7 </w:t>
      </w:r>
      <w:r w:rsidRPr="00374C7B">
        <w:rPr>
          <w:rFonts w:ascii="微软雅黑" w:eastAsia="微软雅黑" w:hAnsi="微软雅黑" w:hint="eastAsia"/>
        </w:rPr>
        <w:t>年、10</w:t>
      </w:r>
      <w:r w:rsidRPr="00374C7B">
        <w:rPr>
          <w:rFonts w:ascii="微软雅黑" w:eastAsia="微软雅黑" w:hAnsi="微软雅黑"/>
        </w:rPr>
        <w:t xml:space="preserve"> </w:t>
      </w:r>
      <w:r w:rsidRPr="00374C7B">
        <w:rPr>
          <w:rFonts w:ascii="微软雅黑" w:eastAsia="微软雅黑" w:hAnsi="微软雅黑" w:hint="eastAsia"/>
        </w:rPr>
        <w:t>年等中长期业绩区间展示，取消过去</w:t>
      </w:r>
      <w:r w:rsidRPr="00374C7B">
        <w:rPr>
          <w:rFonts w:ascii="微软雅黑" w:eastAsia="微软雅黑" w:hAnsi="微软雅黑"/>
        </w:rPr>
        <w:t xml:space="preserve"> 1 </w:t>
      </w:r>
      <w:r w:rsidRPr="00374C7B">
        <w:rPr>
          <w:rFonts w:ascii="微软雅黑" w:eastAsia="微软雅黑" w:hAnsi="微软雅黑" w:hint="eastAsia"/>
        </w:rPr>
        <w:t>个月短期业绩披露，进一步强化”业绩</w:t>
      </w:r>
      <w:r w:rsidRPr="00374C7B">
        <w:rPr>
          <w:rFonts w:ascii="微软雅黑" w:eastAsia="微软雅黑" w:hAnsi="微软雅黑"/>
        </w:rPr>
        <w:t xml:space="preserve"> vs </w:t>
      </w:r>
      <w:r w:rsidRPr="00374C7B">
        <w:rPr>
          <w:rFonts w:ascii="微软雅黑" w:eastAsia="微软雅黑" w:hAnsi="微软雅黑" w:hint="eastAsia"/>
        </w:rPr>
        <w:t>基准”的对照披露。</w:t>
      </w:r>
    </w:p>
    <w:p w14:paraId="43BD4B73" w14:textId="77777777" w:rsidR="00CD2FCE" w:rsidRPr="00374C7B" w:rsidRDefault="00000000">
      <w:pPr>
        <w:pStyle w:val="Compact"/>
        <w:numPr>
          <w:ilvl w:val="0"/>
          <w:numId w:val="3"/>
        </w:numPr>
        <w:rPr>
          <w:rFonts w:ascii="微软雅黑" w:eastAsia="微软雅黑" w:hAnsi="微软雅黑"/>
        </w:rPr>
      </w:pPr>
      <w:r w:rsidRPr="00374C7B">
        <w:rPr>
          <w:rFonts w:ascii="微软雅黑" w:eastAsia="微软雅黑" w:hAnsi="微软雅黑" w:hint="eastAsia"/>
          <w:b/>
          <w:bCs/>
        </w:rPr>
        <w:t>《证券投资基金信息披露编报规则第</w:t>
      </w:r>
      <w:r w:rsidRPr="00374C7B">
        <w:rPr>
          <w:rFonts w:ascii="微软雅黑" w:eastAsia="微软雅黑" w:hAnsi="微软雅黑"/>
          <w:b/>
          <w:bCs/>
        </w:rPr>
        <w:t xml:space="preserve"> 2 </w:t>
      </w:r>
      <w:r w:rsidRPr="00374C7B">
        <w:rPr>
          <w:rFonts w:ascii="微软雅黑" w:eastAsia="微软雅黑" w:hAnsi="微软雅黑" w:hint="eastAsia"/>
          <w:b/>
          <w:bCs/>
        </w:rPr>
        <w:t>号——基金净值表现的编制与披露》</w:t>
      </w:r>
      <w:r w:rsidRPr="00374C7B">
        <w:rPr>
          <w:rFonts w:ascii="微软雅黑" w:eastAsia="微软雅黑" w:hAnsi="微软雅黑" w:hint="eastAsia"/>
        </w:rPr>
        <w:t>：基金过往各阶段净值增长率必须与同期业绩比较基准收益率对照编制，并保证数据准确、连贯和完整。</w:t>
      </w:r>
    </w:p>
    <w:p w14:paraId="3FD9DE04" w14:textId="77777777" w:rsidR="00CD2FCE" w:rsidRPr="00374C7B" w:rsidRDefault="00000000">
      <w:pPr>
        <w:pStyle w:val="2"/>
        <w:rPr>
          <w:rFonts w:ascii="微软雅黑" w:eastAsia="微软雅黑" w:hAnsi="微软雅黑"/>
        </w:rPr>
      </w:pPr>
      <w:bookmarkStart w:id="5" w:name="二业务目标与范围"/>
      <w:bookmarkStart w:id="6" w:name="_Toc242889181"/>
      <w:bookmarkEnd w:id="2"/>
      <w:bookmarkEnd w:id="4"/>
      <w:r w:rsidRPr="00374C7B">
        <w:rPr>
          <w:rFonts w:ascii="微软雅黑" w:eastAsia="微软雅黑" w:hAnsi="微软雅黑" w:hint="eastAsia"/>
        </w:rPr>
        <w:lastRenderedPageBreak/>
        <w:t>二、业务目标与范围</w:t>
      </w:r>
      <w:bookmarkEnd w:id="6"/>
    </w:p>
    <w:p w14:paraId="242704EA" w14:textId="77777777" w:rsidR="00CD2FCE" w:rsidRPr="00374C7B" w:rsidRDefault="00000000">
      <w:pPr>
        <w:pStyle w:val="3"/>
        <w:rPr>
          <w:rFonts w:ascii="微软雅黑" w:eastAsia="微软雅黑" w:hAnsi="微软雅黑"/>
        </w:rPr>
      </w:pPr>
      <w:bookmarkStart w:id="7" w:name="三条业务目标业务方-2026-10-14-定稿"/>
      <w:r w:rsidRPr="00374C7B">
        <w:rPr>
          <w:rFonts w:ascii="微软雅黑" w:eastAsia="微软雅黑" w:hAnsi="微软雅黑"/>
        </w:rPr>
        <w:t xml:space="preserve">2.1 </w:t>
      </w:r>
      <w:r w:rsidRPr="00374C7B">
        <w:rPr>
          <w:rFonts w:ascii="微软雅黑" w:eastAsia="微软雅黑" w:hAnsi="微软雅黑" w:hint="eastAsia"/>
        </w:rPr>
        <w:t>三条业务目标（业务方</w:t>
      </w:r>
      <w:r w:rsidRPr="00374C7B">
        <w:rPr>
          <w:rFonts w:ascii="微软雅黑" w:eastAsia="微软雅黑" w:hAnsi="微软雅黑"/>
        </w:rPr>
        <w:t xml:space="preserve"> 2026-10-14 </w:t>
      </w:r>
      <w:r w:rsidRPr="00374C7B">
        <w:rPr>
          <w:rFonts w:ascii="微软雅黑" w:eastAsia="微软雅黑" w:hAnsi="微软雅黑" w:hint="eastAsia"/>
        </w:rPr>
        <w:t>定稿）</w:t>
      </w:r>
    </w:p>
    <w:tbl>
      <w:tblPr>
        <w:tblStyle w:val="Table"/>
        <w:tblW w:w="5000" w:type="pct"/>
        <w:tblLayout w:type="fixed"/>
        <w:tblLook w:val="0020" w:firstRow="1" w:lastRow="0" w:firstColumn="0" w:lastColumn="0" w:noHBand="0" w:noVBand="0"/>
      </w:tblPr>
      <w:tblGrid>
        <w:gridCol w:w="2952"/>
        <w:gridCol w:w="2952"/>
        <w:gridCol w:w="2952"/>
      </w:tblGrid>
      <w:tr w:rsidR="00CD2FCE" w:rsidRPr="00374C7B" w14:paraId="2B684D90" w14:textId="77777777" w:rsidTr="00CD2FCE">
        <w:trPr>
          <w:cnfStyle w:val="100000000000" w:firstRow="1" w:lastRow="0" w:firstColumn="0" w:lastColumn="0" w:oddVBand="0" w:evenVBand="0" w:oddHBand="0" w:evenHBand="0" w:firstRowFirstColumn="0" w:firstRowLastColumn="0" w:lastRowFirstColumn="0" w:lastRowLastColumn="0"/>
          <w:tblHeader/>
        </w:trPr>
        <w:tc>
          <w:tcPr>
            <w:tcW w:w="2640" w:type="dxa"/>
          </w:tcPr>
          <w:p w14:paraId="07F44719" w14:textId="77777777" w:rsidR="00CD2FCE" w:rsidRPr="00374C7B" w:rsidRDefault="00000000">
            <w:pPr>
              <w:pStyle w:val="Compact"/>
              <w:rPr>
                <w:rFonts w:ascii="微软雅黑" w:eastAsia="微软雅黑" w:hAnsi="微软雅黑"/>
              </w:rPr>
            </w:pPr>
            <w:r w:rsidRPr="00374C7B">
              <w:rPr>
                <w:rFonts w:ascii="微软雅黑" w:eastAsia="微软雅黑" w:hAnsi="微软雅黑" w:hint="eastAsia"/>
              </w:rPr>
              <w:t>编号</w:t>
            </w:r>
          </w:p>
        </w:tc>
        <w:tc>
          <w:tcPr>
            <w:tcW w:w="2640" w:type="dxa"/>
          </w:tcPr>
          <w:p w14:paraId="41584580" w14:textId="77777777" w:rsidR="00CD2FCE" w:rsidRPr="00374C7B" w:rsidRDefault="00000000">
            <w:pPr>
              <w:pStyle w:val="Compact"/>
              <w:rPr>
                <w:rFonts w:ascii="微软雅黑" w:eastAsia="微软雅黑" w:hAnsi="微软雅黑"/>
              </w:rPr>
            </w:pPr>
            <w:r w:rsidRPr="00374C7B">
              <w:rPr>
                <w:rFonts w:ascii="微软雅黑" w:eastAsia="微软雅黑" w:hAnsi="微软雅黑" w:hint="eastAsia"/>
              </w:rPr>
              <w:t>目标</w:t>
            </w:r>
          </w:p>
        </w:tc>
        <w:tc>
          <w:tcPr>
            <w:tcW w:w="2640" w:type="dxa"/>
          </w:tcPr>
          <w:p w14:paraId="726F1AE9" w14:textId="77777777" w:rsidR="00CD2FCE" w:rsidRPr="00374C7B" w:rsidRDefault="00000000">
            <w:pPr>
              <w:pStyle w:val="Compact"/>
              <w:rPr>
                <w:rFonts w:ascii="微软雅黑" w:eastAsia="微软雅黑" w:hAnsi="微软雅黑"/>
              </w:rPr>
            </w:pPr>
            <w:r w:rsidRPr="00374C7B">
              <w:rPr>
                <w:rFonts w:ascii="微软雅黑" w:eastAsia="微软雅黑" w:hAnsi="微软雅黑" w:hint="eastAsia"/>
              </w:rPr>
              <w:t>达成标准</w:t>
            </w:r>
          </w:p>
        </w:tc>
      </w:tr>
      <w:tr w:rsidR="00CD2FCE" w:rsidRPr="00374C7B" w14:paraId="28A41BCA" w14:textId="77777777">
        <w:tc>
          <w:tcPr>
            <w:tcW w:w="2640" w:type="dxa"/>
          </w:tcPr>
          <w:p w14:paraId="5B745CF6" w14:textId="77777777" w:rsidR="00CD2FCE" w:rsidRPr="00374C7B" w:rsidRDefault="00000000">
            <w:pPr>
              <w:pStyle w:val="Compact"/>
              <w:rPr>
                <w:rFonts w:ascii="微软雅黑" w:eastAsia="微软雅黑" w:hAnsi="微软雅黑"/>
              </w:rPr>
            </w:pPr>
            <w:r w:rsidRPr="00374C7B">
              <w:rPr>
                <w:rFonts w:ascii="微软雅黑" w:eastAsia="微软雅黑" w:hAnsi="微软雅黑"/>
                <w:b/>
                <w:bCs/>
              </w:rPr>
              <w:t>G1</w:t>
            </w:r>
          </w:p>
        </w:tc>
        <w:tc>
          <w:tcPr>
            <w:tcW w:w="2640" w:type="dxa"/>
          </w:tcPr>
          <w:p w14:paraId="1A1F266E" w14:textId="77777777" w:rsidR="00CD2FCE" w:rsidRPr="00374C7B" w:rsidRDefault="00000000">
            <w:pPr>
              <w:pStyle w:val="Compact"/>
              <w:rPr>
                <w:rFonts w:ascii="微软雅黑" w:eastAsia="微软雅黑" w:hAnsi="微软雅黑"/>
              </w:rPr>
            </w:pPr>
            <w:r w:rsidRPr="00374C7B">
              <w:rPr>
                <w:rFonts w:ascii="微软雅黑" w:eastAsia="微软雅黑" w:hAnsi="微软雅黑" w:hint="eastAsia"/>
                <w:b/>
                <w:bCs/>
              </w:rPr>
              <w:t>计算业绩比较基准收益率</w:t>
            </w:r>
          </w:p>
        </w:tc>
        <w:tc>
          <w:tcPr>
            <w:tcW w:w="2640" w:type="dxa"/>
          </w:tcPr>
          <w:p w14:paraId="3812145E" w14:textId="49FA702A" w:rsidR="00CD2FCE" w:rsidRPr="00374C7B" w:rsidRDefault="00000000">
            <w:pPr>
              <w:pStyle w:val="Compact"/>
              <w:rPr>
                <w:rFonts w:ascii="微软雅黑" w:eastAsia="微软雅黑" w:hAnsi="微软雅黑"/>
              </w:rPr>
            </w:pPr>
            <w:r w:rsidRPr="00374C7B">
              <w:rPr>
                <w:rFonts w:ascii="微软雅黑" w:eastAsia="微软雅黑" w:hAnsi="微软雅黑" w:hint="eastAsia"/>
              </w:rPr>
              <w:t>产品系统按每个净值披露日自动计算全部产品（含货币/REITs；无基准产品自然不适用）的基准收益率</w:t>
            </w:r>
            <w:r w:rsidRPr="00374C7B">
              <w:rPr>
                <w:rFonts w:ascii="微软雅黑" w:eastAsia="微软雅黑" w:hAnsi="微软雅黑" w:hint="eastAsia"/>
                <w:b/>
                <w:bCs/>
              </w:rPr>
              <w:t>日频序列</w:t>
            </w:r>
          </w:p>
        </w:tc>
      </w:tr>
      <w:tr w:rsidR="00CD2FCE" w:rsidRPr="00374C7B" w14:paraId="387DCF10" w14:textId="77777777">
        <w:tc>
          <w:tcPr>
            <w:tcW w:w="2640" w:type="dxa"/>
          </w:tcPr>
          <w:p w14:paraId="3ACACC5B" w14:textId="77777777" w:rsidR="00CD2FCE" w:rsidRPr="00374C7B" w:rsidRDefault="00000000">
            <w:pPr>
              <w:pStyle w:val="Compact"/>
              <w:rPr>
                <w:rFonts w:ascii="微软雅黑" w:eastAsia="微软雅黑" w:hAnsi="微软雅黑"/>
              </w:rPr>
            </w:pPr>
            <w:r w:rsidRPr="00374C7B">
              <w:rPr>
                <w:rFonts w:ascii="微软雅黑" w:eastAsia="微软雅黑" w:hAnsi="微软雅黑"/>
                <w:b/>
                <w:bCs/>
              </w:rPr>
              <w:t>G2</w:t>
            </w:r>
          </w:p>
        </w:tc>
        <w:tc>
          <w:tcPr>
            <w:tcW w:w="2640" w:type="dxa"/>
          </w:tcPr>
          <w:p w14:paraId="110E8CD6" w14:textId="77777777" w:rsidR="00CD2FCE" w:rsidRPr="00374C7B" w:rsidRDefault="00000000">
            <w:pPr>
              <w:pStyle w:val="Compact"/>
              <w:rPr>
                <w:rFonts w:ascii="微软雅黑" w:eastAsia="微软雅黑" w:hAnsi="微软雅黑"/>
              </w:rPr>
            </w:pPr>
            <w:r w:rsidRPr="00374C7B">
              <w:rPr>
                <w:rFonts w:ascii="微软雅黑" w:eastAsia="微软雅黑" w:hAnsi="微软雅黑" w:hint="eastAsia"/>
                <w:b/>
                <w:bCs/>
              </w:rPr>
              <w:t>从估值系统获取基金净值增长率</w:t>
            </w:r>
          </w:p>
        </w:tc>
        <w:tc>
          <w:tcPr>
            <w:tcW w:w="2640" w:type="dxa"/>
          </w:tcPr>
          <w:p w14:paraId="763DB60C" w14:textId="7343613C" w:rsidR="00CD2FCE" w:rsidRPr="00374C7B" w:rsidRDefault="00000000">
            <w:pPr>
              <w:pStyle w:val="Compact"/>
              <w:rPr>
                <w:rFonts w:ascii="微软雅黑" w:eastAsia="微软雅黑" w:hAnsi="微软雅黑"/>
              </w:rPr>
            </w:pPr>
            <w:r w:rsidRPr="00374C7B">
              <w:rPr>
                <w:rFonts w:ascii="微软雅黑" w:eastAsia="微软雅黑" w:hAnsi="微软雅黑" w:hint="eastAsia"/>
              </w:rPr>
              <w:t>与估值系统建立接口，</w:t>
            </w:r>
            <w:r w:rsidR="00E70A2A">
              <w:rPr>
                <w:rFonts w:ascii="微软雅黑" w:eastAsia="微软雅黑" w:hAnsi="微软雅黑" w:hint="eastAsia"/>
              </w:rPr>
              <w:t>基金</w:t>
            </w:r>
            <w:r w:rsidRPr="00374C7B">
              <w:rPr>
                <w:rFonts w:ascii="微软雅黑" w:eastAsia="微软雅黑" w:hAnsi="微软雅黑" w:hint="eastAsia"/>
              </w:rPr>
              <w:t>净值增长率日频序列</w:t>
            </w:r>
            <w:r w:rsidRPr="00374C7B">
              <w:rPr>
                <w:rFonts w:ascii="微软雅黑" w:eastAsia="微软雅黑" w:hAnsi="微软雅黑" w:hint="eastAsia"/>
                <w:b/>
                <w:bCs/>
              </w:rPr>
              <w:t>透传获取</w:t>
            </w:r>
            <w:r w:rsidRPr="00374C7B">
              <w:rPr>
                <w:rFonts w:ascii="微软雅黑" w:eastAsia="微软雅黑" w:hAnsi="微软雅黑" w:hint="eastAsia"/>
              </w:rPr>
              <w:t>，全精度、A/C</w:t>
            </w:r>
            <w:r w:rsidRPr="00374C7B">
              <w:rPr>
                <w:rFonts w:ascii="微软雅黑" w:eastAsia="微软雅黑" w:hAnsi="微软雅黑"/>
              </w:rPr>
              <w:t xml:space="preserve"> </w:t>
            </w:r>
            <w:r w:rsidRPr="00374C7B">
              <w:rPr>
                <w:rFonts w:ascii="微软雅黑" w:eastAsia="微软雅黑" w:hAnsi="微软雅黑" w:hint="eastAsia"/>
              </w:rPr>
              <w:t>份额按代码独立输出；估值修订触发影响评估与重推</w:t>
            </w:r>
          </w:p>
        </w:tc>
      </w:tr>
      <w:tr w:rsidR="00CD2FCE" w:rsidRPr="00374C7B" w14:paraId="01EBFDD8" w14:textId="77777777">
        <w:tc>
          <w:tcPr>
            <w:tcW w:w="2640" w:type="dxa"/>
          </w:tcPr>
          <w:p w14:paraId="4D7D7772" w14:textId="77777777" w:rsidR="00CD2FCE" w:rsidRPr="00374C7B" w:rsidRDefault="00000000">
            <w:pPr>
              <w:pStyle w:val="Compact"/>
              <w:rPr>
                <w:rFonts w:ascii="微软雅黑" w:eastAsia="微软雅黑" w:hAnsi="微软雅黑"/>
              </w:rPr>
            </w:pPr>
            <w:r w:rsidRPr="00374C7B">
              <w:rPr>
                <w:rFonts w:ascii="微软雅黑" w:eastAsia="微软雅黑" w:hAnsi="微软雅黑"/>
                <w:b/>
                <w:bCs/>
              </w:rPr>
              <w:t>G3</w:t>
            </w:r>
          </w:p>
        </w:tc>
        <w:tc>
          <w:tcPr>
            <w:tcW w:w="2640" w:type="dxa"/>
          </w:tcPr>
          <w:p w14:paraId="615C3A10" w14:textId="77777777" w:rsidR="00CD2FCE" w:rsidRPr="00374C7B" w:rsidRDefault="00000000">
            <w:pPr>
              <w:pStyle w:val="Compact"/>
              <w:rPr>
                <w:rFonts w:ascii="微软雅黑" w:eastAsia="微软雅黑" w:hAnsi="微软雅黑"/>
              </w:rPr>
            </w:pPr>
            <w:r w:rsidRPr="00374C7B">
              <w:rPr>
                <w:rFonts w:ascii="微软雅黑" w:eastAsia="微软雅黑" w:hAnsi="微软雅黑" w:hint="eastAsia"/>
                <w:b/>
                <w:bCs/>
              </w:rPr>
              <w:t>推送官网/APP</w:t>
            </w:r>
          </w:p>
        </w:tc>
        <w:tc>
          <w:tcPr>
            <w:tcW w:w="2640" w:type="dxa"/>
          </w:tcPr>
          <w:p w14:paraId="2A2C5600" w14:textId="4C20D5D9" w:rsidR="00CD2FCE" w:rsidRPr="00374C7B" w:rsidRDefault="00374C7B">
            <w:pPr>
              <w:pStyle w:val="Compact"/>
              <w:rPr>
                <w:rFonts w:ascii="微软雅黑" w:eastAsia="微软雅黑" w:hAnsi="微软雅黑"/>
              </w:rPr>
            </w:pPr>
            <w:r>
              <w:rPr>
                <w:rFonts w:ascii="微软雅黑" w:eastAsia="微软雅黑" w:hAnsi="微软雅黑" w:hint="eastAsia"/>
              </w:rPr>
              <w:t>基金净值增长率及业绩比较基准收益率</w:t>
            </w:r>
            <w:r w:rsidR="00000000" w:rsidRPr="00374C7B">
              <w:rPr>
                <w:rFonts w:ascii="微软雅黑" w:eastAsia="微软雅黑" w:hAnsi="微软雅黑" w:hint="eastAsia"/>
              </w:rPr>
              <w:t>日频序列（曲线数据）于每个净值披露批次推送官网与</w:t>
            </w:r>
            <w:r w:rsidR="00000000" w:rsidRPr="00374C7B">
              <w:rPr>
                <w:rFonts w:ascii="微软雅黑" w:eastAsia="微软雅黑" w:hAnsi="微软雅黑"/>
              </w:rPr>
              <w:t xml:space="preserve"> </w:t>
            </w:r>
            <w:r w:rsidR="00000000" w:rsidRPr="00374C7B">
              <w:rPr>
                <w:rFonts w:ascii="微软雅黑" w:eastAsia="微软雅黑" w:hAnsi="微软雅黑" w:hint="eastAsia"/>
              </w:rPr>
              <w:t>APP，两端同源同步；推送方式、频率时限、对账撤回随技术对接落定</w:t>
            </w:r>
          </w:p>
        </w:tc>
      </w:tr>
      <w:tr w:rsidR="00CD2FCE" w:rsidRPr="00374C7B" w14:paraId="4579D17B" w14:textId="77777777">
        <w:tc>
          <w:tcPr>
            <w:tcW w:w="2640" w:type="dxa"/>
          </w:tcPr>
          <w:p w14:paraId="5575F1A7" w14:textId="77777777" w:rsidR="00CD2FCE" w:rsidRPr="00374C7B" w:rsidRDefault="00000000">
            <w:pPr>
              <w:pStyle w:val="Compact"/>
              <w:rPr>
                <w:rFonts w:ascii="微软雅黑" w:eastAsia="微软雅黑" w:hAnsi="微软雅黑"/>
              </w:rPr>
            </w:pPr>
            <w:r w:rsidRPr="00374C7B">
              <w:rPr>
                <w:rFonts w:ascii="微软雅黑" w:eastAsia="微软雅黑" w:hAnsi="微软雅黑"/>
                <w:b/>
                <w:bCs/>
              </w:rPr>
              <w:t>G4</w:t>
            </w:r>
          </w:p>
        </w:tc>
        <w:tc>
          <w:tcPr>
            <w:tcW w:w="2640" w:type="dxa"/>
          </w:tcPr>
          <w:p w14:paraId="28C477A0" w14:textId="77777777" w:rsidR="00CD2FCE" w:rsidRPr="00374C7B" w:rsidRDefault="00000000">
            <w:pPr>
              <w:pStyle w:val="Compact"/>
              <w:rPr>
                <w:rFonts w:ascii="微软雅黑" w:eastAsia="微软雅黑" w:hAnsi="微软雅黑"/>
              </w:rPr>
            </w:pPr>
            <w:r w:rsidRPr="00374C7B">
              <w:rPr>
                <w:rFonts w:ascii="微软雅黑" w:eastAsia="微软雅黑" w:hAnsi="微软雅黑" w:hint="eastAsia"/>
                <w:b/>
                <w:bCs/>
              </w:rPr>
              <w:t>可追溯可审计</w:t>
            </w:r>
            <w:r w:rsidRPr="00374C7B">
              <w:rPr>
                <w:rFonts w:ascii="微软雅黑" w:eastAsia="微软雅黑" w:hAnsi="微软雅黑" w:hint="eastAsia"/>
              </w:rPr>
              <w:t>（保留目标）</w:t>
            </w:r>
          </w:p>
        </w:tc>
        <w:tc>
          <w:tcPr>
            <w:tcW w:w="2640" w:type="dxa"/>
          </w:tcPr>
          <w:p w14:paraId="142E0B72" w14:textId="77777777" w:rsidR="00CD2FCE" w:rsidRPr="00374C7B" w:rsidRDefault="00000000">
            <w:pPr>
              <w:pStyle w:val="Compact"/>
              <w:rPr>
                <w:rFonts w:ascii="微软雅黑" w:eastAsia="微软雅黑" w:hAnsi="微软雅黑"/>
              </w:rPr>
            </w:pPr>
            <w:r w:rsidRPr="00374C7B">
              <w:rPr>
                <w:rFonts w:ascii="微软雅黑" w:eastAsia="微软雅黑" w:hAnsi="微软雅黑" w:hint="eastAsia"/>
              </w:rPr>
              <w:t>计算全过程留痕（输入数据版本、算法版本、计算时间、复核人），操作日志不可篡改；过程数据开放查询、永久保留</w:t>
            </w:r>
          </w:p>
        </w:tc>
      </w:tr>
    </w:tbl>
    <w:p w14:paraId="26171C82" w14:textId="77777777" w:rsidR="00CD2FCE" w:rsidRPr="00374C7B" w:rsidRDefault="00000000">
      <w:pPr>
        <w:pStyle w:val="2"/>
        <w:rPr>
          <w:rFonts w:ascii="微软雅黑" w:eastAsia="微软雅黑" w:hAnsi="微软雅黑"/>
        </w:rPr>
      </w:pPr>
      <w:bookmarkStart w:id="8" w:name="三整体方案架构"/>
      <w:bookmarkStart w:id="9" w:name="_Toc242889182"/>
      <w:bookmarkEnd w:id="5"/>
      <w:bookmarkEnd w:id="7"/>
      <w:r w:rsidRPr="00374C7B">
        <w:rPr>
          <w:rFonts w:ascii="微软雅黑" w:eastAsia="微软雅黑" w:hAnsi="微软雅黑" w:hint="eastAsia"/>
        </w:rPr>
        <w:lastRenderedPageBreak/>
        <w:t>三、整体方案架构</w:t>
      </w:r>
      <w:bookmarkEnd w:id="9"/>
    </w:p>
    <w:p w14:paraId="5FAD7C1E" w14:textId="77777777" w:rsidR="00CD2FCE" w:rsidRPr="00374C7B" w:rsidRDefault="00000000">
      <w:pPr>
        <w:pStyle w:val="3"/>
        <w:rPr>
          <w:rFonts w:ascii="微软雅黑" w:eastAsia="微软雅黑" w:hAnsi="微软雅黑"/>
        </w:rPr>
      </w:pPr>
      <w:bookmarkStart w:id="10" w:name="总体思路"/>
      <w:r w:rsidRPr="00374C7B">
        <w:rPr>
          <w:rFonts w:ascii="微软雅黑" w:eastAsia="微软雅黑" w:hAnsi="微软雅黑"/>
        </w:rPr>
        <w:t xml:space="preserve">3.1 </w:t>
      </w:r>
      <w:r w:rsidRPr="00374C7B">
        <w:rPr>
          <w:rFonts w:ascii="微软雅黑" w:eastAsia="微软雅黑" w:hAnsi="微软雅黑" w:hint="eastAsia"/>
        </w:rPr>
        <w:t>总体思路</w:t>
      </w:r>
    </w:p>
    <w:p w14:paraId="1D7F8363" w14:textId="22B8C930" w:rsidR="00CD2FCE" w:rsidRPr="00374C7B" w:rsidRDefault="00000000">
      <w:pPr>
        <w:pStyle w:val="FirstParagraph"/>
        <w:rPr>
          <w:rFonts w:ascii="微软雅黑" w:eastAsia="微软雅黑" w:hAnsi="微软雅黑"/>
        </w:rPr>
      </w:pPr>
      <w:r w:rsidRPr="00374C7B">
        <w:rPr>
          <w:rFonts w:ascii="微软雅黑" w:eastAsia="微软雅黑" w:hAnsi="微软雅黑" w:hint="eastAsia"/>
        </w:rPr>
        <w:t>建设”数据层</w:t>
      </w:r>
      <w:r w:rsidRPr="00374C7B">
        <w:rPr>
          <w:rFonts w:ascii="微软雅黑" w:eastAsia="微软雅黑" w:hAnsi="微软雅黑"/>
        </w:rPr>
        <w:t xml:space="preserve"> → </w:t>
      </w:r>
      <w:r w:rsidRPr="00374C7B">
        <w:rPr>
          <w:rFonts w:ascii="微软雅黑" w:eastAsia="微软雅黑" w:hAnsi="微软雅黑" w:hint="eastAsia"/>
        </w:rPr>
        <w:t>计算层</w:t>
      </w:r>
      <w:r w:rsidRPr="00374C7B">
        <w:rPr>
          <w:rFonts w:ascii="微软雅黑" w:eastAsia="微软雅黑" w:hAnsi="微软雅黑"/>
        </w:rPr>
        <w:t xml:space="preserve"> → </w:t>
      </w:r>
      <w:r w:rsidRPr="00374C7B">
        <w:rPr>
          <w:rFonts w:ascii="微软雅黑" w:eastAsia="微软雅黑" w:hAnsi="微软雅黑" w:hint="eastAsia"/>
        </w:rPr>
        <w:t>服务层</w:t>
      </w:r>
      <w:r w:rsidRPr="00374C7B">
        <w:rPr>
          <w:rFonts w:ascii="微软雅黑" w:eastAsia="微软雅黑" w:hAnsi="微软雅黑"/>
        </w:rPr>
        <w:t xml:space="preserve"> → </w:t>
      </w:r>
      <w:r w:rsidRPr="00374C7B">
        <w:rPr>
          <w:rFonts w:ascii="微软雅黑" w:eastAsia="微软雅黑" w:hAnsi="微软雅黑" w:hint="eastAsia"/>
        </w:rPr>
        <w:t>披露层”四层架构：</w:t>
      </w:r>
    </w:p>
    <w:p w14:paraId="3FE02370" w14:textId="5B29B37C" w:rsidR="00CD2FCE" w:rsidRPr="00374C7B" w:rsidRDefault="00000000">
      <w:pPr>
        <w:pStyle w:val="SourceCode"/>
        <w:rPr>
          <w:rFonts w:ascii="微软雅黑" w:eastAsia="微软雅黑" w:hAnsi="微软雅黑"/>
        </w:rPr>
      </w:pPr>
      <w:r w:rsidRPr="00374C7B">
        <w:rPr>
          <w:rStyle w:val="VerbatimChar"/>
          <w:rFonts w:ascii="微软雅黑" w:eastAsia="微软雅黑" w:hAnsi="微软雅黑"/>
        </w:rPr>
        <w:t xml:space="preserve">    </w:t>
      </w:r>
      <w:r w:rsidRPr="00374C7B">
        <w:rPr>
          <w:rStyle w:val="VerbatimChar"/>
          <w:rFonts w:ascii="微软雅黑" w:eastAsia="微软雅黑" w:hAnsi="微软雅黑" w:hint="eastAsia"/>
        </w:rPr>
        <w:t>【数据层：基准行情库</w:t>
      </w:r>
      <w:proofErr w:type="gramStart"/>
      <w:r w:rsidRPr="00374C7B">
        <w:rPr>
          <w:rStyle w:val="VerbatimChar"/>
          <w:rFonts w:ascii="微软雅黑" w:eastAsia="微软雅黑" w:hAnsi="微软雅黑" w:hint="eastAsia"/>
        </w:rPr>
        <w:t>(Wind)</w:t>
      </w:r>
      <w:proofErr w:type="gramEnd"/>
      <w:r w:rsidRPr="00374C7B">
        <w:rPr>
          <w:rStyle w:val="VerbatimChar"/>
          <w:rFonts w:ascii="微软雅黑" w:eastAsia="微软雅黑" w:hAnsi="微软雅黑"/>
        </w:rPr>
        <w:t xml:space="preserve"> / </w:t>
      </w:r>
      <w:r w:rsidRPr="00374C7B">
        <w:rPr>
          <w:rStyle w:val="VerbatimChar"/>
          <w:rFonts w:ascii="微软雅黑" w:eastAsia="微软雅黑" w:hAnsi="微软雅黑" w:hint="eastAsia"/>
        </w:rPr>
        <w:t>估值取数透传</w:t>
      </w:r>
      <w:r w:rsidR="00E70A2A">
        <w:rPr>
          <w:rStyle w:val="VerbatimChar"/>
          <w:rFonts w:ascii="微软雅黑" w:eastAsia="微软雅黑" w:hAnsi="微软雅黑" w:hint="eastAsia"/>
        </w:rPr>
        <w:t>基金净值增长</w:t>
      </w:r>
      <w:proofErr w:type="gramStart"/>
      <w:r w:rsidR="00E70A2A">
        <w:rPr>
          <w:rStyle w:val="VerbatimChar"/>
          <w:rFonts w:ascii="微软雅黑" w:eastAsia="微软雅黑" w:hAnsi="微软雅黑" w:hint="eastAsia"/>
        </w:rPr>
        <w:t>率</w:t>
      </w:r>
      <w:r w:rsidRPr="00374C7B">
        <w:rPr>
          <w:rStyle w:val="VerbatimChar"/>
          <w:rFonts w:ascii="微软雅黑" w:eastAsia="微软雅黑" w:hAnsi="微软雅黑" w:hint="eastAsia"/>
        </w:rPr>
        <w:t>)</w:t>
      </w:r>
      <w:proofErr w:type="gramEnd"/>
      <w:r w:rsidRPr="00374C7B">
        <w:rPr>
          <w:rStyle w:val="VerbatimChar"/>
          <w:rFonts w:ascii="微软雅黑" w:eastAsia="微软雅黑" w:hAnsi="微软雅黑"/>
        </w:rPr>
        <w:t xml:space="preserve"> / </w:t>
      </w:r>
      <w:r w:rsidRPr="00374C7B">
        <w:rPr>
          <w:rStyle w:val="VerbatimChar"/>
          <w:rFonts w:ascii="微软雅黑" w:eastAsia="微软雅黑" w:hAnsi="微软雅黑" w:hint="eastAsia"/>
        </w:rPr>
        <w:t>产品基准配置库</w:t>
      </w:r>
      <w:proofErr w:type="gramStart"/>
      <w:r w:rsidRPr="00374C7B">
        <w:rPr>
          <w:rStyle w:val="VerbatimChar"/>
          <w:rFonts w:ascii="微软雅黑" w:eastAsia="微软雅黑" w:hAnsi="微软雅黑" w:hint="eastAsia"/>
        </w:rPr>
        <w:t>(创新部)</w:t>
      </w:r>
      <w:proofErr w:type="gramEnd"/>
      <w:r w:rsidRPr="00374C7B">
        <w:rPr>
          <w:rStyle w:val="VerbatimChar"/>
          <w:rFonts w:ascii="微软雅黑" w:eastAsia="微软雅黑" w:hAnsi="微软雅黑"/>
        </w:rPr>
        <w:t xml:space="preserve"> / </w:t>
      </w:r>
      <w:r w:rsidRPr="00374C7B">
        <w:rPr>
          <w:rStyle w:val="VerbatimChar"/>
          <w:rFonts w:ascii="微软雅黑" w:eastAsia="微软雅黑" w:hAnsi="微软雅黑" w:hint="eastAsia"/>
        </w:rPr>
        <w:t>三类交易日历】</w:t>
      </w:r>
      <w:r w:rsidRPr="00374C7B">
        <w:rPr>
          <w:rFonts w:ascii="微软雅黑" w:eastAsia="微软雅黑" w:hAnsi="微软雅黑"/>
        </w:rPr>
        <w:br/>
      </w:r>
      <w:r w:rsidRPr="00374C7B">
        <w:rPr>
          <w:rStyle w:val="VerbatimChar"/>
          <w:rFonts w:ascii="微软雅黑" w:eastAsia="微软雅黑" w:hAnsi="微软雅黑"/>
        </w:rPr>
        <w:t xml:space="preserve">                                          ↓</w:t>
      </w:r>
      <w:r w:rsidRPr="00374C7B">
        <w:rPr>
          <w:rFonts w:ascii="微软雅黑" w:eastAsia="微软雅黑" w:hAnsi="微软雅黑"/>
        </w:rPr>
        <w:br/>
      </w:r>
      <w:r w:rsidRPr="00374C7B">
        <w:rPr>
          <w:rStyle w:val="VerbatimChar"/>
          <w:rFonts w:ascii="微软雅黑" w:eastAsia="微软雅黑" w:hAnsi="微软雅黑"/>
        </w:rPr>
        <w:t xml:space="preserve">    </w:t>
      </w:r>
      <w:r w:rsidRPr="00374C7B">
        <w:rPr>
          <w:rStyle w:val="VerbatimChar"/>
          <w:rFonts w:ascii="微软雅黑" w:eastAsia="微软雅黑" w:hAnsi="微软雅黑" w:hint="eastAsia"/>
        </w:rPr>
        <w:t>【计算层：成分基准日收益</w:t>
      </w:r>
      <w:r w:rsidRPr="00374C7B">
        <w:rPr>
          <w:rStyle w:val="VerbatimChar"/>
          <w:rFonts w:ascii="微软雅黑" w:eastAsia="微软雅黑" w:hAnsi="微软雅黑"/>
        </w:rPr>
        <w:t xml:space="preserve"> → </w:t>
      </w:r>
      <w:r w:rsidRPr="00374C7B">
        <w:rPr>
          <w:rStyle w:val="VerbatimChar"/>
          <w:rFonts w:ascii="微软雅黑" w:eastAsia="微软雅黑" w:hAnsi="微软雅黑" w:hint="eastAsia"/>
        </w:rPr>
        <w:t>组合基准日收益（每日再平衡）】</w:t>
      </w:r>
      <w:r w:rsidRPr="00374C7B">
        <w:rPr>
          <w:rFonts w:ascii="微软雅黑" w:eastAsia="微软雅黑" w:hAnsi="微软雅黑"/>
        </w:rPr>
        <w:br/>
      </w:r>
      <w:r w:rsidRPr="00374C7B">
        <w:rPr>
          <w:rStyle w:val="VerbatimChar"/>
          <w:rFonts w:ascii="微软雅黑" w:eastAsia="微软雅黑" w:hAnsi="微软雅黑"/>
        </w:rPr>
        <w:t xml:space="preserve">                                          ↓</w:t>
      </w:r>
      <w:r w:rsidRPr="00374C7B">
        <w:rPr>
          <w:rFonts w:ascii="微软雅黑" w:eastAsia="微软雅黑" w:hAnsi="微软雅黑"/>
        </w:rPr>
        <w:br/>
      </w:r>
      <w:r w:rsidRPr="00374C7B">
        <w:rPr>
          <w:rStyle w:val="VerbatimChar"/>
          <w:rFonts w:ascii="微软雅黑" w:eastAsia="微软雅黑" w:hAnsi="微软雅黑"/>
        </w:rPr>
        <w:t xml:space="preserve">    </w:t>
      </w:r>
      <w:r w:rsidRPr="00374C7B">
        <w:rPr>
          <w:rStyle w:val="VerbatimChar"/>
          <w:rFonts w:ascii="微软雅黑" w:eastAsia="微软雅黑" w:hAnsi="微软雅黑" w:hint="eastAsia"/>
        </w:rPr>
        <w:t>【服务层：统一指标服务</w:t>
      </w:r>
      <w:r w:rsidRPr="00374C7B">
        <w:rPr>
          <w:rStyle w:val="VerbatimChar"/>
          <w:rFonts w:ascii="微软雅黑" w:eastAsia="微软雅黑" w:hAnsi="微软雅黑"/>
        </w:rPr>
        <w:t xml:space="preserve"> / </w:t>
      </w:r>
      <w:r w:rsidRPr="00374C7B">
        <w:rPr>
          <w:rStyle w:val="VerbatimChar"/>
          <w:rFonts w:ascii="微软雅黑" w:eastAsia="微软雅黑" w:hAnsi="微软雅黑" w:hint="eastAsia"/>
        </w:rPr>
        <w:t>推送服务（含复核、监控、修订重算）】</w:t>
      </w:r>
      <w:r w:rsidRPr="00374C7B">
        <w:rPr>
          <w:rFonts w:ascii="微软雅黑" w:eastAsia="微软雅黑" w:hAnsi="微软雅黑"/>
        </w:rPr>
        <w:br/>
      </w:r>
      <w:r w:rsidRPr="00374C7B">
        <w:rPr>
          <w:rStyle w:val="VerbatimChar"/>
          <w:rFonts w:ascii="微软雅黑" w:eastAsia="微软雅黑" w:hAnsi="微软雅黑"/>
        </w:rPr>
        <w:t xml:space="preserve">                                          ↓</w:t>
      </w:r>
      <w:r w:rsidRPr="00374C7B">
        <w:rPr>
          <w:rFonts w:ascii="微软雅黑" w:eastAsia="微软雅黑" w:hAnsi="微软雅黑"/>
        </w:rPr>
        <w:br/>
      </w:r>
      <w:r w:rsidRPr="00374C7B">
        <w:rPr>
          <w:rStyle w:val="VerbatimChar"/>
          <w:rFonts w:ascii="微软雅黑" w:eastAsia="微软雅黑" w:hAnsi="微软雅黑"/>
        </w:rPr>
        <w:t xml:space="preserve">    </w:t>
      </w:r>
      <w:r w:rsidRPr="00374C7B">
        <w:rPr>
          <w:rStyle w:val="VerbatimChar"/>
          <w:rFonts w:ascii="微软雅黑" w:eastAsia="微软雅黑" w:hAnsi="微软雅黑" w:hint="eastAsia"/>
        </w:rPr>
        <w:t>【披露层：官网</w:t>
      </w:r>
      <w:r w:rsidRPr="00374C7B">
        <w:rPr>
          <w:rStyle w:val="VerbatimChar"/>
          <w:rFonts w:ascii="微软雅黑" w:eastAsia="微软雅黑" w:hAnsi="微软雅黑"/>
        </w:rPr>
        <w:t xml:space="preserve"> / APP </w:t>
      </w:r>
      <w:r w:rsidRPr="00374C7B">
        <w:rPr>
          <w:rStyle w:val="VerbatimChar"/>
          <w:rFonts w:ascii="微软雅黑" w:eastAsia="微软雅黑" w:hAnsi="微软雅黑" w:hint="eastAsia"/>
        </w:rPr>
        <w:t>同位置渲染</w:t>
      </w:r>
      <w:r w:rsidRPr="00374C7B">
        <w:rPr>
          <w:rStyle w:val="VerbatimChar"/>
          <w:rFonts w:ascii="微软雅黑" w:eastAsia="微软雅黑" w:hAnsi="微软雅黑"/>
        </w:rPr>
        <w:t xml:space="preserve"> </w:t>
      </w:r>
      <w:r w:rsidR="00374C7B">
        <w:rPr>
          <w:rFonts w:ascii="微软雅黑" w:eastAsia="微软雅黑" w:hAnsi="微软雅黑" w:hint="eastAsia"/>
        </w:rPr>
        <w:t>基金净值增长率及业绩比较基准收益率</w:t>
      </w:r>
      <w:r w:rsidRPr="00374C7B">
        <w:rPr>
          <w:rStyle w:val="VerbatimChar"/>
          <w:rFonts w:ascii="微软雅黑" w:eastAsia="微软雅黑" w:hAnsi="微软雅黑"/>
        </w:rPr>
        <w:t xml:space="preserve"> </w:t>
      </w:r>
      <w:r w:rsidRPr="00374C7B">
        <w:rPr>
          <w:rStyle w:val="VerbatimChar"/>
          <w:rFonts w:ascii="微软雅黑" w:eastAsia="微软雅黑" w:hAnsi="微软雅黑" w:hint="eastAsia"/>
        </w:rPr>
        <w:t>日频曲线】</w:t>
      </w:r>
    </w:p>
    <w:p w14:paraId="14BC5B8D" w14:textId="77777777" w:rsidR="00CD2FCE" w:rsidRPr="00374C7B" w:rsidRDefault="00000000">
      <w:pPr>
        <w:pStyle w:val="3"/>
        <w:rPr>
          <w:rFonts w:ascii="微软雅黑" w:eastAsia="微软雅黑" w:hAnsi="微软雅黑"/>
        </w:rPr>
      </w:pPr>
      <w:bookmarkStart w:id="11" w:name="系统架构与上下游关系"/>
      <w:bookmarkEnd w:id="10"/>
      <w:r w:rsidRPr="00374C7B">
        <w:rPr>
          <w:rFonts w:ascii="微软雅黑" w:eastAsia="微软雅黑" w:hAnsi="微软雅黑"/>
        </w:rPr>
        <w:t xml:space="preserve">3.2 </w:t>
      </w:r>
      <w:r w:rsidRPr="00374C7B">
        <w:rPr>
          <w:rFonts w:ascii="微软雅黑" w:eastAsia="微软雅黑" w:hAnsi="微软雅黑" w:hint="eastAsia"/>
        </w:rPr>
        <w:t>系统架构与上下游关系</w:t>
      </w:r>
    </w:p>
    <w:tbl>
      <w:tblPr>
        <w:tblStyle w:val="Table"/>
        <w:tblW w:w="5000" w:type="pct"/>
        <w:tblLayout w:type="fixed"/>
        <w:tblLook w:val="0020" w:firstRow="1" w:lastRow="0" w:firstColumn="0" w:lastColumn="0" w:noHBand="0" w:noVBand="0"/>
      </w:tblPr>
      <w:tblGrid>
        <w:gridCol w:w="2952"/>
        <w:gridCol w:w="2952"/>
        <w:gridCol w:w="2952"/>
      </w:tblGrid>
      <w:tr w:rsidR="00CD2FCE" w:rsidRPr="00374C7B" w14:paraId="25756DE1" w14:textId="77777777" w:rsidTr="00CD2FCE">
        <w:trPr>
          <w:cnfStyle w:val="100000000000" w:firstRow="1" w:lastRow="0" w:firstColumn="0" w:lastColumn="0" w:oddVBand="0" w:evenVBand="0" w:oddHBand="0" w:evenHBand="0" w:firstRowFirstColumn="0" w:firstRowLastColumn="0" w:lastRowFirstColumn="0" w:lastRowLastColumn="0"/>
          <w:tblHeader/>
        </w:trPr>
        <w:tc>
          <w:tcPr>
            <w:tcW w:w="2640" w:type="dxa"/>
          </w:tcPr>
          <w:p w14:paraId="1910FE3A" w14:textId="77777777" w:rsidR="00CD2FCE" w:rsidRPr="00374C7B" w:rsidRDefault="00000000">
            <w:pPr>
              <w:pStyle w:val="Compact"/>
              <w:rPr>
                <w:rFonts w:ascii="微软雅黑" w:eastAsia="微软雅黑" w:hAnsi="微软雅黑"/>
              </w:rPr>
            </w:pPr>
            <w:r w:rsidRPr="00374C7B">
              <w:rPr>
                <w:rFonts w:ascii="微软雅黑" w:eastAsia="微软雅黑" w:hAnsi="微软雅黑" w:hint="eastAsia"/>
                <w:b/>
                <w:bCs/>
              </w:rPr>
              <w:t>层次</w:t>
            </w:r>
          </w:p>
        </w:tc>
        <w:tc>
          <w:tcPr>
            <w:tcW w:w="2640" w:type="dxa"/>
          </w:tcPr>
          <w:p w14:paraId="3BF5ADEB" w14:textId="77777777" w:rsidR="00CD2FCE" w:rsidRPr="00374C7B" w:rsidRDefault="00000000">
            <w:pPr>
              <w:pStyle w:val="Compact"/>
              <w:rPr>
                <w:rFonts w:ascii="微软雅黑" w:eastAsia="微软雅黑" w:hAnsi="微软雅黑"/>
              </w:rPr>
            </w:pPr>
            <w:r w:rsidRPr="00374C7B">
              <w:rPr>
                <w:rFonts w:ascii="微软雅黑" w:eastAsia="微软雅黑" w:hAnsi="微软雅黑" w:hint="eastAsia"/>
                <w:b/>
                <w:bCs/>
              </w:rPr>
              <w:t>内容</w:t>
            </w:r>
          </w:p>
        </w:tc>
        <w:tc>
          <w:tcPr>
            <w:tcW w:w="2640" w:type="dxa"/>
          </w:tcPr>
          <w:p w14:paraId="5B1DE8B6" w14:textId="77777777" w:rsidR="00CD2FCE" w:rsidRPr="00374C7B" w:rsidRDefault="00000000">
            <w:pPr>
              <w:pStyle w:val="Compact"/>
              <w:rPr>
                <w:rFonts w:ascii="微软雅黑" w:eastAsia="微软雅黑" w:hAnsi="微软雅黑"/>
              </w:rPr>
            </w:pPr>
            <w:r w:rsidRPr="00374C7B">
              <w:rPr>
                <w:rFonts w:ascii="微软雅黑" w:eastAsia="微软雅黑" w:hAnsi="微软雅黑" w:hint="eastAsia"/>
                <w:b/>
                <w:bCs/>
              </w:rPr>
              <w:t>主要系统/角色</w:t>
            </w:r>
          </w:p>
        </w:tc>
      </w:tr>
      <w:tr w:rsidR="00CD2FCE" w:rsidRPr="00374C7B" w14:paraId="6EC436DE" w14:textId="77777777">
        <w:tc>
          <w:tcPr>
            <w:tcW w:w="2640" w:type="dxa"/>
          </w:tcPr>
          <w:p w14:paraId="25050976" w14:textId="77777777" w:rsidR="00CD2FCE" w:rsidRPr="00374C7B" w:rsidRDefault="00000000">
            <w:pPr>
              <w:pStyle w:val="Compact"/>
              <w:rPr>
                <w:rFonts w:ascii="微软雅黑" w:eastAsia="微软雅黑" w:hAnsi="微软雅黑"/>
              </w:rPr>
            </w:pPr>
            <w:r w:rsidRPr="00374C7B">
              <w:rPr>
                <w:rFonts w:ascii="微软雅黑" w:eastAsia="微软雅黑" w:hAnsi="微软雅黑" w:hint="eastAsia"/>
                <w:b/>
                <w:bCs/>
              </w:rPr>
              <w:t>上游数据源</w:t>
            </w:r>
          </w:p>
        </w:tc>
        <w:tc>
          <w:tcPr>
            <w:tcW w:w="2640" w:type="dxa"/>
          </w:tcPr>
          <w:p w14:paraId="4D48BA99" w14:textId="0997D8C2" w:rsidR="00CD2FCE" w:rsidRPr="00374C7B" w:rsidRDefault="00000000">
            <w:pPr>
              <w:pStyle w:val="Compact"/>
              <w:rPr>
                <w:rFonts w:ascii="微软雅黑" w:eastAsia="微软雅黑" w:hAnsi="微软雅黑"/>
              </w:rPr>
            </w:pPr>
            <w:r w:rsidRPr="00374C7B">
              <w:rPr>
                <w:rFonts w:ascii="微软雅黑" w:eastAsia="微软雅黑" w:hAnsi="微软雅黑" w:hint="eastAsia"/>
              </w:rPr>
              <w:t>基金净值增长率日频序列、指数行情、利率（存款/国债等）、汇率（人民银行中间价）</w:t>
            </w:r>
          </w:p>
        </w:tc>
        <w:tc>
          <w:tcPr>
            <w:tcW w:w="2640" w:type="dxa"/>
          </w:tcPr>
          <w:p w14:paraId="7A2B6B67" w14:textId="21635089" w:rsidR="00CD2FCE" w:rsidRPr="00374C7B" w:rsidRDefault="00000000">
            <w:pPr>
              <w:pStyle w:val="Compact"/>
              <w:rPr>
                <w:rFonts w:ascii="微软雅黑" w:eastAsia="微软雅黑" w:hAnsi="微软雅黑"/>
              </w:rPr>
            </w:pPr>
            <w:r w:rsidRPr="00374C7B">
              <w:rPr>
                <w:rFonts w:ascii="微软雅黑" w:eastAsia="微软雅黑" w:hAnsi="微软雅黑" w:hint="eastAsia"/>
                <w:b/>
                <w:bCs/>
              </w:rPr>
              <w:t>估值系统</w:t>
            </w:r>
            <w:r w:rsidRPr="00374C7B">
              <w:rPr>
                <w:rFonts w:ascii="微软雅黑" w:eastAsia="微软雅黑" w:hAnsi="微软雅黑"/>
              </w:rPr>
              <w:t>、</w:t>
            </w:r>
            <w:r w:rsidRPr="00374C7B">
              <w:rPr>
                <w:rFonts w:ascii="微软雅黑" w:eastAsia="微软雅黑" w:hAnsi="微软雅黑"/>
                <w:b/>
                <w:bCs/>
              </w:rPr>
              <w:t>Wind</w:t>
            </w:r>
          </w:p>
        </w:tc>
      </w:tr>
      <w:tr w:rsidR="00CD2FCE" w:rsidRPr="00374C7B" w14:paraId="5551B1C7" w14:textId="77777777">
        <w:tc>
          <w:tcPr>
            <w:tcW w:w="2640" w:type="dxa"/>
          </w:tcPr>
          <w:p w14:paraId="7879C494" w14:textId="77777777" w:rsidR="00CD2FCE" w:rsidRPr="00374C7B" w:rsidRDefault="00000000">
            <w:pPr>
              <w:pStyle w:val="Compact"/>
              <w:rPr>
                <w:rFonts w:ascii="微软雅黑" w:eastAsia="微软雅黑" w:hAnsi="微软雅黑"/>
              </w:rPr>
            </w:pPr>
            <w:r w:rsidRPr="00374C7B">
              <w:rPr>
                <w:rFonts w:ascii="微软雅黑" w:eastAsia="微软雅黑" w:hAnsi="微软雅黑" w:hint="eastAsia"/>
                <w:b/>
                <w:bCs/>
              </w:rPr>
              <w:t>数据层</w:t>
            </w:r>
          </w:p>
        </w:tc>
        <w:tc>
          <w:tcPr>
            <w:tcW w:w="2640" w:type="dxa"/>
          </w:tcPr>
          <w:p w14:paraId="72774B30" w14:textId="0302EAB9" w:rsidR="00CD2FCE" w:rsidRPr="00374C7B" w:rsidRDefault="00000000">
            <w:pPr>
              <w:pStyle w:val="Compact"/>
              <w:rPr>
                <w:rFonts w:ascii="微软雅黑" w:eastAsia="微软雅黑" w:hAnsi="微软雅黑"/>
              </w:rPr>
            </w:pPr>
            <w:r w:rsidRPr="00374C7B">
              <w:rPr>
                <w:rFonts w:ascii="微软雅黑" w:eastAsia="微软雅黑" w:hAnsi="微软雅黑" w:hint="eastAsia"/>
              </w:rPr>
              <w:t>基准行情库（指数/利率分段/汇率，Wind</w:t>
            </w:r>
            <w:r w:rsidRPr="00374C7B">
              <w:rPr>
                <w:rFonts w:ascii="微软雅黑" w:eastAsia="微软雅黑" w:hAnsi="微软雅黑"/>
              </w:rPr>
              <w:t xml:space="preserve"> </w:t>
            </w:r>
            <w:r w:rsidRPr="00374C7B">
              <w:rPr>
                <w:rFonts w:ascii="微软雅黑" w:eastAsia="微软雅黑" w:hAnsi="微软雅黑" w:hint="eastAsia"/>
              </w:rPr>
              <w:t>代码为唯一键）、</w:t>
            </w:r>
            <w:r w:rsidRPr="00374C7B">
              <w:rPr>
                <w:rFonts w:ascii="微软雅黑" w:eastAsia="微软雅黑" w:hAnsi="微软雅黑" w:hint="eastAsia"/>
                <w:b/>
                <w:bCs/>
              </w:rPr>
              <w:t>产品基准配置库</w:t>
            </w:r>
            <w:r w:rsidRPr="00374C7B">
              <w:rPr>
                <w:rFonts w:ascii="微软雅黑" w:eastAsia="微软雅黑" w:hAnsi="微软雅黑" w:hint="eastAsia"/>
              </w:rPr>
              <w:t>（每产品</w:t>
            </w:r>
            <w:r w:rsidRPr="00374C7B">
              <w:rPr>
                <w:rFonts w:ascii="微软雅黑" w:eastAsia="微软雅黑" w:hAnsi="微软雅黑"/>
              </w:rPr>
              <w:t xml:space="preserve"> </w:t>
            </w:r>
            <w:r w:rsidRPr="00374C7B">
              <w:rPr>
                <w:rFonts w:ascii="微软雅黑" w:eastAsia="微软雅黑" w:hAnsi="微软雅黑" w:hint="eastAsia"/>
              </w:rPr>
              <w:t>成分基准及合同权重，含生效区间）、三类交易日历（A股/货币市场/QD）</w:t>
            </w:r>
          </w:p>
        </w:tc>
        <w:tc>
          <w:tcPr>
            <w:tcW w:w="2640" w:type="dxa"/>
          </w:tcPr>
          <w:p w14:paraId="658C6027" w14:textId="77777777" w:rsidR="00CD2FCE" w:rsidRPr="00374C7B" w:rsidRDefault="00000000">
            <w:pPr>
              <w:pStyle w:val="Compact"/>
              <w:rPr>
                <w:rFonts w:ascii="微软雅黑" w:eastAsia="微软雅黑" w:hAnsi="微软雅黑"/>
              </w:rPr>
            </w:pPr>
            <w:r w:rsidRPr="00374C7B">
              <w:rPr>
                <w:rFonts w:ascii="微软雅黑" w:eastAsia="微软雅黑" w:hAnsi="微软雅黑" w:hint="eastAsia"/>
              </w:rPr>
              <w:t>产品系统数据平台；配置由</w:t>
            </w:r>
            <w:r w:rsidRPr="00374C7B">
              <w:rPr>
                <w:rFonts w:ascii="微软雅黑" w:eastAsia="微软雅黑" w:hAnsi="微软雅黑" w:hint="eastAsia"/>
                <w:b/>
                <w:bCs/>
              </w:rPr>
              <w:t>创新部</w:t>
            </w:r>
            <w:r w:rsidRPr="00374C7B">
              <w:rPr>
                <w:rFonts w:ascii="微软雅黑" w:eastAsia="微软雅黑" w:hAnsi="微软雅黑" w:hint="eastAsia"/>
              </w:rPr>
              <w:t>维护</w:t>
            </w:r>
          </w:p>
        </w:tc>
      </w:tr>
      <w:tr w:rsidR="00CD2FCE" w:rsidRPr="00374C7B" w14:paraId="055004CA" w14:textId="77777777">
        <w:tc>
          <w:tcPr>
            <w:tcW w:w="2640" w:type="dxa"/>
          </w:tcPr>
          <w:p w14:paraId="3A1DF191" w14:textId="77777777" w:rsidR="00CD2FCE" w:rsidRPr="00374C7B" w:rsidRDefault="00000000">
            <w:pPr>
              <w:pStyle w:val="Compact"/>
              <w:rPr>
                <w:rFonts w:ascii="微软雅黑" w:eastAsia="微软雅黑" w:hAnsi="微软雅黑"/>
              </w:rPr>
            </w:pPr>
            <w:r w:rsidRPr="00374C7B">
              <w:rPr>
                <w:rFonts w:ascii="微软雅黑" w:eastAsia="微软雅黑" w:hAnsi="微软雅黑" w:hint="eastAsia"/>
                <w:b/>
                <w:bCs/>
              </w:rPr>
              <w:t>计算层</w:t>
            </w:r>
          </w:p>
        </w:tc>
        <w:tc>
          <w:tcPr>
            <w:tcW w:w="2640" w:type="dxa"/>
          </w:tcPr>
          <w:p w14:paraId="29C90C16" w14:textId="21F37BB9" w:rsidR="00CD2FCE" w:rsidRPr="00374C7B" w:rsidRDefault="00000000">
            <w:pPr>
              <w:pStyle w:val="Compact"/>
              <w:rPr>
                <w:rFonts w:ascii="微软雅黑" w:eastAsia="微软雅黑" w:hAnsi="微软雅黑"/>
              </w:rPr>
            </w:pPr>
            <w:r w:rsidRPr="00374C7B">
              <w:rPr>
                <w:rFonts w:ascii="微软雅黑" w:eastAsia="微软雅黑" w:hAnsi="微软雅黑" w:hint="eastAsia"/>
              </w:rPr>
              <w:t>业绩计算引擎：成分基准日因子、组合基准合成（每日再平衡）</w:t>
            </w:r>
          </w:p>
        </w:tc>
        <w:tc>
          <w:tcPr>
            <w:tcW w:w="2640" w:type="dxa"/>
          </w:tcPr>
          <w:p w14:paraId="20E17B9D" w14:textId="77777777" w:rsidR="00CD2FCE" w:rsidRPr="00374C7B" w:rsidRDefault="00000000">
            <w:pPr>
              <w:pStyle w:val="Compact"/>
              <w:rPr>
                <w:rFonts w:ascii="微软雅黑" w:eastAsia="微软雅黑" w:hAnsi="微软雅黑"/>
              </w:rPr>
            </w:pPr>
            <w:r w:rsidRPr="00374C7B">
              <w:rPr>
                <w:rFonts w:ascii="微软雅黑" w:eastAsia="微软雅黑" w:hAnsi="微软雅黑" w:hint="eastAsia"/>
              </w:rPr>
              <w:t>产品系统计算服务</w:t>
            </w:r>
          </w:p>
        </w:tc>
      </w:tr>
      <w:tr w:rsidR="00CD2FCE" w:rsidRPr="00374C7B" w14:paraId="4417E1F6" w14:textId="77777777">
        <w:tc>
          <w:tcPr>
            <w:tcW w:w="2640" w:type="dxa"/>
          </w:tcPr>
          <w:p w14:paraId="69D4692F" w14:textId="77777777" w:rsidR="00CD2FCE" w:rsidRPr="00374C7B" w:rsidRDefault="00000000">
            <w:pPr>
              <w:pStyle w:val="Compact"/>
              <w:rPr>
                <w:rFonts w:ascii="微软雅黑" w:eastAsia="微软雅黑" w:hAnsi="微软雅黑"/>
              </w:rPr>
            </w:pPr>
            <w:r w:rsidRPr="00374C7B">
              <w:rPr>
                <w:rFonts w:ascii="微软雅黑" w:eastAsia="微软雅黑" w:hAnsi="微软雅黑" w:hint="eastAsia"/>
                <w:b/>
                <w:bCs/>
              </w:rPr>
              <w:lastRenderedPageBreak/>
              <w:t>服务层</w:t>
            </w:r>
          </w:p>
        </w:tc>
        <w:tc>
          <w:tcPr>
            <w:tcW w:w="2640" w:type="dxa"/>
          </w:tcPr>
          <w:p w14:paraId="14D42BEF" w14:textId="5BB0AC3B" w:rsidR="00CD2FCE" w:rsidRPr="00374C7B" w:rsidRDefault="00000000">
            <w:pPr>
              <w:pStyle w:val="Compact"/>
              <w:rPr>
                <w:rFonts w:ascii="微软雅黑" w:eastAsia="微软雅黑" w:hAnsi="微软雅黑"/>
              </w:rPr>
            </w:pPr>
            <w:r w:rsidRPr="00374C7B">
              <w:rPr>
                <w:rFonts w:ascii="微软雅黑" w:eastAsia="微软雅黑" w:hAnsi="微软雅黑" w:hint="eastAsia"/>
              </w:rPr>
              <w:t>统一指标服务/推送服务（</w:t>
            </w:r>
            <w:r w:rsidR="00E70A2A">
              <w:rPr>
                <w:rFonts w:ascii="微软雅黑" w:eastAsia="微软雅黑" w:hAnsi="微软雅黑" w:hint="eastAsia"/>
              </w:rPr>
              <w:t>基金净值增长率及业绩比较基准收益率</w:t>
            </w:r>
            <w:r w:rsidRPr="00374C7B">
              <w:rPr>
                <w:rFonts w:ascii="微软雅黑" w:eastAsia="微软雅黑" w:hAnsi="微软雅黑" w:hint="eastAsia"/>
              </w:rPr>
              <w:t>日频序列）、计算复核、异常监控、修订重算</w:t>
            </w:r>
          </w:p>
        </w:tc>
        <w:tc>
          <w:tcPr>
            <w:tcW w:w="2640" w:type="dxa"/>
          </w:tcPr>
          <w:p w14:paraId="2AA62CF8" w14:textId="77777777" w:rsidR="00CD2FCE" w:rsidRPr="00374C7B" w:rsidRDefault="00000000">
            <w:pPr>
              <w:pStyle w:val="Compact"/>
              <w:rPr>
                <w:rFonts w:ascii="微软雅黑" w:eastAsia="微软雅黑" w:hAnsi="微软雅黑"/>
              </w:rPr>
            </w:pPr>
            <w:r w:rsidRPr="00374C7B">
              <w:rPr>
                <w:rFonts w:ascii="微软雅黑" w:eastAsia="微软雅黑" w:hAnsi="微软雅黑" w:hint="eastAsia"/>
              </w:rPr>
              <w:t>产品系统</w:t>
            </w:r>
          </w:p>
        </w:tc>
      </w:tr>
      <w:tr w:rsidR="00CD2FCE" w:rsidRPr="00374C7B" w14:paraId="61F4E638" w14:textId="77777777">
        <w:tc>
          <w:tcPr>
            <w:tcW w:w="2640" w:type="dxa"/>
          </w:tcPr>
          <w:p w14:paraId="63447939" w14:textId="77777777" w:rsidR="00CD2FCE" w:rsidRPr="00374C7B" w:rsidRDefault="00000000">
            <w:pPr>
              <w:pStyle w:val="Compact"/>
              <w:rPr>
                <w:rFonts w:ascii="微软雅黑" w:eastAsia="微软雅黑" w:hAnsi="微软雅黑"/>
              </w:rPr>
            </w:pPr>
            <w:r w:rsidRPr="00374C7B">
              <w:rPr>
                <w:rFonts w:ascii="微软雅黑" w:eastAsia="微软雅黑" w:hAnsi="微软雅黑" w:hint="eastAsia"/>
                <w:b/>
                <w:bCs/>
              </w:rPr>
              <w:t>下游消费</w:t>
            </w:r>
          </w:p>
        </w:tc>
        <w:tc>
          <w:tcPr>
            <w:tcW w:w="2640" w:type="dxa"/>
          </w:tcPr>
          <w:p w14:paraId="54EB7E43" w14:textId="23CC4374" w:rsidR="00CD2FCE" w:rsidRPr="00374C7B" w:rsidRDefault="00000000">
            <w:pPr>
              <w:pStyle w:val="Compact"/>
              <w:rPr>
                <w:rFonts w:ascii="微软雅黑" w:eastAsia="微软雅黑" w:hAnsi="微软雅黑"/>
              </w:rPr>
            </w:pPr>
            <w:r w:rsidRPr="00374C7B">
              <w:rPr>
                <w:rFonts w:ascii="微软雅黑" w:eastAsia="微软雅黑" w:hAnsi="微软雅黑" w:hint="eastAsia"/>
              </w:rPr>
              <w:t>官网、APP（本期）；微信</w:t>
            </w:r>
          </w:p>
        </w:tc>
        <w:tc>
          <w:tcPr>
            <w:tcW w:w="2640" w:type="dxa"/>
          </w:tcPr>
          <w:p w14:paraId="6957A229" w14:textId="77777777" w:rsidR="00CD2FCE" w:rsidRPr="00374C7B" w:rsidRDefault="00000000">
            <w:pPr>
              <w:pStyle w:val="Compact"/>
              <w:rPr>
                <w:rFonts w:ascii="微软雅黑" w:eastAsia="微软雅黑" w:hAnsi="微软雅黑"/>
              </w:rPr>
            </w:pPr>
            <w:r w:rsidRPr="00374C7B">
              <w:rPr>
                <w:rFonts w:ascii="微软雅黑" w:eastAsia="微软雅黑" w:hAnsi="微软雅黑" w:hint="eastAsia"/>
              </w:rPr>
              <w:t>披露渠道</w:t>
            </w:r>
          </w:p>
        </w:tc>
      </w:tr>
    </w:tbl>
    <w:p w14:paraId="0B30DEB2" w14:textId="77777777" w:rsidR="00CD2FCE" w:rsidRPr="00374C7B" w:rsidRDefault="00000000">
      <w:pPr>
        <w:pStyle w:val="4"/>
        <w:rPr>
          <w:rFonts w:ascii="微软雅黑" w:eastAsia="微软雅黑" w:hAnsi="微软雅黑"/>
        </w:rPr>
      </w:pPr>
      <w:bookmarkStart w:id="12" w:name="关键设计原则"/>
      <w:r w:rsidRPr="00374C7B">
        <w:rPr>
          <w:rFonts w:ascii="微软雅黑" w:eastAsia="微软雅黑" w:hAnsi="微软雅黑" w:hint="eastAsia"/>
        </w:rPr>
        <w:t>关键设计原则</w:t>
      </w:r>
    </w:p>
    <w:p w14:paraId="6CDBF8CD" w14:textId="53411B6E" w:rsidR="00CD2FCE" w:rsidRPr="00374C7B" w:rsidRDefault="00000000">
      <w:pPr>
        <w:pStyle w:val="Compact"/>
        <w:numPr>
          <w:ilvl w:val="0"/>
          <w:numId w:val="5"/>
        </w:numPr>
        <w:rPr>
          <w:rFonts w:ascii="微软雅黑" w:eastAsia="微软雅黑" w:hAnsi="微软雅黑"/>
        </w:rPr>
      </w:pPr>
      <w:r w:rsidRPr="00374C7B">
        <w:rPr>
          <w:rFonts w:ascii="微软雅黑" w:eastAsia="微软雅黑" w:hAnsi="微软雅黑" w:hint="eastAsia"/>
          <w:b/>
          <w:bCs/>
        </w:rPr>
        <w:t>①透传原则</w:t>
      </w:r>
      <w:r w:rsidRPr="00374C7B">
        <w:rPr>
          <w:rFonts w:ascii="微软雅黑" w:eastAsia="微软雅黑" w:hAnsi="微软雅黑" w:hint="eastAsia"/>
        </w:rPr>
        <w:t>：基金净值增长率以估值系统数据为准，本系统不重算、不校验口径、不加工修改（口径责任在估值系统侧）；本系统计算职责聚焦</w:t>
      </w:r>
      <w:r w:rsidR="00E70A2A">
        <w:rPr>
          <w:rFonts w:ascii="微软雅黑" w:eastAsia="微软雅黑" w:hAnsi="微软雅黑" w:hint="eastAsia"/>
        </w:rPr>
        <w:t>业绩比较基准收益率</w:t>
      </w:r>
      <w:r w:rsidRPr="00374C7B">
        <w:rPr>
          <w:rFonts w:ascii="微软雅黑" w:eastAsia="微软雅黑" w:hAnsi="微软雅黑" w:hint="eastAsia"/>
        </w:rPr>
        <w:t>。</w:t>
      </w:r>
    </w:p>
    <w:p w14:paraId="4DE4BBC5" w14:textId="12CE22CC" w:rsidR="00CD2FCE" w:rsidRPr="00374C7B" w:rsidRDefault="00000000">
      <w:pPr>
        <w:pStyle w:val="Compact"/>
        <w:numPr>
          <w:ilvl w:val="0"/>
          <w:numId w:val="5"/>
        </w:numPr>
        <w:rPr>
          <w:rFonts w:ascii="微软雅黑" w:eastAsia="微软雅黑" w:hAnsi="微软雅黑"/>
        </w:rPr>
      </w:pPr>
      <w:r w:rsidRPr="00374C7B">
        <w:rPr>
          <w:rFonts w:ascii="微软雅黑" w:eastAsia="微软雅黑" w:hAnsi="微软雅黑" w:hint="eastAsia"/>
          <w:b/>
          <w:bCs/>
        </w:rPr>
        <w:t>基准配置产品化</w:t>
      </w:r>
      <w:r w:rsidRPr="00374C7B">
        <w:rPr>
          <w:rFonts w:ascii="微软雅黑" w:eastAsia="微软雅黑" w:hAnsi="微软雅黑" w:hint="eastAsia"/>
        </w:rPr>
        <w:t>：每只产品的成分基准（权重＋Wind</w:t>
      </w:r>
      <w:r w:rsidRPr="00374C7B">
        <w:rPr>
          <w:rFonts w:ascii="微软雅黑" w:eastAsia="微软雅黑" w:hAnsi="微软雅黑"/>
        </w:rPr>
        <w:t xml:space="preserve"> </w:t>
      </w:r>
      <w:r w:rsidRPr="00374C7B">
        <w:rPr>
          <w:rFonts w:ascii="微软雅黑" w:eastAsia="微软雅黑" w:hAnsi="微软雅黑" w:hint="eastAsia"/>
        </w:rPr>
        <w:t>代码）作为产品主数据管理，与合同条款绑定；</w:t>
      </w:r>
      <w:r w:rsidRPr="00374C7B">
        <w:rPr>
          <w:rFonts w:ascii="微软雅黑" w:eastAsia="微软雅黑" w:hAnsi="微软雅黑" w:hint="eastAsia"/>
          <w:b/>
          <w:bCs/>
        </w:rPr>
        <w:t>由创新部统一维护</w:t>
      </w:r>
      <w:r w:rsidRPr="00374C7B">
        <w:rPr>
          <w:rFonts w:ascii="微软雅黑" w:eastAsia="微软雅黑" w:hAnsi="微软雅黑" w:hint="eastAsia"/>
        </w:rPr>
        <w:t>，变更走审批流；配置</w:t>
      </w:r>
      <w:r w:rsidRPr="00374C7B">
        <w:rPr>
          <w:rFonts w:ascii="微软雅黑" w:eastAsia="微软雅黑" w:hAnsi="微软雅黑" w:hint="eastAsia"/>
          <w:b/>
          <w:bCs/>
        </w:rPr>
        <w:t>版本化（生效起止区间）</w:t>
      </w:r>
      <w:r w:rsidRPr="00374C7B">
        <w:rPr>
          <w:rFonts w:ascii="微软雅黑" w:eastAsia="微软雅黑" w:hAnsi="微软雅黑" w:hint="eastAsia"/>
        </w:rPr>
        <w:t>，基准变更后</w:t>
      </w:r>
      <w:r w:rsidRPr="00374C7B">
        <w:rPr>
          <w:rFonts w:ascii="微软雅黑" w:eastAsia="微软雅黑" w:hAnsi="微软雅黑" w:hint="eastAsia"/>
          <w:b/>
          <w:bCs/>
        </w:rPr>
        <w:t>追溯重算</w:t>
      </w:r>
      <w:r w:rsidRPr="00374C7B">
        <w:rPr>
          <w:rFonts w:ascii="微软雅黑" w:eastAsia="微软雅黑" w:hAnsi="微软雅黑"/>
        </w:rPr>
        <w:t>。</w:t>
      </w:r>
    </w:p>
    <w:p w14:paraId="5B04529A" w14:textId="23756A4C" w:rsidR="00CD2FCE" w:rsidRPr="00374C7B" w:rsidRDefault="00000000">
      <w:pPr>
        <w:pStyle w:val="Compact"/>
        <w:numPr>
          <w:ilvl w:val="0"/>
          <w:numId w:val="5"/>
        </w:numPr>
        <w:rPr>
          <w:rFonts w:ascii="微软雅黑" w:eastAsia="微软雅黑" w:hAnsi="微软雅黑"/>
        </w:rPr>
      </w:pPr>
      <w:r w:rsidRPr="00374C7B">
        <w:rPr>
          <w:rFonts w:ascii="微软雅黑" w:eastAsia="微软雅黑" w:hAnsi="微软雅黑" w:hint="eastAsia"/>
          <w:b/>
          <w:bCs/>
        </w:rPr>
        <w:t>计算逻辑引擎化</w:t>
      </w:r>
      <w:r w:rsidRPr="00374C7B">
        <w:rPr>
          <w:rFonts w:ascii="微软雅黑" w:eastAsia="微软雅黑" w:hAnsi="微软雅黑" w:hint="eastAsia"/>
        </w:rPr>
        <w:t>：标准计算函数库，参数化扩展——利率天数基准按</w:t>
      </w:r>
      <w:r w:rsidRPr="00374C7B">
        <w:rPr>
          <w:rFonts w:ascii="微软雅黑" w:eastAsia="微软雅黑" w:hAnsi="微软雅黑" w:hint="eastAsia"/>
          <w:b/>
          <w:bCs/>
        </w:rPr>
        <w:t>时点参数</w:t>
      </w:r>
      <w:r w:rsidRPr="00374C7B">
        <w:rPr>
          <w:rFonts w:ascii="微软雅黑" w:eastAsia="微软雅黑" w:hAnsi="微软雅黑" w:hint="eastAsia"/>
        </w:rPr>
        <w:t>切换（2026-07-01</w:t>
      </w:r>
      <w:r w:rsidRPr="00374C7B">
        <w:rPr>
          <w:rFonts w:ascii="微软雅黑" w:eastAsia="微软雅黑" w:hAnsi="微软雅黑"/>
        </w:rPr>
        <w:t xml:space="preserve"> </w:t>
      </w:r>
      <w:r w:rsidRPr="00374C7B">
        <w:rPr>
          <w:rFonts w:ascii="微软雅黑" w:eastAsia="微软雅黑" w:hAnsi="微软雅黑" w:hint="eastAsia"/>
        </w:rPr>
        <w:t>前</w:t>
      </w:r>
      <w:r w:rsidRPr="00374C7B">
        <w:rPr>
          <w:rFonts w:ascii="微软雅黑" w:eastAsia="微软雅黑" w:hAnsi="微软雅黑"/>
        </w:rPr>
        <w:t xml:space="preserve"> </w:t>
      </w:r>
      <w:r w:rsidRPr="00374C7B">
        <w:rPr>
          <w:rFonts w:ascii="微软雅黑" w:eastAsia="微软雅黑" w:hAnsi="微软雅黑" w:hint="eastAsia"/>
        </w:rPr>
        <w:t>ACT/360、起</w:t>
      </w:r>
      <w:r w:rsidRPr="00374C7B">
        <w:rPr>
          <w:rFonts w:ascii="微软雅黑" w:eastAsia="微软雅黑" w:hAnsi="微软雅黑"/>
        </w:rPr>
        <w:t xml:space="preserve"> </w:t>
      </w:r>
      <w:r w:rsidRPr="00374C7B">
        <w:rPr>
          <w:rFonts w:ascii="微软雅黑" w:eastAsia="微软雅黑" w:hAnsi="微软雅黑" w:hint="eastAsia"/>
        </w:rPr>
        <w:t>ACT/365），基准类型由属性字段驱动，复合基准一律拆解为”成分＋权重”配置（无整列导入）。</w:t>
      </w:r>
    </w:p>
    <w:p w14:paraId="4FE1B636" w14:textId="5E28C79D" w:rsidR="00CD2FCE" w:rsidRPr="00374C7B" w:rsidRDefault="00000000">
      <w:pPr>
        <w:pStyle w:val="Compact"/>
        <w:numPr>
          <w:ilvl w:val="0"/>
          <w:numId w:val="5"/>
        </w:numPr>
        <w:rPr>
          <w:rFonts w:ascii="微软雅黑" w:eastAsia="微软雅黑" w:hAnsi="微软雅黑"/>
        </w:rPr>
      </w:pPr>
      <w:r w:rsidRPr="00374C7B">
        <w:rPr>
          <w:rFonts w:ascii="微软雅黑" w:eastAsia="微软雅黑" w:hAnsi="微软雅黑" w:hint="eastAsia"/>
          <w:b/>
          <w:bCs/>
        </w:rPr>
        <w:t>一对多分发</w:t>
      </w:r>
      <w:r w:rsidRPr="00374C7B">
        <w:rPr>
          <w:rFonts w:ascii="微软雅黑" w:eastAsia="微软雅黑" w:hAnsi="微软雅黑" w:hint="eastAsia"/>
        </w:rPr>
        <w:t>：服务层只输出一套</w:t>
      </w:r>
      <w:r w:rsidR="00E70A2A">
        <w:rPr>
          <w:rFonts w:ascii="微软雅黑" w:eastAsia="微软雅黑" w:hAnsi="微软雅黑" w:hint="eastAsia"/>
        </w:rPr>
        <w:t>基金净值增长率及业绩比较基准收益率</w:t>
      </w:r>
      <w:r w:rsidRPr="00374C7B">
        <w:rPr>
          <w:rFonts w:ascii="微软雅黑" w:eastAsia="微软雅黑" w:hAnsi="微软雅黑" w:hint="eastAsia"/>
        </w:rPr>
        <w:t>日频序列，官网/APP</w:t>
      </w:r>
      <w:r w:rsidRPr="00374C7B">
        <w:rPr>
          <w:rFonts w:ascii="微软雅黑" w:eastAsia="微软雅黑" w:hAnsi="微软雅黑"/>
        </w:rPr>
        <w:t xml:space="preserve"> </w:t>
      </w:r>
      <w:r w:rsidRPr="00374C7B">
        <w:rPr>
          <w:rFonts w:ascii="微软雅黑" w:eastAsia="微软雅黑" w:hAnsi="微软雅黑" w:hint="eastAsia"/>
        </w:rPr>
        <w:t>共用同源数据，禁止渠道自算。</w:t>
      </w:r>
    </w:p>
    <w:p w14:paraId="21180E69" w14:textId="5D7ECBDE" w:rsidR="00CD2FCE" w:rsidRPr="00374C7B" w:rsidRDefault="00000000">
      <w:pPr>
        <w:pStyle w:val="Compact"/>
        <w:numPr>
          <w:ilvl w:val="0"/>
          <w:numId w:val="5"/>
        </w:numPr>
        <w:rPr>
          <w:rFonts w:ascii="微软雅黑" w:eastAsia="微软雅黑" w:hAnsi="微软雅黑"/>
        </w:rPr>
      </w:pPr>
      <w:r w:rsidRPr="00374C7B">
        <w:rPr>
          <w:rFonts w:ascii="微软雅黑" w:eastAsia="微软雅黑" w:hAnsi="微软雅黑" w:hint="eastAsia"/>
          <w:b/>
          <w:bCs/>
        </w:rPr>
        <w:t>缺数即阻断</w:t>
      </w:r>
      <w:r w:rsidRPr="00374C7B">
        <w:rPr>
          <w:rFonts w:ascii="微软雅黑" w:eastAsia="微软雅黑" w:hAnsi="微软雅黑" w:hint="eastAsia"/>
        </w:rPr>
        <w:t>：任一成分基准缺行情即阻断该基金计算并告警，修复后自动重算；按基金粒度隔离，不阻塞整批。</w:t>
      </w:r>
    </w:p>
    <w:p w14:paraId="32ED8EFD" w14:textId="77777777" w:rsidR="00CD2FCE" w:rsidRPr="00374C7B" w:rsidRDefault="00000000">
      <w:pPr>
        <w:pStyle w:val="3"/>
        <w:rPr>
          <w:rFonts w:ascii="微软雅黑" w:eastAsia="微软雅黑" w:hAnsi="微软雅黑"/>
        </w:rPr>
      </w:pPr>
      <w:bookmarkStart w:id="13" w:name="与监管要求的映射"/>
      <w:bookmarkEnd w:id="11"/>
      <w:bookmarkEnd w:id="12"/>
      <w:r w:rsidRPr="00374C7B">
        <w:rPr>
          <w:rFonts w:ascii="微软雅黑" w:eastAsia="微软雅黑" w:hAnsi="微软雅黑"/>
        </w:rPr>
        <w:t xml:space="preserve">3.3 </w:t>
      </w:r>
      <w:r w:rsidRPr="00374C7B">
        <w:rPr>
          <w:rFonts w:ascii="微软雅黑" w:eastAsia="微软雅黑" w:hAnsi="微软雅黑" w:hint="eastAsia"/>
        </w:rPr>
        <w:t>与监管要求的映射</w:t>
      </w:r>
    </w:p>
    <w:tbl>
      <w:tblPr>
        <w:tblStyle w:val="Table"/>
        <w:tblW w:w="5000" w:type="pct"/>
        <w:tblLayout w:type="fixed"/>
        <w:tblLook w:val="0020" w:firstRow="1" w:lastRow="0" w:firstColumn="0" w:lastColumn="0" w:noHBand="0" w:noVBand="0"/>
      </w:tblPr>
      <w:tblGrid>
        <w:gridCol w:w="4428"/>
        <w:gridCol w:w="4428"/>
      </w:tblGrid>
      <w:tr w:rsidR="00CD2FCE" w:rsidRPr="00374C7B" w14:paraId="1785390E" w14:textId="77777777" w:rsidTr="00CD2FCE">
        <w:trPr>
          <w:cnfStyle w:val="100000000000" w:firstRow="1" w:lastRow="0" w:firstColumn="0" w:lastColumn="0" w:oddVBand="0" w:evenVBand="0" w:oddHBand="0" w:evenHBand="0" w:firstRowFirstColumn="0" w:firstRowLastColumn="0" w:lastRowFirstColumn="0" w:lastRowLastColumn="0"/>
          <w:tblHeader/>
        </w:trPr>
        <w:tc>
          <w:tcPr>
            <w:tcW w:w="3960" w:type="dxa"/>
          </w:tcPr>
          <w:p w14:paraId="5E934644" w14:textId="77777777" w:rsidR="00CD2FCE" w:rsidRPr="00374C7B" w:rsidRDefault="00000000">
            <w:pPr>
              <w:pStyle w:val="Compact"/>
              <w:rPr>
                <w:rFonts w:ascii="微软雅黑" w:eastAsia="微软雅黑" w:hAnsi="微软雅黑"/>
              </w:rPr>
            </w:pPr>
            <w:r w:rsidRPr="00374C7B">
              <w:rPr>
                <w:rFonts w:ascii="微软雅黑" w:eastAsia="微软雅黑" w:hAnsi="微软雅黑" w:hint="eastAsia"/>
                <w:b/>
                <w:bCs/>
              </w:rPr>
              <w:t>监管要求</w:t>
            </w:r>
          </w:p>
        </w:tc>
        <w:tc>
          <w:tcPr>
            <w:tcW w:w="3960" w:type="dxa"/>
          </w:tcPr>
          <w:p w14:paraId="52FB8E0C" w14:textId="77777777" w:rsidR="00CD2FCE" w:rsidRPr="00374C7B" w:rsidRDefault="00000000">
            <w:pPr>
              <w:pStyle w:val="Compact"/>
              <w:rPr>
                <w:rFonts w:ascii="微软雅黑" w:eastAsia="微软雅黑" w:hAnsi="微软雅黑"/>
              </w:rPr>
            </w:pPr>
            <w:r w:rsidRPr="00374C7B">
              <w:rPr>
                <w:rFonts w:ascii="微软雅黑" w:eastAsia="微软雅黑" w:hAnsi="微软雅黑" w:hint="eastAsia"/>
                <w:b/>
                <w:bCs/>
              </w:rPr>
              <w:t>方案响应</w:t>
            </w:r>
          </w:p>
        </w:tc>
      </w:tr>
      <w:tr w:rsidR="00CD2FCE" w:rsidRPr="00374C7B" w14:paraId="5A531827" w14:textId="77777777">
        <w:tc>
          <w:tcPr>
            <w:tcW w:w="3960" w:type="dxa"/>
          </w:tcPr>
          <w:p w14:paraId="6CEA87A1" w14:textId="77777777" w:rsidR="00CD2FCE" w:rsidRPr="00374C7B" w:rsidRDefault="00000000">
            <w:pPr>
              <w:pStyle w:val="Compact"/>
              <w:rPr>
                <w:rFonts w:ascii="微软雅黑" w:eastAsia="微软雅黑" w:hAnsi="微软雅黑"/>
              </w:rPr>
            </w:pPr>
            <w:r w:rsidRPr="00374C7B">
              <w:rPr>
                <w:rFonts w:ascii="微软雅黑" w:eastAsia="微软雅黑" w:hAnsi="微软雅黑" w:hint="eastAsia"/>
              </w:rPr>
              <w:t>每个净值披露日展示基准表现</w:t>
            </w:r>
          </w:p>
        </w:tc>
        <w:tc>
          <w:tcPr>
            <w:tcW w:w="3960" w:type="dxa"/>
          </w:tcPr>
          <w:p w14:paraId="7C621881" w14:textId="77777777" w:rsidR="00CD2FCE" w:rsidRPr="00374C7B" w:rsidRDefault="00000000">
            <w:pPr>
              <w:pStyle w:val="Compact"/>
              <w:rPr>
                <w:rFonts w:ascii="微软雅黑" w:eastAsia="微软雅黑" w:hAnsi="微软雅黑"/>
              </w:rPr>
            </w:pPr>
            <w:r w:rsidRPr="00374C7B">
              <w:rPr>
                <w:rFonts w:ascii="微软雅黑" w:eastAsia="微软雅黑" w:hAnsi="微软雅黑" w:hint="eastAsia"/>
              </w:rPr>
              <w:t>计算与推送按净值披露日历日频调度（含周频/月频等特殊披露频率产品，随各自披露日推送）</w:t>
            </w:r>
          </w:p>
        </w:tc>
      </w:tr>
      <w:tr w:rsidR="00CD2FCE" w:rsidRPr="00374C7B" w14:paraId="63698CD5" w14:textId="77777777">
        <w:tc>
          <w:tcPr>
            <w:tcW w:w="3960" w:type="dxa"/>
          </w:tcPr>
          <w:p w14:paraId="40D283C8" w14:textId="77777777" w:rsidR="00CD2FCE" w:rsidRPr="00374C7B" w:rsidRDefault="00000000">
            <w:pPr>
              <w:pStyle w:val="Compact"/>
              <w:rPr>
                <w:rFonts w:ascii="微软雅黑" w:eastAsia="微软雅黑" w:hAnsi="微软雅黑"/>
              </w:rPr>
            </w:pPr>
            <w:r w:rsidRPr="00374C7B">
              <w:rPr>
                <w:rFonts w:ascii="微软雅黑" w:eastAsia="微软雅黑" w:hAnsi="微软雅黑" w:hint="eastAsia"/>
              </w:rPr>
              <w:t>官网/APP</w:t>
            </w:r>
            <w:r w:rsidRPr="00374C7B">
              <w:rPr>
                <w:rFonts w:ascii="微软雅黑" w:eastAsia="微软雅黑" w:hAnsi="微软雅黑"/>
              </w:rPr>
              <w:t xml:space="preserve"> </w:t>
            </w:r>
            <w:r w:rsidRPr="00374C7B">
              <w:rPr>
                <w:rFonts w:ascii="微软雅黑" w:eastAsia="微软雅黑" w:hAnsi="微软雅黑" w:hint="eastAsia"/>
              </w:rPr>
              <w:t>同一位置展示业绩与基准</w:t>
            </w:r>
          </w:p>
        </w:tc>
        <w:tc>
          <w:tcPr>
            <w:tcW w:w="3960" w:type="dxa"/>
          </w:tcPr>
          <w:p w14:paraId="671673E9" w14:textId="49D75D8E" w:rsidR="00CD2FCE" w:rsidRPr="00374C7B" w:rsidRDefault="00000000">
            <w:pPr>
              <w:pStyle w:val="Compact"/>
              <w:rPr>
                <w:rFonts w:ascii="微软雅黑" w:eastAsia="微软雅黑" w:hAnsi="微软雅黑"/>
              </w:rPr>
            </w:pPr>
            <w:r w:rsidRPr="00374C7B">
              <w:rPr>
                <w:rFonts w:ascii="微软雅黑" w:eastAsia="微软雅黑" w:hAnsi="微软雅黑" w:hint="eastAsia"/>
              </w:rPr>
              <w:t>服务层统一推送</w:t>
            </w:r>
            <w:r w:rsidR="00E70A2A">
              <w:rPr>
                <w:rFonts w:ascii="微软雅黑" w:eastAsia="微软雅黑" w:hAnsi="微软雅黑" w:hint="eastAsia"/>
              </w:rPr>
              <w:t>基金净值增长率及业绩比较基准收益率</w:t>
            </w:r>
            <w:r w:rsidRPr="00374C7B">
              <w:rPr>
                <w:rFonts w:ascii="微软雅黑" w:eastAsia="微软雅黑" w:hAnsi="微软雅黑" w:hint="eastAsia"/>
              </w:rPr>
              <w:t>同源日频序列＋各端同</w:t>
            </w:r>
            <w:r w:rsidRPr="00374C7B">
              <w:rPr>
                <w:rFonts w:ascii="微软雅黑" w:eastAsia="微软雅黑" w:hAnsi="微软雅黑" w:hint="eastAsia"/>
              </w:rPr>
              <w:lastRenderedPageBreak/>
              <w:t>位置渲染规范（对齐《指引》第十六条；前端改造由各端条线负责）</w:t>
            </w:r>
          </w:p>
        </w:tc>
      </w:tr>
      <w:tr w:rsidR="00CD2FCE" w:rsidRPr="00374C7B" w14:paraId="3EC778AC" w14:textId="77777777">
        <w:tc>
          <w:tcPr>
            <w:tcW w:w="3960" w:type="dxa"/>
          </w:tcPr>
          <w:p w14:paraId="634CA364" w14:textId="77777777" w:rsidR="00CD2FCE" w:rsidRPr="00374C7B" w:rsidRDefault="00000000">
            <w:pPr>
              <w:pStyle w:val="Compact"/>
              <w:rPr>
                <w:rFonts w:ascii="微软雅黑" w:eastAsia="微软雅黑" w:hAnsi="微软雅黑"/>
              </w:rPr>
            </w:pPr>
            <w:r w:rsidRPr="00374C7B">
              <w:rPr>
                <w:rFonts w:ascii="微软雅黑" w:eastAsia="微软雅黑" w:hAnsi="微软雅黑" w:hint="eastAsia"/>
              </w:rPr>
              <w:lastRenderedPageBreak/>
              <w:t>债券基金、货币市场基金等除外</w:t>
            </w:r>
          </w:p>
        </w:tc>
        <w:tc>
          <w:tcPr>
            <w:tcW w:w="3960" w:type="dxa"/>
          </w:tcPr>
          <w:p w14:paraId="0E250F45" w14:textId="77777777" w:rsidR="00CD2FCE" w:rsidRPr="00374C7B" w:rsidRDefault="00000000">
            <w:pPr>
              <w:pStyle w:val="Compact"/>
              <w:rPr>
                <w:rFonts w:ascii="微软雅黑" w:eastAsia="微软雅黑" w:hAnsi="微软雅黑"/>
              </w:rPr>
            </w:pPr>
            <w:r w:rsidRPr="00374C7B">
              <w:rPr>
                <w:rFonts w:ascii="微软雅黑" w:eastAsia="微软雅黑" w:hAnsi="微软雅黑" w:hint="eastAsia"/>
              </w:rPr>
              <w:t>产品范围＝全部产品（含货币/REITs）；无业绩比较基准的产品仅推①，③侧自然不适用，不违反除外条款</w:t>
            </w:r>
          </w:p>
        </w:tc>
      </w:tr>
      <w:tr w:rsidR="00CD2FCE" w:rsidRPr="00374C7B" w14:paraId="1157EA23" w14:textId="77777777">
        <w:tc>
          <w:tcPr>
            <w:tcW w:w="3960" w:type="dxa"/>
          </w:tcPr>
          <w:p w14:paraId="056D3794" w14:textId="77777777" w:rsidR="00CD2FCE" w:rsidRPr="00374C7B" w:rsidRDefault="00000000">
            <w:pPr>
              <w:pStyle w:val="Compact"/>
              <w:rPr>
                <w:rFonts w:ascii="微软雅黑" w:eastAsia="微软雅黑" w:hAnsi="微软雅黑"/>
              </w:rPr>
            </w:pPr>
            <w:r w:rsidRPr="00374C7B">
              <w:rPr>
                <w:rFonts w:ascii="微软雅黑" w:eastAsia="微软雅黑" w:hAnsi="微软雅黑" w:hint="eastAsia"/>
              </w:rPr>
              <w:t>数据准确、连贯、完整（编报规则第</w:t>
            </w:r>
            <w:r w:rsidRPr="00374C7B">
              <w:rPr>
                <w:rFonts w:ascii="微软雅黑" w:eastAsia="微软雅黑" w:hAnsi="微软雅黑"/>
              </w:rPr>
              <w:t xml:space="preserve"> 2 </w:t>
            </w:r>
            <w:r w:rsidRPr="00374C7B">
              <w:rPr>
                <w:rFonts w:ascii="微软雅黑" w:eastAsia="微软雅黑" w:hAnsi="微软雅黑" w:hint="eastAsia"/>
              </w:rPr>
              <w:t>号）</w:t>
            </w:r>
          </w:p>
        </w:tc>
        <w:tc>
          <w:tcPr>
            <w:tcW w:w="3960" w:type="dxa"/>
          </w:tcPr>
          <w:p w14:paraId="49F9DB1E" w14:textId="77777777" w:rsidR="00CD2FCE" w:rsidRPr="00374C7B" w:rsidRDefault="00000000">
            <w:pPr>
              <w:pStyle w:val="Compact"/>
              <w:rPr>
                <w:rFonts w:ascii="微软雅黑" w:eastAsia="微软雅黑" w:hAnsi="微软雅黑"/>
              </w:rPr>
            </w:pPr>
            <w:r w:rsidRPr="00374C7B">
              <w:rPr>
                <w:rFonts w:ascii="微软雅黑" w:eastAsia="微软雅黑" w:hAnsi="微软雅黑" w:hint="eastAsia"/>
              </w:rPr>
              <w:t>数据层版本化＋计算留痕＋缺数阻断＋修订重算；历史追溯重算保证连贯</w:t>
            </w:r>
          </w:p>
        </w:tc>
      </w:tr>
    </w:tbl>
    <w:p w14:paraId="74BE0B31" w14:textId="77777777" w:rsidR="00CD2FCE" w:rsidRPr="00374C7B" w:rsidRDefault="00000000">
      <w:pPr>
        <w:pStyle w:val="2"/>
        <w:rPr>
          <w:rFonts w:ascii="微软雅黑" w:eastAsia="微软雅黑" w:hAnsi="微软雅黑"/>
        </w:rPr>
      </w:pPr>
      <w:bookmarkStart w:id="14" w:name="四业务流程"/>
      <w:bookmarkStart w:id="15" w:name="_Toc242889183"/>
      <w:bookmarkEnd w:id="8"/>
      <w:bookmarkEnd w:id="13"/>
      <w:r w:rsidRPr="00374C7B">
        <w:rPr>
          <w:rFonts w:ascii="微软雅黑" w:eastAsia="微软雅黑" w:hAnsi="微软雅黑" w:hint="eastAsia"/>
        </w:rPr>
        <w:t>四、业务流程</w:t>
      </w:r>
      <w:bookmarkEnd w:id="15"/>
    </w:p>
    <w:p w14:paraId="39C045C5" w14:textId="77777777" w:rsidR="00CD2FCE" w:rsidRPr="00374C7B" w:rsidRDefault="00000000">
      <w:pPr>
        <w:pStyle w:val="3"/>
        <w:rPr>
          <w:rFonts w:ascii="微软雅黑" w:eastAsia="微软雅黑" w:hAnsi="微软雅黑"/>
        </w:rPr>
      </w:pPr>
      <w:bookmarkStart w:id="16" w:name="总体业务流程"/>
      <w:r w:rsidRPr="00374C7B">
        <w:rPr>
          <w:rFonts w:ascii="微软雅黑" w:eastAsia="微软雅黑" w:hAnsi="微软雅黑"/>
        </w:rPr>
        <w:t xml:space="preserve">4.1 </w:t>
      </w:r>
      <w:r w:rsidRPr="00374C7B">
        <w:rPr>
          <w:rFonts w:ascii="微软雅黑" w:eastAsia="微软雅黑" w:hAnsi="微软雅黑" w:hint="eastAsia"/>
        </w:rPr>
        <w:t>总体业务流程</w:t>
      </w:r>
    </w:p>
    <w:p w14:paraId="204170DB" w14:textId="3F3976F3" w:rsidR="00CD2FCE" w:rsidRPr="00374C7B" w:rsidRDefault="00000000">
      <w:pPr>
        <w:pStyle w:val="SourceCode"/>
        <w:rPr>
          <w:rFonts w:ascii="微软雅黑" w:eastAsia="微软雅黑" w:hAnsi="微软雅黑"/>
        </w:rPr>
      </w:pPr>
      <w:r w:rsidRPr="00374C7B">
        <w:rPr>
          <w:rStyle w:val="VerbatimChar"/>
          <w:rFonts w:ascii="微软雅黑" w:eastAsia="微软雅黑" w:hAnsi="微软雅黑" w:hint="eastAsia"/>
        </w:rPr>
        <w:t>【日频主流程】T</w:t>
      </w:r>
      <w:r w:rsidRPr="00374C7B">
        <w:rPr>
          <w:rStyle w:val="VerbatimChar"/>
          <w:rFonts w:ascii="微软雅黑" w:eastAsia="微软雅黑" w:hAnsi="微软雅黑"/>
        </w:rPr>
        <w:t xml:space="preserve"> </w:t>
      </w:r>
      <w:r w:rsidRPr="00374C7B">
        <w:rPr>
          <w:rStyle w:val="VerbatimChar"/>
          <w:rFonts w:ascii="微软雅黑" w:eastAsia="微软雅黑" w:hAnsi="微软雅黑" w:hint="eastAsia"/>
        </w:rPr>
        <w:t>日估值完成</w:t>
      </w:r>
      <w:r w:rsidRPr="00374C7B">
        <w:rPr>
          <w:rStyle w:val="VerbatimChar"/>
          <w:rFonts w:ascii="微软雅黑" w:eastAsia="微软雅黑" w:hAnsi="微软雅黑"/>
        </w:rPr>
        <w:t xml:space="preserve"> → </w:t>
      </w:r>
      <w:r w:rsidRPr="00374C7B">
        <w:rPr>
          <w:rStyle w:val="VerbatimChar"/>
          <w:rFonts w:ascii="微软雅黑" w:eastAsia="微软雅黑" w:hAnsi="微软雅黑" w:hint="eastAsia"/>
        </w:rPr>
        <w:t>估值系统</w:t>
      </w:r>
      <w:r w:rsidR="00E70A2A">
        <w:rPr>
          <w:rFonts w:ascii="微软雅黑" w:eastAsia="微软雅黑" w:hAnsi="微软雅黑" w:hint="eastAsia"/>
        </w:rPr>
        <w:t>基金净值增长率</w:t>
      </w:r>
      <w:r w:rsidRPr="00374C7B">
        <w:rPr>
          <w:rStyle w:val="VerbatimChar"/>
          <w:rFonts w:ascii="微软雅黑" w:eastAsia="微软雅黑" w:hAnsi="微软雅黑" w:hint="eastAsia"/>
        </w:rPr>
        <w:t>序列到位（透传）</w:t>
      </w:r>
      <w:r w:rsidRPr="00374C7B">
        <w:rPr>
          <w:rStyle w:val="VerbatimChar"/>
          <w:rFonts w:ascii="微软雅黑" w:eastAsia="微软雅黑" w:hAnsi="微软雅黑"/>
        </w:rPr>
        <w:t xml:space="preserve"> </w:t>
      </w:r>
      <w:r w:rsidRPr="00374C7B">
        <w:rPr>
          <w:rStyle w:val="VerbatimChar"/>
          <w:rFonts w:ascii="微软雅黑" w:eastAsia="微软雅黑" w:hAnsi="微软雅黑" w:hint="eastAsia"/>
        </w:rPr>
        <w:t>＋</w:t>
      </w:r>
      <w:r w:rsidRPr="00374C7B">
        <w:rPr>
          <w:rStyle w:val="VerbatimChar"/>
          <w:rFonts w:ascii="微软雅黑" w:eastAsia="微软雅黑" w:hAnsi="微软雅黑"/>
        </w:rPr>
        <w:t xml:space="preserve"> Wind </w:t>
      </w:r>
      <w:r w:rsidRPr="00374C7B">
        <w:rPr>
          <w:rStyle w:val="VerbatimChar"/>
          <w:rFonts w:ascii="微软雅黑" w:eastAsia="微软雅黑" w:hAnsi="微软雅黑" w:hint="eastAsia"/>
        </w:rPr>
        <w:t>行情到位</w:t>
      </w:r>
      <w:r w:rsidRPr="00374C7B">
        <w:rPr>
          <w:rFonts w:ascii="微软雅黑" w:eastAsia="微软雅黑" w:hAnsi="微软雅黑"/>
        </w:rPr>
        <w:br/>
      </w:r>
      <w:r w:rsidRPr="00374C7B">
        <w:rPr>
          <w:rStyle w:val="VerbatimChar"/>
          <w:rFonts w:ascii="微软雅黑" w:eastAsia="微软雅黑" w:hAnsi="微软雅黑"/>
        </w:rPr>
        <w:t xml:space="preserve">                    ↓</w:t>
      </w:r>
      <w:r w:rsidRPr="00374C7B">
        <w:rPr>
          <w:rFonts w:ascii="微软雅黑" w:eastAsia="微软雅黑" w:hAnsi="微软雅黑"/>
        </w:rPr>
        <w:br/>
      </w:r>
      <w:r w:rsidRPr="00374C7B">
        <w:rPr>
          <w:rStyle w:val="VerbatimChar"/>
          <w:rFonts w:ascii="微软雅黑" w:eastAsia="微软雅黑" w:hAnsi="微软雅黑"/>
        </w:rPr>
        <w:t xml:space="preserve">    </w:t>
      </w:r>
      <w:r w:rsidRPr="00374C7B">
        <w:rPr>
          <w:rStyle w:val="VerbatimChar"/>
          <w:rFonts w:ascii="微软雅黑" w:eastAsia="微软雅黑" w:hAnsi="微软雅黑" w:hint="eastAsia"/>
        </w:rPr>
        <w:t>齐套检查（按基金粒度）→</w:t>
      </w:r>
      <w:r w:rsidRPr="00374C7B">
        <w:rPr>
          <w:rStyle w:val="VerbatimChar"/>
          <w:rFonts w:ascii="微软雅黑" w:eastAsia="微软雅黑" w:hAnsi="微软雅黑"/>
        </w:rPr>
        <w:t xml:space="preserve"> </w:t>
      </w:r>
      <w:r w:rsidRPr="00374C7B">
        <w:rPr>
          <w:rStyle w:val="VerbatimChar"/>
          <w:rFonts w:ascii="微软雅黑" w:eastAsia="微软雅黑" w:hAnsi="微软雅黑" w:hint="eastAsia"/>
        </w:rPr>
        <w:t>缺数即阻断该基金＋告警（不阻塞整批）</w:t>
      </w:r>
      <w:r w:rsidRPr="00374C7B">
        <w:rPr>
          <w:rFonts w:ascii="微软雅黑" w:eastAsia="微软雅黑" w:hAnsi="微软雅黑"/>
        </w:rPr>
        <w:br/>
      </w:r>
      <w:r w:rsidRPr="00374C7B">
        <w:rPr>
          <w:rStyle w:val="VerbatimChar"/>
          <w:rFonts w:ascii="微软雅黑" w:eastAsia="微软雅黑" w:hAnsi="微软雅黑"/>
        </w:rPr>
        <w:t xml:space="preserve">                    ↓</w:t>
      </w:r>
      <w:r w:rsidRPr="00374C7B">
        <w:rPr>
          <w:rFonts w:ascii="微软雅黑" w:eastAsia="微软雅黑" w:hAnsi="微软雅黑"/>
        </w:rPr>
        <w:br/>
      </w:r>
      <w:r w:rsidRPr="00374C7B">
        <w:rPr>
          <w:rStyle w:val="VerbatimChar"/>
          <w:rFonts w:ascii="微软雅黑" w:eastAsia="微软雅黑" w:hAnsi="微软雅黑"/>
        </w:rPr>
        <w:t xml:space="preserve">    </w:t>
      </w:r>
      <w:r w:rsidRPr="00374C7B">
        <w:rPr>
          <w:rStyle w:val="VerbatimChar"/>
          <w:rFonts w:ascii="微软雅黑" w:eastAsia="微软雅黑" w:hAnsi="微软雅黑" w:hint="eastAsia"/>
        </w:rPr>
        <w:t>成分基准日收益计算</w:t>
      </w:r>
      <w:r w:rsidRPr="00374C7B">
        <w:rPr>
          <w:rStyle w:val="VerbatimChar"/>
          <w:rFonts w:ascii="微软雅黑" w:eastAsia="微软雅黑" w:hAnsi="微软雅黑"/>
        </w:rPr>
        <w:t xml:space="preserve"> → </w:t>
      </w:r>
      <w:r w:rsidRPr="00374C7B">
        <w:rPr>
          <w:rStyle w:val="VerbatimChar"/>
          <w:rFonts w:ascii="微软雅黑" w:eastAsia="微软雅黑" w:hAnsi="微软雅黑" w:hint="eastAsia"/>
        </w:rPr>
        <w:t>组合基准合成（每日再平衡）→</w:t>
      </w:r>
      <w:r w:rsidRPr="00374C7B">
        <w:rPr>
          <w:rStyle w:val="VerbatimChar"/>
          <w:rFonts w:ascii="微软雅黑" w:eastAsia="微软雅黑" w:hAnsi="微软雅黑"/>
        </w:rPr>
        <w:t xml:space="preserve"> </w:t>
      </w:r>
      <w:r w:rsidRPr="00374C7B">
        <w:rPr>
          <w:rStyle w:val="VerbatimChar"/>
          <w:rFonts w:ascii="微软雅黑" w:eastAsia="微软雅黑" w:hAnsi="微软雅黑" w:hint="eastAsia"/>
        </w:rPr>
        <w:t>质量复核</w:t>
      </w:r>
      <w:r w:rsidRPr="00374C7B">
        <w:rPr>
          <w:rFonts w:ascii="微软雅黑" w:eastAsia="微软雅黑" w:hAnsi="微软雅黑"/>
        </w:rPr>
        <w:br/>
      </w:r>
      <w:r w:rsidRPr="00374C7B">
        <w:rPr>
          <w:rStyle w:val="VerbatimChar"/>
          <w:rFonts w:ascii="微软雅黑" w:eastAsia="微软雅黑" w:hAnsi="微软雅黑"/>
        </w:rPr>
        <w:t xml:space="preserve">                    ↓</w:t>
      </w:r>
      <w:r w:rsidRPr="00374C7B">
        <w:rPr>
          <w:rFonts w:ascii="微软雅黑" w:eastAsia="微软雅黑" w:hAnsi="微软雅黑"/>
        </w:rPr>
        <w:br/>
      </w:r>
      <w:r w:rsidRPr="00374C7B">
        <w:rPr>
          <w:rStyle w:val="VerbatimChar"/>
          <w:rFonts w:ascii="微软雅黑" w:eastAsia="微软雅黑" w:hAnsi="微软雅黑"/>
        </w:rPr>
        <w:t xml:space="preserve">   </w:t>
      </w:r>
      <w:r w:rsidR="00E70A2A">
        <w:rPr>
          <w:rFonts w:ascii="微软雅黑" w:eastAsia="微软雅黑" w:hAnsi="微软雅黑" w:hint="eastAsia"/>
        </w:rPr>
        <w:t>基金净值增长率及业绩比较基准收益率</w:t>
      </w:r>
      <w:r w:rsidRPr="00374C7B">
        <w:rPr>
          <w:rStyle w:val="VerbatimChar"/>
          <w:rFonts w:ascii="微软雅黑" w:eastAsia="微软雅黑" w:hAnsi="微软雅黑" w:hint="eastAsia"/>
        </w:rPr>
        <w:t>日频序列推送官网/APP</w:t>
      </w:r>
      <w:r w:rsidRPr="00374C7B">
        <w:rPr>
          <w:rStyle w:val="VerbatimChar"/>
          <w:rFonts w:ascii="微软雅黑" w:eastAsia="微软雅黑" w:hAnsi="微软雅黑"/>
        </w:rPr>
        <w:t xml:space="preserve"> </w:t>
      </w:r>
      <w:r w:rsidRPr="00374C7B">
        <w:rPr>
          <w:rFonts w:ascii="微软雅黑" w:eastAsia="微软雅黑" w:hAnsi="微软雅黑"/>
        </w:rPr>
        <w:br/>
      </w:r>
      <w:r w:rsidRPr="00374C7B">
        <w:rPr>
          <w:rStyle w:val="VerbatimChar"/>
          <w:rFonts w:ascii="微软雅黑" w:eastAsia="微软雅黑" w:hAnsi="微软雅黑"/>
        </w:rPr>
        <w:t xml:space="preserve">                    </w:t>
      </w:r>
      <w:r w:rsidRPr="00374C7B">
        <w:rPr>
          <w:rFonts w:ascii="微软雅黑" w:eastAsia="微软雅黑" w:hAnsi="微软雅黑"/>
        </w:rPr>
        <w:br/>
      </w:r>
      <w:r w:rsidRPr="00374C7B">
        <w:rPr>
          <w:rStyle w:val="VerbatimChar"/>
          <w:rFonts w:ascii="微软雅黑" w:eastAsia="微软雅黑" w:hAnsi="微软雅黑" w:hint="eastAsia"/>
        </w:rPr>
        <w:t>【修订重算流程】估值/Wind</w:t>
      </w:r>
      <w:r w:rsidRPr="00374C7B">
        <w:rPr>
          <w:rStyle w:val="VerbatimChar"/>
          <w:rFonts w:ascii="微软雅黑" w:eastAsia="微软雅黑" w:hAnsi="微软雅黑"/>
        </w:rPr>
        <w:t xml:space="preserve"> </w:t>
      </w:r>
      <w:r w:rsidRPr="00374C7B">
        <w:rPr>
          <w:rStyle w:val="VerbatimChar"/>
          <w:rFonts w:ascii="微软雅黑" w:eastAsia="微软雅黑" w:hAnsi="微软雅黑" w:hint="eastAsia"/>
        </w:rPr>
        <w:t>修订历史数据</w:t>
      </w:r>
      <w:r w:rsidRPr="00374C7B">
        <w:rPr>
          <w:rStyle w:val="VerbatimChar"/>
          <w:rFonts w:ascii="微软雅黑" w:eastAsia="微软雅黑" w:hAnsi="微软雅黑"/>
        </w:rPr>
        <w:t xml:space="preserve"> → </w:t>
      </w:r>
      <w:r w:rsidRPr="00374C7B">
        <w:rPr>
          <w:rStyle w:val="VerbatimChar"/>
          <w:rFonts w:ascii="微软雅黑" w:eastAsia="微软雅黑" w:hAnsi="微软雅黑" w:hint="eastAsia"/>
        </w:rPr>
        <w:t>修订登记</w:t>
      </w:r>
      <w:r w:rsidRPr="00374C7B">
        <w:rPr>
          <w:rStyle w:val="VerbatimChar"/>
          <w:rFonts w:ascii="微软雅黑" w:eastAsia="微软雅黑" w:hAnsi="微软雅黑"/>
        </w:rPr>
        <w:t xml:space="preserve"> → </w:t>
      </w:r>
      <w:r w:rsidRPr="00374C7B">
        <w:rPr>
          <w:rStyle w:val="VerbatimChar"/>
          <w:rFonts w:ascii="微软雅黑" w:eastAsia="微软雅黑" w:hAnsi="微软雅黑" w:hint="eastAsia"/>
        </w:rPr>
        <w:t>影响评估</w:t>
      </w:r>
      <w:r w:rsidRPr="00374C7B">
        <w:rPr>
          <w:rStyle w:val="VerbatimChar"/>
          <w:rFonts w:ascii="微软雅黑" w:eastAsia="微软雅黑" w:hAnsi="微软雅黑"/>
        </w:rPr>
        <w:t xml:space="preserve"> → </w:t>
      </w:r>
      <w:r w:rsidRPr="00374C7B">
        <w:rPr>
          <w:rStyle w:val="VerbatimChar"/>
          <w:rFonts w:ascii="微软雅黑" w:eastAsia="微软雅黑" w:hAnsi="微软雅黑" w:hint="eastAsia"/>
        </w:rPr>
        <w:t>重算受影响数据</w:t>
      </w:r>
      <w:r w:rsidRPr="00374C7B">
        <w:rPr>
          <w:rFonts w:ascii="微软雅黑" w:eastAsia="微软雅黑" w:hAnsi="微软雅黑"/>
        </w:rPr>
        <w:br/>
      </w:r>
      <w:r w:rsidRPr="00374C7B">
        <w:rPr>
          <w:rStyle w:val="VerbatimChar"/>
          <w:rFonts w:ascii="微软雅黑" w:eastAsia="微软雅黑" w:hAnsi="微软雅黑"/>
        </w:rPr>
        <w:t xml:space="preserve">    </w:t>
      </w:r>
      <w:r w:rsidRPr="00374C7B">
        <w:rPr>
          <w:rStyle w:val="VerbatimChar"/>
          <w:rFonts w:ascii="微软雅黑" w:eastAsia="微软雅黑" w:hAnsi="微软雅黑" w:hint="eastAsia"/>
        </w:rPr>
        <w:t>→</w:t>
      </w:r>
      <w:r w:rsidRPr="00374C7B">
        <w:rPr>
          <w:rStyle w:val="VerbatimChar"/>
          <w:rFonts w:ascii="微软雅黑" w:eastAsia="微软雅黑" w:hAnsi="微软雅黑"/>
        </w:rPr>
        <w:t xml:space="preserve"> </w:t>
      </w:r>
      <w:r w:rsidRPr="00374C7B">
        <w:rPr>
          <w:rStyle w:val="VerbatimChar"/>
          <w:rFonts w:ascii="微软雅黑" w:eastAsia="微软雅黑" w:hAnsi="微软雅黑" w:hint="eastAsia"/>
        </w:rPr>
        <w:t>全程留痕</w:t>
      </w:r>
      <w:r w:rsidRPr="00374C7B">
        <w:rPr>
          <w:rFonts w:ascii="微软雅黑" w:eastAsia="微软雅黑" w:hAnsi="微软雅黑"/>
        </w:rPr>
        <w:br/>
      </w:r>
      <w:r w:rsidRPr="00374C7B">
        <w:rPr>
          <w:rFonts w:ascii="微软雅黑" w:eastAsia="微软雅黑" w:hAnsi="微软雅黑"/>
        </w:rPr>
        <w:br/>
      </w:r>
      <w:r w:rsidRPr="00374C7B">
        <w:rPr>
          <w:rStyle w:val="VerbatimChar"/>
          <w:rFonts w:ascii="微软雅黑" w:eastAsia="微软雅黑" w:hAnsi="微软雅黑" w:hint="eastAsia"/>
        </w:rPr>
        <w:t>【基准变更流程】创新部发起</w:t>
      </w:r>
      <w:r w:rsidRPr="00374C7B">
        <w:rPr>
          <w:rStyle w:val="VerbatimChar"/>
          <w:rFonts w:ascii="微软雅黑" w:eastAsia="微软雅黑" w:hAnsi="微软雅黑"/>
        </w:rPr>
        <w:t xml:space="preserve"> → </w:t>
      </w:r>
      <w:r w:rsidRPr="00374C7B">
        <w:rPr>
          <w:rStyle w:val="VerbatimChar"/>
          <w:rFonts w:ascii="微软雅黑" w:eastAsia="微软雅黑" w:hAnsi="微软雅黑" w:hint="eastAsia"/>
        </w:rPr>
        <w:t>审批生效（新版本配置）→</w:t>
      </w:r>
      <w:r w:rsidRPr="00374C7B">
        <w:rPr>
          <w:rStyle w:val="VerbatimChar"/>
          <w:rFonts w:ascii="微软雅黑" w:eastAsia="微软雅黑" w:hAnsi="微软雅黑"/>
        </w:rPr>
        <w:t xml:space="preserve"> </w:t>
      </w:r>
      <w:r w:rsidRPr="00374C7B">
        <w:rPr>
          <w:rStyle w:val="VerbatimChar"/>
          <w:rFonts w:ascii="微软雅黑" w:eastAsia="微软雅黑" w:hAnsi="微软雅黑" w:hint="eastAsia"/>
        </w:rPr>
        <w:t>变更日所在区间分段计算</w:t>
      </w:r>
      <w:r w:rsidRPr="00374C7B">
        <w:rPr>
          <w:rFonts w:ascii="微软雅黑" w:eastAsia="微软雅黑" w:hAnsi="微软雅黑"/>
        </w:rPr>
        <w:br/>
      </w:r>
      <w:r w:rsidRPr="00374C7B">
        <w:rPr>
          <w:rStyle w:val="VerbatimChar"/>
          <w:rFonts w:ascii="微软雅黑" w:eastAsia="微软雅黑" w:hAnsi="微软雅黑"/>
        </w:rPr>
        <w:t xml:space="preserve">    → </w:t>
      </w:r>
      <w:r w:rsidRPr="00374C7B">
        <w:rPr>
          <w:rStyle w:val="VerbatimChar"/>
          <w:rFonts w:ascii="微软雅黑" w:eastAsia="微软雅黑" w:hAnsi="微软雅黑" w:hint="eastAsia"/>
        </w:rPr>
        <w:t>历史追溯重算</w:t>
      </w:r>
      <w:r w:rsidRPr="00374C7B">
        <w:rPr>
          <w:rStyle w:val="VerbatimChar"/>
          <w:rFonts w:ascii="微软雅黑" w:eastAsia="微软雅黑" w:hAnsi="微软雅黑"/>
        </w:rPr>
        <w:t xml:space="preserve"> → </w:t>
      </w:r>
      <w:r w:rsidRPr="00374C7B">
        <w:rPr>
          <w:rStyle w:val="VerbatimChar"/>
          <w:rFonts w:ascii="微软雅黑" w:eastAsia="微软雅黑" w:hAnsi="微软雅黑" w:hint="eastAsia"/>
        </w:rPr>
        <w:t>重推受影响数据</w:t>
      </w:r>
    </w:p>
    <w:p w14:paraId="099356AE" w14:textId="77777777" w:rsidR="00CD2FCE" w:rsidRPr="00374C7B" w:rsidRDefault="00000000">
      <w:pPr>
        <w:pStyle w:val="3"/>
        <w:rPr>
          <w:rFonts w:ascii="微软雅黑" w:eastAsia="微软雅黑" w:hAnsi="微软雅黑"/>
        </w:rPr>
      </w:pPr>
      <w:bookmarkStart w:id="17" w:name="标准计算流程六个步骤"/>
      <w:bookmarkEnd w:id="16"/>
      <w:r w:rsidRPr="00374C7B">
        <w:rPr>
          <w:rFonts w:ascii="微软雅黑" w:eastAsia="微软雅黑" w:hAnsi="微软雅黑"/>
        </w:rPr>
        <w:t xml:space="preserve">4.2 </w:t>
      </w:r>
      <w:r w:rsidRPr="00374C7B">
        <w:rPr>
          <w:rFonts w:ascii="微软雅黑" w:eastAsia="微软雅黑" w:hAnsi="微软雅黑" w:hint="eastAsia"/>
        </w:rPr>
        <w:t>标准计算流程（六个步骤）</w:t>
      </w:r>
    </w:p>
    <w:p w14:paraId="30C78ED9" w14:textId="77777777" w:rsidR="00CD2FCE" w:rsidRPr="00374C7B" w:rsidRDefault="00000000">
      <w:pPr>
        <w:pStyle w:val="4"/>
        <w:rPr>
          <w:rFonts w:ascii="微软雅黑" w:eastAsia="微软雅黑" w:hAnsi="微软雅黑"/>
        </w:rPr>
      </w:pPr>
      <w:bookmarkStart w:id="18" w:name="步骤-1数据准备与齐套检查"/>
      <w:r w:rsidRPr="00374C7B">
        <w:rPr>
          <w:rFonts w:ascii="微软雅黑" w:eastAsia="微软雅黑" w:hAnsi="微软雅黑" w:hint="eastAsia"/>
        </w:rPr>
        <w:t>步骤</w:t>
      </w:r>
      <w:r w:rsidRPr="00374C7B">
        <w:rPr>
          <w:rFonts w:ascii="微软雅黑" w:eastAsia="微软雅黑" w:hAnsi="微软雅黑"/>
        </w:rPr>
        <w:t xml:space="preserve"> </w:t>
      </w:r>
      <w:r w:rsidRPr="00374C7B">
        <w:rPr>
          <w:rFonts w:ascii="微软雅黑" w:eastAsia="微软雅黑" w:hAnsi="微软雅黑" w:hint="eastAsia"/>
        </w:rPr>
        <w:t>1：数据准备与齐套检查</w:t>
      </w:r>
    </w:p>
    <w:p w14:paraId="72BFF7F7" w14:textId="302F4A02" w:rsidR="00CD2FCE" w:rsidRPr="00374C7B" w:rsidRDefault="00000000">
      <w:pPr>
        <w:pStyle w:val="FirstParagraph"/>
        <w:rPr>
          <w:rFonts w:ascii="微软雅黑" w:eastAsia="微软雅黑" w:hAnsi="微软雅黑"/>
        </w:rPr>
      </w:pPr>
      <w:r w:rsidRPr="00374C7B">
        <w:rPr>
          <w:rFonts w:ascii="微软雅黑" w:eastAsia="微软雅黑" w:hAnsi="微软雅黑" w:hint="eastAsia"/>
        </w:rPr>
        <w:t>从估值系统获取</w:t>
      </w:r>
      <w:r w:rsidRPr="00374C7B">
        <w:rPr>
          <w:rFonts w:ascii="微软雅黑" w:eastAsia="微软雅黑" w:hAnsi="微软雅黑"/>
        </w:rPr>
        <w:t xml:space="preserve"> T </w:t>
      </w:r>
      <w:r w:rsidRPr="00374C7B">
        <w:rPr>
          <w:rFonts w:ascii="微软雅黑" w:eastAsia="微软雅黑" w:hAnsi="微软雅黑" w:hint="eastAsia"/>
        </w:rPr>
        <w:t>日</w:t>
      </w:r>
      <w:r w:rsidR="00E70A2A">
        <w:rPr>
          <w:rFonts w:ascii="微软雅黑" w:eastAsia="微软雅黑" w:hAnsi="微软雅黑" w:hint="eastAsia"/>
        </w:rPr>
        <w:t>基金净值增长率</w:t>
      </w:r>
      <w:r w:rsidRPr="00374C7B">
        <w:rPr>
          <w:rFonts w:ascii="微软雅黑" w:eastAsia="微软雅黑" w:hAnsi="微软雅黑" w:hint="eastAsia"/>
        </w:rPr>
        <w:t>日频序列（全精度，A/C</w:t>
      </w:r>
      <w:r w:rsidRPr="00374C7B">
        <w:rPr>
          <w:rFonts w:ascii="微软雅黑" w:eastAsia="微软雅黑" w:hAnsi="微软雅黑"/>
        </w:rPr>
        <w:t xml:space="preserve"> </w:t>
      </w:r>
      <w:r w:rsidRPr="00374C7B">
        <w:rPr>
          <w:rFonts w:ascii="微软雅黑" w:eastAsia="微软雅黑" w:hAnsi="微软雅黑" w:hint="eastAsia"/>
        </w:rPr>
        <w:t>份额按代码独立）；从</w:t>
      </w:r>
      <w:r w:rsidRPr="00374C7B">
        <w:rPr>
          <w:rFonts w:ascii="微软雅黑" w:eastAsia="微软雅黑" w:hAnsi="微软雅黑"/>
        </w:rPr>
        <w:t xml:space="preserve"> Wind </w:t>
      </w:r>
      <w:r w:rsidRPr="00374C7B">
        <w:rPr>
          <w:rFonts w:ascii="微软雅黑" w:eastAsia="微软雅黑" w:hAnsi="微软雅黑" w:hint="eastAsia"/>
        </w:rPr>
        <w:t>获取指数行情、分段利率、人民银行中间价汇率；按基金粒度检查净值</w:t>
      </w:r>
      <w:r w:rsidRPr="00374C7B">
        <w:rPr>
          <w:rFonts w:ascii="微软雅黑" w:eastAsia="微软雅黑" w:hAnsi="微软雅黑" w:hint="eastAsia"/>
        </w:rPr>
        <w:lastRenderedPageBreak/>
        <w:t>与其全部成分基准是否齐套——齐套即算，缺数基金挂起标注「数据未齐」并告警，不因个别基金阻塞整批。</w:t>
      </w:r>
    </w:p>
    <w:p w14:paraId="4998B677" w14:textId="77777777" w:rsidR="00CD2FCE" w:rsidRPr="00374C7B" w:rsidRDefault="00000000">
      <w:pPr>
        <w:pStyle w:val="4"/>
        <w:rPr>
          <w:rFonts w:ascii="微软雅黑" w:eastAsia="微软雅黑" w:hAnsi="微软雅黑"/>
        </w:rPr>
      </w:pPr>
      <w:bookmarkStart w:id="19" w:name="步骤-2日期轴对齐"/>
      <w:bookmarkEnd w:id="18"/>
      <w:r w:rsidRPr="00374C7B">
        <w:rPr>
          <w:rFonts w:ascii="微软雅黑" w:eastAsia="微软雅黑" w:hAnsi="微软雅黑" w:hint="eastAsia"/>
        </w:rPr>
        <w:t>步骤</w:t>
      </w:r>
      <w:r w:rsidRPr="00374C7B">
        <w:rPr>
          <w:rFonts w:ascii="微软雅黑" w:eastAsia="微软雅黑" w:hAnsi="微软雅黑"/>
        </w:rPr>
        <w:t xml:space="preserve"> </w:t>
      </w:r>
      <w:r w:rsidRPr="00374C7B">
        <w:rPr>
          <w:rFonts w:ascii="微软雅黑" w:eastAsia="微软雅黑" w:hAnsi="微软雅黑" w:hint="eastAsia"/>
        </w:rPr>
        <w:t>2：日期轴对齐</w:t>
      </w:r>
    </w:p>
    <w:p w14:paraId="029CD744" w14:textId="21370D97" w:rsidR="00CD2FCE" w:rsidRPr="00374C7B" w:rsidRDefault="00000000">
      <w:pPr>
        <w:pStyle w:val="FirstParagraph"/>
        <w:rPr>
          <w:rFonts w:ascii="微软雅黑" w:eastAsia="微软雅黑" w:hAnsi="微软雅黑"/>
        </w:rPr>
      </w:pPr>
      <w:r w:rsidRPr="00374C7B">
        <w:rPr>
          <w:rFonts w:ascii="微软雅黑" w:eastAsia="微软雅黑" w:hAnsi="微软雅黑" w:hint="eastAsia"/>
        </w:rPr>
        <w:t>以</w:t>
      </w:r>
      <w:r w:rsidRPr="00374C7B">
        <w:rPr>
          <w:rFonts w:ascii="微软雅黑" w:eastAsia="微软雅黑" w:hAnsi="微软雅黑" w:hint="eastAsia"/>
          <w:b/>
          <w:bCs/>
        </w:rPr>
        <w:t>估值系统净值日期序列为基准日期轴</w:t>
      </w:r>
      <w:r w:rsidRPr="00374C7B">
        <w:rPr>
          <w:rFonts w:ascii="微软雅黑" w:eastAsia="微软雅黑" w:hAnsi="微软雅黑" w:hint="eastAsia"/>
        </w:rPr>
        <w:t>；交易日历分</w:t>
      </w:r>
      <w:r w:rsidRPr="00374C7B">
        <w:rPr>
          <w:rFonts w:ascii="微软雅黑" w:eastAsia="微软雅黑" w:hAnsi="微软雅黑"/>
        </w:rPr>
        <w:t xml:space="preserve"> </w:t>
      </w:r>
      <w:r w:rsidRPr="00374C7B">
        <w:rPr>
          <w:rFonts w:ascii="微软雅黑" w:eastAsia="微软雅黑" w:hAnsi="微软雅黑" w:hint="eastAsia"/>
          <w:b/>
          <w:bCs/>
        </w:rPr>
        <w:t>A股日历、货币市场日历、QD日历（QDII）</w:t>
      </w:r>
      <w:r w:rsidRPr="00374C7B">
        <w:rPr>
          <w:rFonts w:ascii="微软雅黑" w:eastAsia="微软雅黑" w:hAnsi="微软雅黑"/>
        </w:rPr>
        <w:t xml:space="preserve"> </w:t>
      </w:r>
      <w:r w:rsidRPr="00374C7B">
        <w:rPr>
          <w:rFonts w:ascii="微软雅黑" w:eastAsia="微软雅黑" w:hAnsi="微软雅黑" w:hint="eastAsia"/>
        </w:rPr>
        <w:t>三类，从估值等外部系统获取。</w:t>
      </w:r>
    </w:p>
    <w:p w14:paraId="55FAEB9F" w14:textId="77777777" w:rsidR="00CD2FCE" w:rsidRPr="00374C7B" w:rsidRDefault="00000000">
      <w:pPr>
        <w:pStyle w:val="4"/>
        <w:rPr>
          <w:rFonts w:ascii="微软雅黑" w:eastAsia="微软雅黑" w:hAnsi="微软雅黑"/>
        </w:rPr>
      </w:pPr>
      <w:bookmarkStart w:id="20" w:name="步骤-3各成分基准日收益计算1r"/>
      <w:bookmarkEnd w:id="19"/>
      <w:r w:rsidRPr="00374C7B">
        <w:rPr>
          <w:rFonts w:ascii="微软雅黑" w:eastAsia="微软雅黑" w:hAnsi="微软雅黑" w:hint="eastAsia"/>
        </w:rPr>
        <w:t>步骤</w:t>
      </w:r>
      <w:r w:rsidRPr="00374C7B">
        <w:rPr>
          <w:rFonts w:ascii="微软雅黑" w:eastAsia="微软雅黑" w:hAnsi="微软雅黑"/>
        </w:rPr>
        <w:t xml:space="preserve"> </w:t>
      </w:r>
      <w:r w:rsidRPr="00374C7B">
        <w:rPr>
          <w:rFonts w:ascii="微软雅黑" w:eastAsia="微软雅黑" w:hAnsi="微软雅黑" w:hint="eastAsia"/>
        </w:rPr>
        <w:t>3：各成分基准日收益计算（1+r）</w:t>
      </w:r>
    </w:p>
    <w:p w14:paraId="162E1B24" w14:textId="77777777" w:rsidR="00CD2FCE" w:rsidRPr="00374C7B" w:rsidRDefault="00000000">
      <w:pPr>
        <w:pStyle w:val="Compact"/>
        <w:numPr>
          <w:ilvl w:val="0"/>
          <w:numId w:val="6"/>
        </w:numPr>
        <w:rPr>
          <w:rFonts w:ascii="微软雅黑" w:eastAsia="微软雅黑" w:hAnsi="微软雅黑"/>
        </w:rPr>
      </w:pPr>
      <w:r w:rsidRPr="00374C7B">
        <w:rPr>
          <w:rFonts w:ascii="微软雅黑" w:eastAsia="微软雅黑" w:hAnsi="微软雅黑" w:hint="eastAsia"/>
        </w:rPr>
        <w:t>指数类基准：日环比（含港股通等跨境指数先经汇率折算，见</w:t>
      </w:r>
      <w:r w:rsidRPr="00374C7B">
        <w:rPr>
          <w:rFonts w:ascii="微软雅黑" w:eastAsia="微软雅黑" w:hAnsi="微软雅黑"/>
        </w:rPr>
        <w:t xml:space="preserve"> </w:t>
      </w:r>
      <w:r w:rsidRPr="00374C7B">
        <w:rPr>
          <w:rFonts w:ascii="微软雅黑" w:eastAsia="微软雅黑" w:hAnsi="微软雅黑" w:hint="eastAsia"/>
        </w:rPr>
        <w:t>§5.5）；</w:t>
      </w:r>
    </w:p>
    <w:p w14:paraId="01D3FF89" w14:textId="77777777" w:rsidR="00CD2FCE" w:rsidRPr="00374C7B" w:rsidRDefault="00000000">
      <w:pPr>
        <w:pStyle w:val="Compact"/>
        <w:numPr>
          <w:ilvl w:val="0"/>
          <w:numId w:val="6"/>
        </w:numPr>
        <w:rPr>
          <w:rFonts w:ascii="微软雅黑" w:eastAsia="微软雅黑" w:hAnsi="微软雅黑"/>
        </w:rPr>
      </w:pPr>
      <w:r w:rsidRPr="00374C7B">
        <w:rPr>
          <w:rFonts w:ascii="微软雅黑" w:eastAsia="微软雅黑" w:hAnsi="微软雅黑" w:hint="eastAsia"/>
        </w:rPr>
        <w:t>利率类基准：</w:t>
      </w:r>
      <w:r w:rsidRPr="00374C7B">
        <w:rPr>
          <w:rFonts w:ascii="微软雅黑" w:eastAsia="微软雅黑" w:hAnsi="微软雅黑"/>
          <w:b/>
          <w:bCs/>
        </w:rPr>
        <w:t xml:space="preserve">2026-07-01 </w:t>
      </w:r>
      <w:r w:rsidRPr="00374C7B">
        <w:rPr>
          <w:rFonts w:ascii="微软雅黑" w:eastAsia="微软雅黑" w:hAnsi="微软雅黑" w:hint="eastAsia"/>
          <w:b/>
          <w:bCs/>
        </w:rPr>
        <w:t>前（至</w:t>
      </w:r>
      <w:r w:rsidRPr="00374C7B">
        <w:rPr>
          <w:rFonts w:ascii="微软雅黑" w:eastAsia="微软雅黑" w:hAnsi="微软雅黑"/>
          <w:b/>
          <w:bCs/>
        </w:rPr>
        <w:t xml:space="preserve"> </w:t>
      </w:r>
      <w:r w:rsidRPr="00374C7B">
        <w:rPr>
          <w:rFonts w:ascii="微软雅黑" w:eastAsia="微软雅黑" w:hAnsi="微软雅黑" w:hint="eastAsia"/>
          <w:b/>
          <w:bCs/>
        </w:rPr>
        <w:t>2026-06-30）按</w:t>
      </w:r>
      <w:r w:rsidRPr="00374C7B">
        <w:rPr>
          <w:rFonts w:ascii="微软雅黑" w:eastAsia="微软雅黑" w:hAnsi="微软雅黑"/>
          <w:b/>
          <w:bCs/>
        </w:rPr>
        <w:t xml:space="preserve"> ACT/360 </w:t>
      </w:r>
      <w:r w:rsidRPr="00374C7B">
        <w:rPr>
          <w:rFonts w:ascii="微软雅黑" w:eastAsia="微软雅黑" w:hAnsi="微软雅黑" w:hint="eastAsia"/>
          <w:b/>
          <w:bCs/>
        </w:rPr>
        <w:t>单利逐日计提，2026-07-01</w:t>
      </w:r>
      <w:r w:rsidRPr="00374C7B">
        <w:rPr>
          <w:rFonts w:ascii="微软雅黑" w:eastAsia="微软雅黑" w:hAnsi="微软雅黑"/>
          <w:b/>
          <w:bCs/>
        </w:rPr>
        <w:t xml:space="preserve"> </w:t>
      </w:r>
      <w:r w:rsidRPr="00374C7B">
        <w:rPr>
          <w:rFonts w:ascii="微软雅黑" w:eastAsia="微软雅黑" w:hAnsi="微软雅黑" w:hint="eastAsia"/>
          <w:b/>
          <w:bCs/>
        </w:rPr>
        <w:t>起（含当日）按</w:t>
      </w:r>
      <w:r w:rsidRPr="00374C7B">
        <w:rPr>
          <w:rFonts w:ascii="微软雅黑" w:eastAsia="微软雅黑" w:hAnsi="微软雅黑"/>
          <w:b/>
          <w:bCs/>
        </w:rPr>
        <w:t xml:space="preserve"> ACT/365</w:t>
      </w:r>
      <w:r w:rsidRPr="00374C7B">
        <w:rPr>
          <w:rFonts w:ascii="微软雅黑" w:eastAsia="微软雅黑" w:hAnsi="微软雅黑" w:hint="eastAsia"/>
        </w:rPr>
        <w:t>；利率按「生效日起止＋适用利率」分段记录，历史区间按当时适用利率计提；</w:t>
      </w:r>
    </w:p>
    <w:p w14:paraId="0DA60944" w14:textId="77777777" w:rsidR="00CD2FCE" w:rsidRPr="00374C7B" w:rsidRDefault="00000000">
      <w:pPr>
        <w:pStyle w:val="4"/>
        <w:rPr>
          <w:rFonts w:ascii="微软雅黑" w:eastAsia="微软雅黑" w:hAnsi="微软雅黑"/>
        </w:rPr>
      </w:pPr>
      <w:bookmarkStart w:id="21" w:name="步骤-4组合基准日收益合成每日再平衡口径"/>
      <w:bookmarkEnd w:id="20"/>
      <w:r w:rsidRPr="00374C7B">
        <w:rPr>
          <w:rFonts w:ascii="微软雅黑" w:eastAsia="微软雅黑" w:hAnsi="微软雅黑" w:hint="eastAsia"/>
        </w:rPr>
        <w:t>步骤</w:t>
      </w:r>
      <w:r w:rsidRPr="00374C7B">
        <w:rPr>
          <w:rFonts w:ascii="微软雅黑" w:eastAsia="微软雅黑" w:hAnsi="微软雅黑"/>
        </w:rPr>
        <w:t xml:space="preserve"> </w:t>
      </w:r>
      <w:r w:rsidRPr="00374C7B">
        <w:rPr>
          <w:rFonts w:ascii="微软雅黑" w:eastAsia="微软雅黑" w:hAnsi="微软雅黑" w:hint="eastAsia"/>
        </w:rPr>
        <w:t>4：组合基准日收益合成（每日再平衡口径）</w:t>
      </w:r>
    </w:p>
    <w:p w14:paraId="35BE2A01" w14:textId="4C038B69" w:rsidR="00CD2FCE" w:rsidRPr="00374C7B" w:rsidRDefault="00000000">
      <w:pPr>
        <w:pStyle w:val="FirstParagraph"/>
        <w:rPr>
          <w:rFonts w:ascii="微软雅黑" w:eastAsia="微软雅黑" w:hAnsi="微软雅黑"/>
        </w:rPr>
      </w:pPr>
      <w:r w:rsidRPr="00374C7B">
        <w:rPr>
          <w:rFonts w:ascii="微软雅黑" w:eastAsia="微软雅黑" w:hAnsi="微软雅黑" w:hint="eastAsia"/>
        </w:rPr>
        <w:t>按产品基准配置（权重＋Wind</w:t>
      </w:r>
      <w:r w:rsidRPr="00374C7B">
        <w:rPr>
          <w:rFonts w:ascii="微软雅黑" w:eastAsia="微软雅黑" w:hAnsi="微软雅黑"/>
        </w:rPr>
        <w:t xml:space="preserve"> </w:t>
      </w:r>
      <w:r w:rsidRPr="00374C7B">
        <w:rPr>
          <w:rFonts w:ascii="微软雅黑" w:eastAsia="微软雅黑" w:hAnsi="微软雅黑" w:hint="eastAsia"/>
        </w:rPr>
        <w:t>代码）合成：当日组合基准日收益</w:t>
      </w:r>
      <w:r w:rsidRPr="00374C7B">
        <w:rPr>
          <w:rFonts w:ascii="微软雅黑" w:eastAsia="微软雅黑" w:hAnsi="微软雅黑"/>
        </w:rPr>
        <w:t xml:space="preserve"> = Σ </w:t>
      </w:r>
      <w:r w:rsidRPr="00374C7B">
        <w:rPr>
          <w:rFonts w:ascii="微软雅黑" w:eastAsia="微软雅黑" w:hAnsi="微软雅黑" w:hint="eastAsia"/>
        </w:rPr>
        <w:t>权重</w:t>
      </w:r>
      <w:r w:rsidRPr="00374C7B">
        <w:rPr>
          <w:rFonts w:ascii="微软雅黑" w:eastAsia="微软雅黑" w:hAnsi="微软雅黑"/>
        </w:rPr>
        <w:t xml:space="preserve"> × </w:t>
      </w:r>
      <w:r w:rsidRPr="00374C7B">
        <w:rPr>
          <w:rFonts w:ascii="微软雅黑" w:eastAsia="微软雅黑" w:hAnsi="微软雅黑" w:hint="eastAsia"/>
        </w:rPr>
        <w:t>成分当日收益；</w:t>
      </w:r>
      <w:r w:rsidRPr="00374C7B">
        <w:rPr>
          <w:rFonts w:ascii="微软雅黑" w:eastAsia="微软雅黑" w:hAnsi="微软雅黑" w:hint="eastAsia"/>
          <w:b/>
          <w:bCs/>
        </w:rPr>
        <w:t>全部产品均为每日再平衡口径</w:t>
      </w:r>
      <w:r w:rsidRPr="00374C7B">
        <w:rPr>
          <w:rFonts w:ascii="微软雅黑" w:eastAsia="微软雅黑" w:hAnsi="微软雅黑" w:hint="eastAsia"/>
        </w:rPr>
        <w:t>；权重合计强制校验＝100%，现金未指定基准的情形在合同层面先行明确；序列起点＝全部成分基准都有数据的首个交易日（业务确认不存在成分指数晚于基金成立的情形）；</w:t>
      </w:r>
      <w:r w:rsidRPr="00374C7B">
        <w:rPr>
          <w:rFonts w:ascii="微软雅黑" w:eastAsia="微软雅黑" w:hAnsi="微软雅黑" w:hint="eastAsia"/>
          <w:b/>
          <w:bCs/>
        </w:rPr>
        <w:t>仅在基金当日有净值的日期计算</w:t>
      </w:r>
      <w:r w:rsidRPr="00374C7B">
        <w:rPr>
          <w:rFonts w:ascii="微软雅黑" w:eastAsia="微软雅黑" w:hAnsi="微软雅黑" w:hint="eastAsia"/>
        </w:rPr>
        <w:t>（对齐基金实际运作区间）。</w:t>
      </w:r>
    </w:p>
    <w:p w14:paraId="30416BBB" w14:textId="32A42A08" w:rsidR="00CD2FCE" w:rsidRPr="00374C7B" w:rsidRDefault="00000000">
      <w:pPr>
        <w:pStyle w:val="4"/>
        <w:rPr>
          <w:rFonts w:ascii="微软雅黑" w:eastAsia="微软雅黑" w:hAnsi="微软雅黑"/>
        </w:rPr>
      </w:pPr>
      <w:bookmarkStart w:id="22" w:name="步骤-6质量复核与发布推送"/>
      <w:bookmarkEnd w:id="21"/>
      <w:r w:rsidRPr="00374C7B">
        <w:rPr>
          <w:rFonts w:ascii="微软雅黑" w:eastAsia="微软雅黑" w:hAnsi="微软雅黑" w:hint="eastAsia"/>
        </w:rPr>
        <w:t>步骤</w:t>
      </w:r>
      <w:r w:rsidRPr="00374C7B">
        <w:rPr>
          <w:rFonts w:ascii="微软雅黑" w:eastAsia="微软雅黑" w:hAnsi="微软雅黑"/>
        </w:rPr>
        <w:t xml:space="preserve"> </w:t>
      </w:r>
      <w:r w:rsidR="00E70A2A">
        <w:rPr>
          <w:rFonts w:ascii="微软雅黑" w:eastAsia="微软雅黑" w:hAnsi="微软雅黑" w:hint="eastAsia"/>
        </w:rPr>
        <w:t>5</w:t>
      </w:r>
      <w:r w:rsidRPr="00374C7B">
        <w:rPr>
          <w:rFonts w:ascii="微软雅黑" w:eastAsia="微软雅黑" w:hAnsi="微软雅黑" w:hint="eastAsia"/>
        </w:rPr>
        <w:t>：质量复核与发布推送</w:t>
      </w:r>
    </w:p>
    <w:p w14:paraId="58CEB04F" w14:textId="50ADCA29" w:rsidR="00CD2FCE" w:rsidRPr="00374C7B" w:rsidRDefault="00000000">
      <w:pPr>
        <w:pStyle w:val="Compact"/>
        <w:numPr>
          <w:ilvl w:val="0"/>
          <w:numId w:val="7"/>
        </w:numPr>
        <w:rPr>
          <w:rFonts w:ascii="微软雅黑" w:eastAsia="微软雅黑" w:hAnsi="微软雅黑"/>
        </w:rPr>
      </w:pPr>
      <w:r w:rsidRPr="00374C7B">
        <w:rPr>
          <w:rFonts w:ascii="微软雅黑" w:eastAsia="微软雅黑" w:hAnsi="微软雅黑" w:hint="eastAsia"/>
          <w:b/>
          <w:bCs/>
        </w:rPr>
        <w:t>数据层</w:t>
      </w:r>
      <w:r w:rsidRPr="00374C7B">
        <w:rPr>
          <w:rFonts w:ascii="微软雅黑" w:eastAsia="微软雅黑" w:hAnsi="微软雅黑" w:hint="eastAsia"/>
        </w:rPr>
        <w:t>：缺行情即阻断该基金＋告警，修复后自动重算；</w:t>
      </w:r>
    </w:p>
    <w:p w14:paraId="0C4EBC91" w14:textId="2899A3E5" w:rsidR="00CD2FCE" w:rsidRPr="00374C7B" w:rsidRDefault="00000000">
      <w:pPr>
        <w:pStyle w:val="Compact"/>
        <w:numPr>
          <w:ilvl w:val="0"/>
          <w:numId w:val="7"/>
        </w:numPr>
        <w:rPr>
          <w:rFonts w:ascii="微软雅黑" w:eastAsia="微软雅黑" w:hAnsi="微软雅黑"/>
        </w:rPr>
      </w:pPr>
      <w:r w:rsidRPr="00374C7B">
        <w:rPr>
          <w:rFonts w:ascii="微软雅黑" w:eastAsia="微软雅黑" w:hAnsi="微软雅黑" w:hint="eastAsia"/>
          <w:b/>
          <w:bCs/>
        </w:rPr>
        <w:t>计算层</w:t>
      </w:r>
      <w:r w:rsidRPr="00374C7B">
        <w:rPr>
          <w:rFonts w:ascii="微软雅黑" w:eastAsia="微软雅黑" w:hAnsi="微软雅黑" w:hint="eastAsia"/>
        </w:rPr>
        <w:t>：独立复核引擎（同公式独立实现）重算比对；</w:t>
      </w:r>
    </w:p>
    <w:p w14:paraId="43A4AF70" w14:textId="77777777" w:rsidR="00CD2FCE" w:rsidRPr="00374C7B" w:rsidRDefault="00000000">
      <w:pPr>
        <w:pStyle w:val="Compact"/>
        <w:numPr>
          <w:ilvl w:val="0"/>
          <w:numId w:val="7"/>
        </w:numPr>
        <w:rPr>
          <w:rFonts w:ascii="微软雅黑" w:eastAsia="微软雅黑" w:hAnsi="微软雅黑"/>
        </w:rPr>
      </w:pPr>
      <w:r w:rsidRPr="00374C7B">
        <w:rPr>
          <w:rFonts w:ascii="微软雅黑" w:eastAsia="微软雅黑" w:hAnsi="微软雅黑" w:hint="eastAsia"/>
          <w:b/>
          <w:bCs/>
        </w:rPr>
        <w:t>业务层</w:t>
      </w:r>
      <w:r w:rsidRPr="00374C7B">
        <w:rPr>
          <w:rFonts w:ascii="微软雅黑" w:eastAsia="微软雅黑" w:hAnsi="微软雅黑" w:hint="eastAsia"/>
        </w:rPr>
        <w:t>：异常触发人工确认清单，确认后方可发布；</w:t>
      </w:r>
    </w:p>
    <w:p w14:paraId="1FEB2E56" w14:textId="72DF5263" w:rsidR="00CD2FCE" w:rsidRPr="00374C7B" w:rsidRDefault="00000000">
      <w:pPr>
        <w:pStyle w:val="Compact"/>
        <w:numPr>
          <w:ilvl w:val="0"/>
          <w:numId w:val="7"/>
        </w:numPr>
        <w:rPr>
          <w:rFonts w:ascii="微软雅黑" w:eastAsia="微软雅黑" w:hAnsi="微软雅黑"/>
        </w:rPr>
      </w:pPr>
      <w:r w:rsidRPr="00374C7B">
        <w:rPr>
          <w:rFonts w:ascii="微软雅黑" w:eastAsia="微软雅黑" w:hAnsi="微软雅黑" w:hint="eastAsia"/>
          <w:b/>
          <w:bCs/>
        </w:rPr>
        <w:t>发布</w:t>
      </w:r>
      <w:r w:rsidRPr="00374C7B">
        <w:rPr>
          <w:rFonts w:ascii="微软雅黑" w:eastAsia="微软雅黑" w:hAnsi="微软雅黑" w:hint="eastAsia"/>
        </w:rPr>
        <w:t>：复核通过后</w:t>
      </w:r>
      <w:r w:rsidR="001678E1">
        <w:rPr>
          <w:rFonts w:ascii="微软雅黑" w:eastAsia="微软雅黑" w:hAnsi="微软雅黑" w:hint="eastAsia"/>
        </w:rPr>
        <w:t>基金净值增长率及业绩比较基准收益率</w:t>
      </w:r>
      <w:r w:rsidRPr="00374C7B">
        <w:rPr>
          <w:rFonts w:ascii="微软雅黑" w:eastAsia="微软雅黑" w:hAnsi="微软雅黑" w:hint="eastAsia"/>
        </w:rPr>
        <w:t>日频序列推送官网/APP；</w:t>
      </w:r>
    </w:p>
    <w:p w14:paraId="4457895E" w14:textId="77777777" w:rsidR="00CD2FCE" w:rsidRPr="00374C7B" w:rsidRDefault="00000000">
      <w:pPr>
        <w:pStyle w:val="3"/>
        <w:rPr>
          <w:rFonts w:ascii="微软雅黑" w:eastAsia="微软雅黑" w:hAnsi="微软雅黑"/>
        </w:rPr>
      </w:pPr>
      <w:bookmarkStart w:id="23" w:name="披露渠道展示流程"/>
      <w:bookmarkEnd w:id="17"/>
      <w:bookmarkEnd w:id="22"/>
      <w:r w:rsidRPr="00374C7B">
        <w:rPr>
          <w:rFonts w:ascii="微软雅黑" w:eastAsia="微软雅黑" w:hAnsi="微软雅黑"/>
        </w:rPr>
        <w:t xml:space="preserve">4.3 </w:t>
      </w:r>
      <w:r w:rsidRPr="00374C7B">
        <w:rPr>
          <w:rFonts w:ascii="微软雅黑" w:eastAsia="微软雅黑" w:hAnsi="微软雅黑" w:hint="eastAsia"/>
        </w:rPr>
        <w:t>披露渠道展示流程</w:t>
      </w:r>
    </w:p>
    <w:p w14:paraId="6D3DABC5" w14:textId="537C72E3" w:rsidR="00CD2FCE" w:rsidRPr="00374C7B" w:rsidRDefault="00000000">
      <w:pPr>
        <w:pStyle w:val="Compact"/>
        <w:numPr>
          <w:ilvl w:val="0"/>
          <w:numId w:val="8"/>
        </w:numPr>
        <w:rPr>
          <w:rFonts w:ascii="微软雅黑" w:eastAsia="微软雅黑" w:hAnsi="微软雅黑"/>
        </w:rPr>
      </w:pPr>
      <w:r w:rsidRPr="00374C7B">
        <w:rPr>
          <w:rFonts w:ascii="微软雅黑" w:eastAsia="微软雅黑" w:hAnsi="微软雅黑" w:hint="eastAsia"/>
        </w:rPr>
        <w:t>官网/APP</w:t>
      </w:r>
      <w:r w:rsidRPr="00374C7B">
        <w:rPr>
          <w:rFonts w:ascii="微软雅黑" w:eastAsia="微软雅黑" w:hAnsi="微软雅黑"/>
        </w:rPr>
        <w:t xml:space="preserve"> </w:t>
      </w:r>
      <w:r w:rsidRPr="00374C7B">
        <w:rPr>
          <w:rFonts w:ascii="微软雅黑" w:eastAsia="微软雅黑" w:hAnsi="微软雅黑" w:hint="eastAsia"/>
        </w:rPr>
        <w:t>基金详情页”业绩表现”区块，在产品业绩走势图</w:t>
      </w:r>
      <w:r w:rsidRPr="00374C7B">
        <w:rPr>
          <w:rFonts w:ascii="微软雅黑" w:eastAsia="微软雅黑" w:hAnsi="微软雅黑" w:hint="eastAsia"/>
          <w:b/>
          <w:bCs/>
        </w:rPr>
        <w:t>同一位置</w:t>
      </w:r>
      <w:r w:rsidRPr="00374C7B">
        <w:rPr>
          <w:rFonts w:ascii="微软雅黑" w:eastAsia="微软雅黑" w:hAnsi="微软雅黑" w:hint="eastAsia"/>
        </w:rPr>
        <w:t>渲染净值增长率与基准收益率曲线（数据为</w:t>
      </w:r>
      <w:r w:rsidR="001678E1">
        <w:rPr>
          <w:rFonts w:ascii="微软雅黑" w:eastAsia="微软雅黑" w:hAnsi="微软雅黑" w:hint="eastAsia"/>
        </w:rPr>
        <w:t>基金净值增长率及业绩比较基准收益率</w:t>
      </w:r>
      <w:r w:rsidRPr="00374C7B">
        <w:rPr>
          <w:rFonts w:ascii="微软雅黑" w:eastAsia="微软雅黑" w:hAnsi="微软雅黑" w:hint="eastAsia"/>
        </w:rPr>
        <w:t>日频序列）；</w:t>
      </w:r>
    </w:p>
    <w:p w14:paraId="71F38F7D" w14:textId="77777777" w:rsidR="00CD2FCE" w:rsidRPr="00374C7B" w:rsidRDefault="00000000">
      <w:pPr>
        <w:pStyle w:val="Compact"/>
        <w:numPr>
          <w:ilvl w:val="0"/>
          <w:numId w:val="8"/>
        </w:numPr>
        <w:rPr>
          <w:rFonts w:ascii="微软雅黑" w:eastAsia="微软雅黑" w:hAnsi="微软雅黑"/>
        </w:rPr>
      </w:pPr>
      <w:r w:rsidRPr="00374C7B">
        <w:rPr>
          <w:rFonts w:ascii="微软雅黑" w:eastAsia="微软雅黑" w:hAnsi="微软雅黑" w:hint="eastAsia"/>
        </w:rPr>
        <w:t>渲染数据全部来自统一推送/API，禁止渠道自算或缓存历史口径数据；</w:t>
      </w:r>
    </w:p>
    <w:p w14:paraId="27D4900B" w14:textId="77777777" w:rsidR="00CD2FCE" w:rsidRPr="00374C7B" w:rsidRDefault="00000000">
      <w:pPr>
        <w:pStyle w:val="Compact"/>
        <w:numPr>
          <w:ilvl w:val="0"/>
          <w:numId w:val="8"/>
        </w:numPr>
        <w:rPr>
          <w:rFonts w:ascii="微软雅黑" w:eastAsia="微软雅黑" w:hAnsi="微软雅黑"/>
        </w:rPr>
      </w:pPr>
      <w:r w:rsidRPr="00374C7B">
        <w:rPr>
          <w:rFonts w:ascii="微软雅黑" w:eastAsia="微软雅黑" w:hAnsi="微软雅黑" w:hint="eastAsia"/>
        </w:rPr>
        <w:lastRenderedPageBreak/>
        <w:t>展示精度：</w:t>
      </w:r>
      <w:r w:rsidRPr="00374C7B">
        <w:rPr>
          <w:rFonts w:ascii="微软雅黑" w:eastAsia="微软雅黑" w:hAnsi="微软雅黑" w:hint="eastAsia"/>
          <w:b/>
          <w:bCs/>
        </w:rPr>
        <w:t>非货币类基金</w:t>
      </w:r>
      <w:r w:rsidRPr="00374C7B">
        <w:rPr>
          <w:rFonts w:ascii="微软雅黑" w:eastAsia="微软雅黑" w:hAnsi="微软雅黑"/>
          <w:b/>
          <w:bCs/>
        </w:rPr>
        <w:t xml:space="preserve"> 4 </w:t>
      </w:r>
      <w:r w:rsidRPr="00374C7B">
        <w:rPr>
          <w:rFonts w:ascii="微软雅黑" w:eastAsia="微软雅黑" w:hAnsi="微软雅黑" w:hint="eastAsia"/>
          <w:b/>
          <w:bCs/>
        </w:rPr>
        <w:t>位小数、货币类基金</w:t>
      </w:r>
      <w:r w:rsidRPr="00374C7B">
        <w:rPr>
          <w:rFonts w:ascii="微软雅黑" w:eastAsia="微软雅黑" w:hAnsi="微软雅黑"/>
          <w:b/>
          <w:bCs/>
        </w:rPr>
        <w:t xml:space="preserve"> 6 </w:t>
      </w:r>
      <w:r w:rsidRPr="00374C7B">
        <w:rPr>
          <w:rFonts w:ascii="微软雅黑" w:eastAsia="微软雅黑" w:hAnsi="微软雅黑" w:hint="eastAsia"/>
          <w:b/>
          <w:bCs/>
        </w:rPr>
        <w:t>位小数</w:t>
      </w:r>
      <w:r w:rsidRPr="00374C7B">
        <w:rPr>
          <w:rFonts w:ascii="微软雅黑" w:eastAsia="微软雅黑" w:hAnsi="微软雅黑" w:hint="eastAsia"/>
        </w:rPr>
        <w:t>（中间结果</w:t>
      </w:r>
      <w:r w:rsidRPr="00374C7B">
        <w:rPr>
          <w:rFonts w:ascii="微软雅黑" w:eastAsia="微软雅黑" w:hAnsi="微软雅黑"/>
        </w:rPr>
        <w:t xml:space="preserve"> 8 </w:t>
      </w:r>
      <w:r w:rsidRPr="00374C7B">
        <w:rPr>
          <w:rFonts w:ascii="微软雅黑" w:eastAsia="微软雅黑" w:hAnsi="微软雅黑" w:hint="eastAsia"/>
        </w:rPr>
        <w:t>位小数）；</w:t>
      </w:r>
    </w:p>
    <w:p w14:paraId="20A6C38D" w14:textId="77777777" w:rsidR="00CD2FCE" w:rsidRPr="00374C7B" w:rsidRDefault="00000000">
      <w:pPr>
        <w:pStyle w:val="Compact"/>
        <w:numPr>
          <w:ilvl w:val="0"/>
          <w:numId w:val="8"/>
        </w:numPr>
        <w:rPr>
          <w:rFonts w:ascii="微软雅黑" w:eastAsia="微软雅黑" w:hAnsi="微软雅黑"/>
        </w:rPr>
      </w:pPr>
      <w:r w:rsidRPr="00374C7B">
        <w:rPr>
          <w:rFonts w:ascii="微软雅黑" w:eastAsia="微软雅黑" w:hAnsi="微软雅黑" w:hint="eastAsia"/>
        </w:rPr>
        <w:t>基金成立未满区间的展示规则、封闭期产品按其净值披露频率推送；清盘基金按</w:t>
      </w:r>
      <w:r w:rsidRPr="00374C7B">
        <w:rPr>
          <w:rFonts w:ascii="微软雅黑" w:eastAsia="微软雅黑" w:hAnsi="微软雅黑" w:hint="eastAsia"/>
          <w:b/>
          <w:bCs/>
        </w:rPr>
        <w:t>清盘公告日</w:t>
      </w:r>
      <w:r w:rsidRPr="00374C7B">
        <w:rPr>
          <w:rFonts w:ascii="微软雅黑" w:eastAsia="微软雅黑" w:hAnsi="微软雅黑" w:hint="eastAsia"/>
        </w:rPr>
        <w:t>移出推送、历史归档可查；</w:t>
      </w:r>
    </w:p>
    <w:p w14:paraId="365744C3" w14:textId="77777777" w:rsidR="00CD2FCE" w:rsidRPr="00374C7B" w:rsidRDefault="00000000">
      <w:pPr>
        <w:pStyle w:val="2"/>
        <w:rPr>
          <w:rFonts w:ascii="微软雅黑" w:eastAsia="微软雅黑" w:hAnsi="微软雅黑"/>
        </w:rPr>
      </w:pPr>
      <w:bookmarkStart w:id="24" w:name="五计算公式口径基线"/>
      <w:bookmarkStart w:id="25" w:name="_Toc242889184"/>
      <w:bookmarkEnd w:id="14"/>
      <w:bookmarkEnd w:id="23"/>
      <w:r w:rsidRPr="00374C7B">
        <w:rPr>
          <w:rFonts w:ascii="微软雅黑" w:eastAsia="微软雅黑" w:hAnsi="微软雅黑" w:hint="eastAsia"/>
        </w:rPr>
        <w:t>五、计算公式（口径基线）</w:t>
      </w:r>
      <w:bookmarkEnd w:id="25"/>
    </w:p>
    <w:p w14:paraId="0B219AE8" w14:textId="6BD4840E" w:rsidR="00CD2FCE" w:rsidRPr="00374C7B" w:rsidRDefault="00000000">
      <w:pPr>
        <w:pStyle w:val="3"/>
        <w:rPr>
          <w:rFonts w:ascii="微软雅黑" w:eastAsia="微软雅黑" w:hAnsi="微软雅黑"/>
        </w:rPr>
      </w:pPr>
      <w:bookmarkStart w:id="26" w:name="基金净值增长率①透传"/>
      <w:r w:rsidRPr="00374C7B">
        <w:rPr>
          <w:rFonts w:ascii="微软雅黑" w:eastAsia="微软雅黑" w:hAnsi="微软雅黑"/>
        </w:rPr>
        <w:t xml:space="preserve">5.1 </w:t>
      </w:r>
      <w:r w:rsidRPr="00374C7B">
        <w:rPr>
          <w:rFonts w:ascii="微软雅黑" w:eastAsia="微软雅黑" w:hAnsi="微软雅黑" w:hint="eastAsia"/>
        </w:rPr>
        <w:t>基金净值增长率（透传）</w:t>
      </w:r>
    </w:p>
    <w:p w14:paraId="23405C46" w14:textId="77777777" w:rsidR="00CD2FCE" w:rsidRPr="00374C7B" w:rsidRDefault="00000000">
      <w:pPr>
        <w:pStyle w:val="FirstParagraph"/>
        <w:rPr>
          <w:rFonts w:ascii="微软雅黑" w:eastAsia="微软雅黑" w:hAnsi="微软雅黑"/>
        </w:rPr>
      </w:pPr>
      <w:r w:rsidRPr="00374C7B">
        <w:rPr>
          <w:rFonts w:ascii="微软雅黑" w:eastAsia="微软雅黑" w:hAnsi="微软雅黑" w:hint="eastAsia"/>
          <w:b/>
          <w:bCs/>
        </w:rPr>
        <w:t>①净值增长率以估值系统输出为准，本系统透传不重算</w:t>
      </w:r>
      <w:r w:rsidRPr="00374C7B">
        <w:rPr>
          <w:rFonts w:ascii="微软雅黑" w:eastAsia="微软雅黑" w:hAnsi="微软雅黑" w:hint="eastAsia"/>
        </w:rPr>
        <w:t>（含分红、份额折算等总回报处理，口径责任在估值系统侧）。本系统仅做：接口全精度接收（中间结果统一</w:t>
      </w:r>
      <w:r w:rsidRPr="00374C7B">
        <w:rPr>
          <w:rFonts w:ascii="微软雅黑" w:eastAsia="微软雅黑" w:hAnsi="微软雅黑"/>
        </w:rPr>
        <w:t xml:space="preserve"> 8 </w:t>
      </w:r>
      <w:r w:rsidRPr="00374C7B">
        <w:rPr>
          <w:rFonts w:ascii="微软雅黑" w:eastAsia="微软雅黑" w:hAnsi="微软雅黑" w:hint="eastAsia"/>
        </w:rPr>
        <w:t>位小数）、按估值系统净值日期序列对齐、按产品代码（A/C</w:t>
      </w:r>
      <w:r w:rsidRPr="00374C7B">
        <w:rPr>
          <w:rFonts w:ascii="微软雅黑" w:eastAsia="微软雅黑" w:hAnsi="微软雅黑"/>
        </w:rPr>
        <w:t xml:space="preserve"> </w:t>
      </w:r>
      <w:r w:rsidRPr="00374C7B">
        <w:rPr>
          <w:rFonts w:ascii="微软雅黑" w:eastAsia="微软雅黑" w:hAnsi="微软雅黑" w:hint="eastAsia"/>
        </w:rPr>
        <w:t>份额独立）分发。</w:t>
      </w:r>
    </w:p>
    <w:p w14:paraId="7720A06D" w14:textId="77777777" w:rsidR="00CD2FCE" w:rsidRPr="00374C7B" w:rsidRDefault="00000000">
      <w:pPr>
        <w:pStyle w:val="3"/>
        <w:rPr>
          <w:rFonts w:ascii="微软雅黑" w:eastAsia="微软雅黑" w:hAnsi="微软雅黑"/>
        </w:rPr>
      </w:pPr>
      <w:bookmarkStart w:id="27" w:name="成分基准日收益因子1r"/>
      <w:bookmarkEnd w:id="26"/>
      <w:r w:rsidRPr="00374C7B">
        <w:rPr>
          <w:rFonts w:ascii="微软雅黑" w:eastAsia="微软雅黑" w:hAnsi="微软雅黑"/>
        </w:rPr>
        <w:t xml:space="preserve">5.2 </w:t>
      </w:r>
      <w:r w:rsidRPr="00374C7B">
        <w:rPr>
          <w:rFonts w:ascii="微软雅黑" w:eastAsia="微软雅黑" w:hAnsi="微软雅黑" w:hint="eastAsia"/>
        </w:rPr>
        <w:t>成分基准日收益因子（1+r）</w:t>
      </w:r>
    </w:p>
    <w:p w14:paraId="39B75BE0" w14:textId="77777777" w:rsidR="00CD2FCE" w:rsidRPr="00374C7B" w:rsidRDefault="00000000">
      <w:pPr>
        <w:pStyle w:val="FirstParagraph"/>
        <w:rPr>
          <w:rFonts w:ascii="微软雅黑" w:eastAsia="微软雅黑" w:hAnsi="微软雅黑"/>
        </w:rPr>
      </w:pPr>
      <w:r w:rsidRPr="00374C7B">
        <w:rPr>
          <w:rFonts w:ascii="微软雅黑" w:eastAsia="微软雅黑" w:hAnsi="微软雅黑" w:hint="eastAsia"/>
          <w:b/>
          <w:bCs/>
        </w:rPr>
        <w:t>指数类基准</w:t>
      </w:r>
      <w:r w:rsidRPr="00374C7B">
        <w:rPr>
          <w:rFonts w:ascii="微软雅黑" w:eastAsia="微软雅黑" w:hAnsi="微软雅黑" w:hint="eastAsia"/>
        </w:rPr>
        <w:t>（基准类型＝指数）：</w:t>
      </w:r>
    </w:p>
    <w:p w14:paraId="4A4C77F7" w14:textId="77777777" w:rsidR="00CD2FCE" w:rsidRPr="00374C7B" w:rsidRDefault="00000000">
      <w:pPr>
        <w:pStyle w:val="SourceCode"/>
        <w:rPr>
          <w:rFonts w:ascii="微软雅黑" w:eastAsia="微软雅黑" w:hAnsi="微软雅黑"/>
        </w:rPr>
      </w:pPr>
      <w:r w:rsidRPr="00374C7B">
        <w:rPr>
          <w:rStyle w:val="VerbatimChar"/>
          <w:rFonts w:ascii="微软雅黑" w:eastAsia="微软雅黑" w:hAnsi="微软雅黑"/>
        </w:rPr>
        <w:t>1+r</w:t>
      </w:r>
      <w:r w:rsidRPr="00374C7B">
        <w:rPr>
          <w:rStyle w:val="VerbatimChar"/>
          <w:rFonts w:ascii="Cambria Math" w:eastAsia="微软雅黑" w:hAnsi="Cambria Math" w:cs="Cambria Math"/>
        </w:rPr>
        <w:t>ₜ</w:t>
      </w:r>
      <w:r w:rsidRPr="00374C7B">
        <w:rPr>
          <w:rStyle w:val="VerbatimChar"/>
          <w:rFonts w:ascii="微软雅黑" w:eastAsia="微软雅黑" w:hAnsi="微软雅黑"/>
        </w:rPr>
        <w:t xml:space="preserve"> = Index</w:t>
      </w:r>
      <w:r w:rsidRPr="00374C7B">
        <w:rPr>
          <w:rStyle w:val="VerbatimChar"/>
          <w:rFonts w:ascii="Cambria Math" w:eastAsia="微软雅黑" w:hAnsi="Cambria Math" w:cs="Cambria Math"/>
        </w:rPr>
        <w:t>ₜ</w:t>
      </w:r>
      <w:r w:rsidRPr="00374C7B">
        <w:rPr>
          <w:rStyle w:val="VerbatimChar"/>
          <w:rFonts w:ascii="微软雅黑" w:eastAsia="微软雅黑" w:hAnsi="微软雅黑"/>
        </w:rPr>
        <w:t xml:space="preserve"> / Index</w:t>
      </w:r>
      <w:r w:rsidRPr="00374C7B">
        <w:rPr>
          <w:rStyle w:val="VerbatimChar"/>
          <w:rFonts w:ascii="Cambria Math" w:eastAsia="微软雅黑" w:hAnsi="Cambria Math" w:cs="Cambria Math"/>
        </w:rPr>
        <w:t>ₜ₋₁</w:t>
      </w:r>
    </w:p>
    <w:p w14:paraId="72A32588" w14:textId="3486C457" w:rsidR="00CD2FCE" w:rsidRPr="00374C7B" w:rsidRDefault="00000000">
      <w:pPr>
        <w:pStyle w:val="FirstParagraph"/>
        <w:rPr>
          <w:rFonts w:ascii="微软雅黑" w:eastAsia="微软雅黑" w:hAnsi="微软雅黑"/>
        </w:rPr>
      </w:pPr>
      <w:r w:rsidRPr="00374C7B">
        <w:rPr>
          <w:rFonts w:ascii="微软雅黑" w:eastAsia="微软雅黑" w:hAnsi="微软雅黑" w:hint="eastAsia"/>
          <w:b/>
          <w:bCs/>
        </w:rPr>
        <w:t>利率类基准</w:t>
      </w:r>
      <w:r w:rsidRPr="00374C7B">
        <w:rPr>
          <w:rFonts w:ascii="微软雅黑" w:eastAsia="微软雅黑" w:hAnsi="微软雅黑" w:hint="eastAsia"/>
        </w:rPr>
        <w:t>（基准类型＝存款/固定利率，含定存、活期、固定利率、七天通知存款）——</w:t>
      </w:r>
      <w:r w:rsidRPr="00374C7B">
        <w:rPr>
          <w:rFonts w:ascii="微软雅黑" w:eastAsia="微软雅黑" w:hAnsi="微软雅黑" w:hint="eastAsia"/>
          <w:b/>
          <w:bCs/>
        </w:rPr>
        <w:t>天数基准分时点切换</w:t>
      </w:r>
      <w:r w:rsidRPr="00374C7B">
        <w:rPr>
          <w:rFonts w:ascii="微软雅黑" w:eastAsia="微软雅黑" w:hAnsi="微软雅黑" w:hint="eastAsia"/>
        </w:rPr>
        <w:t>：</w:t>
      </w:r>
    </w:p>
    <w:p w14:paraId="77E3B456" w14:textId="77777777" w:rsidR="00CD2FCE" w:rsidRPr="00374C7B" w:rsidRDefault="00000000">
      <w:pPr>
        <w:pStyle w:val="SourceCode"/>
        <w:rPr>
          <w:rFonts w:ascii="微软雅黑" w:eastAsia="微软雅黑" w:hAnsi="微软雅黑"/>
        </w:rPr>
      </w:pPr>
      <w:r w:rsidRPr="00374C7B">
        <w:rPr>
          <w:rStyle w:val="VerbatimChar"/>
          <w:rFonts w:ascii="微软雅黑" w:eastAsia="微软雅黑" w:hAnsi="微软雅黑"/>
        </w:rPr>
        <w:t xml:space="preserve">2026-07-01 </w:t>
      </w:r>
      <w:r w:rsidRPr="00374C7B">
        <w:rPr>
          <w:rStyle w:val="VerbatimChar"/>
          <w:rFonts w:ascii="微软雅黑" w:eastAsia="微软雅黑" w:hAnsi="微软雅黑" w:hint="eastAsia"/>
        </w:rPr>
        <w:t>前（至</w:t>
      </w:r>
      <w:r w:rsidRPr="00374C7B">
        <w:rPr>
          <w:rStyle w:val="VerbatimChar"/>
          <w:rFonts w:ascii="微软雅黑" w:eastAsia="微软雅黑" w:hAnsi="微软雅黑"/>
        </w:rPr>
        <w:t xml:space="preserve"> </w:t>
      </w:r>
      <w:r w:rsidRPr="00374C7B">
        <w:rPr>
          <w:rStyle w:val="VerbatimChar"/>
          <w:rFonts w:ascii="微软雅黑" w:eastAsia="微软雅黑" w:hAnsi="微软雅黑" w:hint="eastAsia"/>
        </w:rPr>
        <w:t>2026-06-30）：1+r</w:t>
      </w:r>
      <w:r w:rsidRPr="00374C7B">
        <w:rPr>
          <w:rStyle w:val="VerbatimChar"/>
          <w:rFonts w:ascii="Cambria Math" w:eastAsia="微软雅黑" w:hAnsi="Cambria Math" w:cs="Cambria Math"/>
        </w:rPr>
        <w:t>ₜ</w:t>
      </w:r>
      <w:r w:rsidRPr="00374C7B">
        <w:rPr>
          <w:rStyle w:val="VerbatimChar"/>
          <w:rFonts w:ascii="微软雅黑" w:eastAsia="微软雅黑" w:hAnsi="微软雅黑"/>
        </w:rPr>
        <w:t xml:space="preserve"> = 1 + y</w:t>
      </w:r>
      <w:r w:rsidRPr="00374C7B">
        <w:rPr>
          <w:rStyle w:val="VerbatimChar"/>
          <w:rFonts w:ascii="Cambria Math" w:eastAsia="微软雅黑" w:hAnsi="Cambria Math" w:cs="Cambria Math"/>
        </w:rPr>
        <w:t>ₜ</w:t>
      </w:r>
      <w:r w:rsidRPr="00374C7B">
        <w:rPr>
          <w:rStyle w:val="VerbatimChar"/>
          <w:rFonts w:ascii="微软雅黑" w:eastAsia="微软雅黑" w:hAnsi="微软雅黑"/>
        </w:rPr>
        <w:t xml:space="preserve">/360 </w:t>
      </w:r>
      <w:r w:rsidRPr="00374C7B">
        <w:rPr>
          <w:rStyle w:val="VerbatimChar"/>
          <w:rFonts w:ascii="微软雅黑" w:eastAsia="微软雅黑" w:hAnsi="微软雅黑" w:cs="微软雅黑" w:hint="eastAsia"/>
        </w:rPr>
        <w:t>×</w:t>
      </w:r>
      <w:r w:rsidRPr="00374C7B">
        <w:rPr>
          <w:rStyle w:val="VerbatimChar"/>
          <w:rFonts w:ascii="微软雅黑" w:eastAsia="微软雅黑" w:hAnsi="微软雅黑"/>
        </w:rPr>
        <w:t xml:space="preserve"> (d</w:t>
      </w:r>
      <w:r w:rsidRPr="00374C7B">
        <w:rPr>
          <w:rStyle w:val="VerbatimChar"/>
          <w:rFonts w:ascii="Cambria Math" w:eastAsia="微软雅黑" w:hAnsi="Cambria Math" w:cs="Cambria Math"/>
        </w:rPr>
        <w:t>ₜ</w:t>
      </w:r>
      <w:r w:rsidRPr="00374C7B">
        <w:rPr>
          <w:rStyle w:val="VerbatimChar"/>
          <w:rFonts w:ascii="微软雅黑" w:eastAsia="微软雅黑" w:hAnsi="微软雅黑"/>
        </w:rPr>
        <w:t xml:space="preserve"> </w:t>
      </w:r>
      <w:r w:rsidRPr="00374C7B">
        <w:rPr>
          <w:rStyle w:val="VerbatimChar"/>
          <w:rFonts w:ascii="微软雅黑" w:eastAsia="微软雅黑" w:hAnsi="微软雅黑" w:cs="微软雅黑" w:hint="eastAsia"/>
        </w:rPr>
        <w:t>−</w:t>
      </w:r>
      <w:r w:rsidRPr="00374C7B">
        <w:rPr>
          <w:rStyle w:val="VerbatimChar"/>
          <w:rFonts w:ascii="微软雅黑" w:eastAsia="微软雅黑" w:hAnsi="微软雅黑"/>
        </w:rPr>
        <w:t xml:space="preserve"> d</w:t>
      </w:r>
      <w:r w:rsidRPr="00374C7B">
        <w:rPr>
          <w:rStyle w:val="VerbatimChar"/>
          <w:rFonts w:ascii="Cambria Math" w:eastAsia="微软雅黑" w:hAnsi="Cambria Math" w:cs="Cambria Math"/>
        </w:rPr>
        <w:t>ₜ₋₁</w:t>
      </w:r>
      <w:r w:rsidRPr="00374C7B">
        <w:rPr>
          <w:rStyle w:val="VerbatimChar"/>
          <w:rFonts w:ascii="微软雅黑" w:eastAsia="微软雅黑" w:hAnsi="微软雅黑"/>
        </w:rPr>
        <w:t>)</w:t>
      </w:r>
      <w:r w:rsidRPr="00374C7B">
        <w:rPr>
          <w:rFonts w:ascii="微软雅黑" w:eastAsia="微软雅黑" w:hAnsi="微软雅黑"/>
        </w:rPr>
        <w:br/>
      </w:r>
      <w:r w:rsidRPr="00374C7B">
        <w:rPr>
          <w:rStyle w:val="VerbatimChar"/>
          <w:rFonts w:ascii="微软雅黑" w:eastAsia="微软雅黑" w:hAnsi="微软雅黑"/>
        </w:rPr>
        <w:t xml:space="preserve">2026-07-01 </w:t>
      </w:r>
      <w:r w:rsidRPr="00374C7B">
        <w:rPr>
          <w:rStyle w:val="VerbatimChar"/>
          <w:rFonts w:ascii="微软雅黑" w:eastAsia="微软雅黑" w:hAnsi="微软雅黑" w:hint="eastAsia"/>
        </w:rPr>
        <w:t>起（含当日）：</w:t>
      </w:r>
      <w:r w:rsidRPr="00374C7B">
        <w:rPr>
          <w:rStyle w:val="VerbatimChar"/>
          <w:rFonts w:ascii="微软雅黑" w:eastAsia="微软雅黑" w:hAnsi="微软雅黑"/>
        </w:rPr>
        <w:t xml:space="preserve">      1+r</w:t>
      </w:r>
      <w:r w:rsidRPr="00374C7B">
        <w:rPr>
          <w:rStyle w:val="VerbatimChar"/>
          <w:rFonts w:ascii="Cambria Math" w:eastAsia="微软雅黑" w:hAnsi="Cambria Math" w:cs="Cambria Math"/>
        </w:rPr>
        <w:t>ₜ</w:t>
      </w:r>
      <w:r w:rsidRPr="00374C7B">
        <w:rPr>
          <w:rStyle w:val="VerbatimChar"/>
          <w:rFonts w:ascii="微软雅黑" w:eastAsia="微软雅黑" w:hAnsi="微软雅黑"/>
        </w:rPr>
        <w:t xml:space="preserve"> = 1 + y</w:t>
      </w:r>
      <w:r w:rsidRPr="00374C7B">
        <w:rPr>
          <w:rStyle w:val="VerbatimChar"/>
          <w:rFonts w:ascii="Cambria Math" w:eastAsia="微软雅黑" w:hAnsi="Cambria Math" w:cs="Cambria Math"/>
        </w:rPr>
        <w:t>ₜ</w:t>
      </w:r>
      <w:r w:rsidRPr="00374C7B">
        <w:rPr>
          <w:rStyle w:val="VerbatimChar"/>
          <w:rFonts w:ascii="微软雅黑" w:eastAsia="微软雅黑" w:hAnsi="微软雅黑"/>
        </w:rPr>
        <w:t xml:space="preserve">/365 </w:t>
      </w:r>
      <w:r w:rsidRPr="00374C7B">
        <w:rPr>
          <w:rStyle w:val="VerbatimChar"/>
          <w:rFonts w:ascii="微软雅黑" w:eastAsia="微软雅黑" w:hAnsi="微软雅黑" w:cs="微软雅黑" w:hint="eastAsia"/>
        </w:rPr>
        <w:t>×</w:t>
      </w:r>
      <w:r w:rsidRPr="00374C7B">
        <w:rPr>
          <w:rStyle w:val="VerbatimChar"/>
          <w:rFonts w:ascii="微软雅黑" w:eastAsia="微软雅黑" w:hAnsi="微软雅黑"/>
        </w:rPr>
        <w:t xml:space="preserve"> (d</w:t>
      </w:r>
      <w:r w:rsidRPr="00374C7B">
        <w:rPr>
          <w:rStyle w:val="VerbatimChar"/>
          <w:rFonts w:ascii="Cambria Math" w:eastAsia="微软雅黑" w:hAnsi="Cambria Math" w:cs="Cambria Math"/>
        </w:rPr>
        <w:t>ₜ</w:t>
      </w:r>
      <w:r w:rsidRPr="00374C7B">
        <w:rPr>
          <w:rStyle w:val="VerbatimChar"/>
          <w:rFonts w:ascii="微软雅黑" w:eastAsia="微软雅黑" w:hAnsi="微软雅黑"/>
        </w:rPr>
        <w:t xml:space="preserve"> </w:t>
      </w:r>
      <w:r w:rsidRPr="00374C7B">
        <w:rPr>
          <w:rStyle w:val="VerbatimChar"/>
          <w:rFonts w:ascii="微软雅黑" w:eastAsia="微软雅黑" w:hAnsi="微软雅黑" w:cs="微软雅黑" w:hint="eastAsia"/>
        </w:rPr>
        <w:t>−</w:t>
      </w:r>
      <w:r w:rsidRPr="00374C7B">
        <w:rPr>
          <w:rStyle w:val="VerbatimChar"/>
          <w:rFonts w:ascii="微软雅黑" w:eastAsia="微软雅黑" w:hAnsi="微软雅黑"/>
        </w:rPr>
        <w:t xml:space="preserve"> d</w:t>
      </w:r>
      <w:r w:rsidRPr="00374C7B">
        <w:rPr>
          <w:rStyle w:val="VerbatimChar"/>
          <w:rFonts w:ascii="Cambria Math" w:eastAsia="微软雅黑" w:hAnsi="Cambria Math" w:cs="Cambria Math"/>
        </w:rPr>
        <w:t>ₜ₋₁</w:t>
      </w:r>
      <w:r w:rsidRPr="00374C7B">
        <w:rPr>
          <w:rStyle w:val="VerbatimChar"/>
          <w:rFonts w:ascii="微软雅黑" w:eastAsia="微软雅黑" w:hAnsi="微软雅黑"/>
        </w:rPr>
        <w:t>)</w:t>
      </w:r>
    </w:p>
    <w:p w14:paraId="758A30AA" w14:textId="77777777" w:rsidR="00CD2FCE" w:rsidRPr="00374C7B" w:rsidRDefault="00000000">
      <w:pPr>
        <w:pStyle w:val="FirstParagraph"/>
        <w:rPr>
          <w:rFonts w:ascii="微软雅黑" w:eastAsia="微软雅黑" w:hAnsi="微软雅黑"/>
        </w:rPr>
      </w:pPr>
      <w:r w:rsidRPr="00374C7B">
        <w:rPr>
          <w:rFonts w:ascii="微软雅黑" w:eastAsia="微软雅黑" w:hAnsi="微软雅黑" w:hint="eastAsia"/>
        </w:rPr>
        <w:t>其中</w:t>
      </w:r>
      <w:r w:rsidRPr="00374C7B">
        <w:rPr>
          <w:rFonts w:ascii="微软雅黑" w:eastAsia="微软雅黑" w:hAnsi="微软雅黑"/>
        </w:rPr>
        <w:t xml:space="preserve"> y</w:t>
      </w:r>
      <w:r w:rsidRPr="00374C7B">
        <w:rPr>
          <w:rFonts w:ascii="Cambria Math" w:eastAsia="微软雅黑" w:hAnsi="Cambria Math" w:cs="Cambria Math"/>
        </w:rPr>
        <w:t>ₜ</w:t>
      </w:r>
      <w:r w:rsidRPr="00374C7B">
        <w:rPr>
          <w:rFonts w:ascii="微软雅黑" w:eastAsia="微软雅黑" w:hAnsi="微软雅黑"/>
        </w:rPr>
        <w:t xml:space="preserve"> </w:t>
      </w:r>
      <w:r w:rsidRPr="00374C7B">
        <w:rPr>
          <w:rFonts w:ascii="微软雅黑" w:eastAsia="微软雅黑" w:hAnsi="微软雅黑" w:hint="eastAsia"/>
        </w:rPr>
        <w:t>为</w:t>
      </w:r>
      <w:r w:rsidRPr="00374C7B">
        <w:rPr>
          <w:rFonts w:ascii="微软雅黑" w:eastAsia="微软雅黑" w:hAnsi="微软雅黑" w:hint="eastAsia"/>
          <w:b/>
          <w:bCs/>
        </w:rPr>
        <w:t>当时适用的分段年利率</w:t>
      </w:r>
      <w:r w:rsidRPr="00374C7B">
        <w:rPr>
          <w:rFonts w:ascii="微软雅黑" w:eastAsia="微软雅黑" w:hAnsi="微软雅黑" w:hint="eastAsia"/>
        </w:rPr>
        <w:t>（小数形式；利率按「生效日起止＋适用利率」分段记录，历史区间按当时适用利率计提）；(d</w:t>
      </w:r>
      <w:r w:rsidRPr="00374C7B">
        <w:rPr>
          <w:rFonts w:ascii="Cambria Math" w:eastAsia="微软雅黑" w:hAnsi="Cambria Math" w:cs="Cambria Math"/>
        </w:rPr>
        <w:t>ₜ</w:t>
      </w:r>
      <w:r w:rsidRPr="00374C7B">
        <w:rPr>
          <w:rFonts w:ascii="微软雅黑" w:eastAsia="微软雅黑" w:hAnsi="微软雅黑"/>
        </w:rPr>
        <w:t xml:space="preserve"> − d</w:t>
      </w:r>
      <w:r w:rsidRPr="00374C7B">
        <w:rPr>
          <w:rFonts w:ascii="Cambria Math" w:eastAsia="微软雅黑" w:hAnsi="Cambria Math" w:cs="Cambria Math"/>
        </w:rPr>
        <w:t>ₜ₋₁</w:t>
      </w:r>
      <w:r w:rsidRPr="00374C7B">
        <w:rPr>
          <w:rFonts w:ascii="微软雅黑" w:eastAsia="微软雅黑" w:hAnsi="微软雅黑"/>
        </w:rPr>
        <w:t xml:space="preserve">) </w:t>
      </w:r>
      <w:r w:rsidRPr="00374C7B">
        <w:rPr>
          <w:rFonts w:ascii="微软雅黑" w:eastAsia="微软雅黑" w:hAnsi="微软雅黑" w:hint="eastAsia"/>
        </w:rPr>
        <w:t>为实际日历日间隔（自然日），跨周末与节假日按实际天数补足。跨越</w:t>
      </w:r>
      <w:r w:rsidRPr="00374C7B">
        <w:rPr>
          <w:rFonts w:ascii="微软雅黑" w:eastAsia="微软雅黑" w:hAnsi="微软雅黑"/>
        </w:rPr>
        <w:t xml:space="preserve"> 2026-07-01 </w:t>
      </w:r>
      <w:r w:rsidRPr="00374C7B">
        <w:rPr>
          <w:rFonts w:ascii="微软雅黑" w:eastAsia="微软雅黑" w:hAnsi="微软雅黑" w:hint="eastAsia"/>
        </w:rPr>
        <w:t>的区间逐日计提、自然分段，无需特殊处理。</w:t>
      </w:r>
    </w:p>
    <w:p w14:paraId="5179D97A" w14:textId="77777777" w:rsidR="00CD2FCE" w:rsidRPr="00374C7B" w:rsidRDefault="00000000">
      <w:pPr>
        <w:pStyle w:val="3"/>
        <w:rPr>
          <w:rFonts w:ascii="微软雅黑" w:eastAsia="微软雅黑" w:hAnsi="微软雅黑"/>
        </w:rPr>
      </w:pPr>
      <w:bookmarkStart w:id="28" w:name="组合基准日收益率每日再平衡口径"/>
      <w:bookmarkEnd w:id="27"/>
      <w:r w:rsidRPr="00374C7B">
        <w:rPr>
          <w:rFonts w:ascii="微软雅黑" w:eastAsia="微软雅黑" w:hAnsi="微软雅黑"/>
        </w:rPr>
        <w:t xml:space="preserve">5.3 </w:t>
      </w:r>
      <w:r w:rsidRPr="00374C7B">
        <w:rPr>
          <w:rFonts w:ascii="微软雅黑" w:eastAsia="微软雅黑" w:hAnsi="微软雅黑" w:hint="eastAsia"/>
        </w:rPr>
        <w:t>组合基准日收益率（每日再平衡口径）</w:t>
      </w:r>
    </w:p>
    <w:p w14:paraId="4A98F091" w14:textId="41D29812" w:rsidR="00CD2FCE" w:rsidRPr="00374C7B" w:rsidRDefault="00000000">
      <w:pPr>
        <w:pStyle w:val="SourceCode"/>
        <w:rPr>
          <w:rFonts w:ascii="微软雅黑" w:eastAsia="微软雅黑" w:hAnsi="微软雅黑"/>
        </w:rPr>
      </w:pPr>
      <w:r w:rsidRPr="00374C7B">
        <w:rPr>
          <w:rStyle w:val="VerbatimChar"/>
          <w:rFonts w:ascii="微软雅黑" w:eastAsia="微软雅黑" w:hAnsi="微软雅黑" w:hint="eastAsia"/>
        </w:rPr>
        <w:t>r</w:t>
      </w:r>
      <w:r w:rsidRPr="00374C7B">
        <w:rPr>
          <w:rStyle w:val="VerbatimChar"/>
          <w:rFonts w:ascii="Arial" w:eastAsia="微软雅黑" w:hAnsi="Arial" w:cs="Arial"/>
        </w:rPr>
        <w:t>ᵇ</w:t>
      </w:r>
      <w:proofErr w:type="gramStart"/>
      <w:r w:rsidRPr="00374C7B">
        <w:rPr>
          <w:rStyle w:val="VerbatimChar"/>
          <w:rFonts w:ascii="微软雅黑" w:eastAsia="微软雅黑" w:hAnsi="微软雅黑" w:hint="eastAsia"/>
        </w:rPr>
        <w:t>(组合)</w:t>
      </w:r>
      <w:proofErr w:type="gramEnd"/>
      <w:r w:rsidRPr="00374C7B">
        <w:rPr>
          <w:rStyle w:val="VerbatimChar"/>
          <w:rFonts w:ascii="Cambria Math" w:eastAsia="微软雅黑" w:hAnsi="Cambria Math" w:cs="Cambria Math"/>
        </w:rPr>
        <w:t>ₜ</w:t>
      </w:r>
      <w:r w:rsidRPr="00374C7B">
        <w:rPr>
          <w:rStyle w:val="VerbatimChar"/>
          <w:rFonts w:ascii="微软雅黑" w:eastAsia="微软雅黑" w:hAnsi="微软雅黑"/>
        </w:rPr>
        <w:t xml:space="preserve"> = Σ</w:t>
      </w:r>
      <w:r w:rsidRPr="00374C7B">
        <w:rPr>
          <w:rStyle w:val="VerbatimChar"/>
          <w:rFonts w:ascii="Arial" w:eastAsia="微软雅黑" w:hAnsi="Arial" w:cs="Arial"/>
        </w:rPr>
        <w:t>ᵢ</w:t>
      </w:r>
      <w:r w:rsidRPr="00374C7B">
        <w:rPr>
          <w:rStyle w:val="VerbatimChar"/>
          <w:rFonts w:ascii="微软雅黑" w:eastAsia="微软雅黑" w:hAnsi="微软雅黑"/>
        </w:rPr>
        <w:t xml:space="preserve"> w</w:t>
      </w:r>
      <w:r w:rsidRPr="00374C7B">
        <w:rPr>
          <w:rStyle w:val="VerbatimChar"/>
          <w:rFonts w:ascii="Arial" w:eastAsia="微软雅黑" w:hAnsi="Arial" w:cs="Arial"/>
        </w:rPr>
        <w:t>ᵢ</w:t>
      </w:r>
      <w:r w:rsidRPr="00374C7B">
        <w:rPr>
          <w:rStyle w:val="VerbatimChar"/>
          <w:rFonts w:ascii="微软雅黑" w:eastAsia="微软雅黑" w:hAnsi="微软雅黑"/>
        </w:rPr>
        <w:t xml:space="preserve"> × r</w:t>
      </w:r>
      <w:r w:rsidRPr="00374C7B">
        <w:rPr>
          <w:rStyle w:val="VerbatimChar"/>
          <w:rFonts w:ascii="Arial" w:eastAsia="微软雅黑" w:hAnsi="Arial" w:cs="Arial"/>
        </w:rPr>
        <w:t>ᵢ</w:t>
      </w:r>
      <w:r w:rsidRPr="00374C7B">
        <w:rPr>
          <w:rStyle w:val="VerbatimChar"/>
          <w:rFonts w:ascii="Cambria Math" w:eastAsia="微软雅黑" w:hAnsi="Cambria Math" w:cs="Cambria Math"/>
        </w:rPr>
        <w:t>ₜ</w:t>
      </w:r>
      <w:r w:rsidRPr="00374C7B">
        <w:rPr>
          <w:rStyle w:val="VerbatimChar"/>
          <w:rFonts w:ascii="微软雅黑" w:eastAsia="微软雅黑" w:hAnsi="微软雅黑"/>
        </w:rPr>
        <w:t xml:space="preserve">    </w:t>
      </w:r>
      <w:r w:rsidRPr="00374C7B">
        <w:rPr>
          <w:rStyle w:val="VerbatimChar"/>
          <w:rFonts w:ascii="微软雅黑" w:eastAsia="微软雅黑" w:hAnsi="微软雅黑" w:hint="eastAsia"/>
        </w:rPr>
        <w:t>（</w:t>
      </w:r>
      <w:proofErr w:type="spellStart"/>
      <w:r w:rsidRPr="00374C7B">
        <w:rPr>
          <w:rStyle w:val="VerbatimChar"/>
          <w:rFonts w:ascii="微软雅黑" w:eastAsia="微软雅黑" w:hAnsi="微软雅黑" w:hint="eastAsia"/>
        </w:rPr>
        <w:t>i</w:t>
      </w:r>
      <w:proofErr w:type="spellEnd"/>
      <w:r w:rsidRPr="00374C7B">
        <w:rPr>
          <w:rStyle w:val="VerbatimChar"/>
          <w:rFonts w:ascii="微软雅黑" w:eastAsia="微软雅黑" w:hAnsi="微软雅黑"/>
        </w:rPr>
        <w:t xml:space="preserve"> = </w:t>
      </w:r>
      <w:proofErr w:type="gramStart"/>
      <w:r w:rsidRPr="00374C7B">
        <w:rPr>
          <w:rStyle w:val="VerbatimChar"/>
          <w:rFonts w:ascii="微软雅黑" w:eastAsia="微软雅黑" w:hAnsi="微软雅黑" w:hint="eastAsia"/>
        </w:rPr>
        <w:t>1...</w:t>
      </w:r>
      <w:proofErr w:type="gramEnd"/>
      <w:r w:rsidR="001678E1">
        <w:rPr>
          <w:rStyle w:val="VerbatimChar"/>
          <w:rFonts w:ascii="微软雅黑" w:eastAsia="微软雅黑" w:hAnsi="微软雅黑" w:hint="eastAsia"/>
        </w:rPr>
        <w:t>n</w:t>
      </w:r>
      <w:r w:rsidRPr="00374C7B">
        <w:rPr>
          <w:rStyle w:val="VerbatimChar"/>
          <w:rFonts w:ascii="微软雅黑" w:eastAsia="微软雅黑" w:hAnsi="微软雅黑" w:hint="eastAsia"/>
        </w:rPr>
        <w:t>，产品基准配置）</w:t>
      </w:r>
    </w:p>
    <w:p w14:paraId="6851BCF2" w14:textId="77777777" w:rsidR="00CD2FCE" w:rsidRPr="00374C7B" w:rsidRDefault="00000000">
      <w:pPr>
        <w:pStyle w:val="FirstParagraph"/>
        <w:rPr>
          <w:rFonts w:ascii="微软雅黑" w:eastAsia="微软雅黑" w:hAnsi="微软雅黑"/>
        </w:rPr>
      </w:pPr>
      <w:r w:rsidRPr="00374C7B">
        <w:rPr>
          <w:rFonts w:ascii="微软雅黑" w:eastAsia="微软雅黑" w:hAnsi="微软雅黑" w:hint="eastAsia"/>
        </w:rPr>
        <w:t>三条口径规则（业务定稿）：</w:t>
      </w:r>
    </w:p>
    <w:p w14:paraId="22CA7AB0" w14:textId="26599386" w:rsidR="00CD2FCE" w:rsidRPr="00374C7B" w:rsidRDefault="00000000">
      <w:pPr>
        <w:pStyle w:val="Compact"/>
        <w:numPr>
          <w:ilvl w:val="0"/>
          <w:numId w:val="9"/>
        </w:numPr>
        <w:rPr>
          <w:rFonts w:ascii="微软雅黑" w:eastAsia="微软雅黑" w:hAnsi="微软雅黑"/>
        </w:rPr>
      </w:pPr>
      <w:r w:rsidRPr="00374C7B">
        <w:rPr>
          <w:rFonts w:ascii="微软雅黑" w:eastAsia="微软雅黑" w:hAnsi="微软雅黑" w:hint="eastAsia"/>
        </w:rPr>
        <w:t>权重</w:t>
      </w:r>
      <w:r w:rsidRPr="00374C7B">
        <w:rPr>
          <w:rFonts w:ascii="微软雅黑" w:eastAsia="微软雅黑" w:hAnsi="微软雅黑"/>
        </w:rPr>
        <w:t xml:space="preserve"> w</w:t>
      </w:r>
      <w:r w:rsidRPr="00374C7B">
        <w:rPr>
          <w:rFonts w:ascii="Arial" w:eastAsia="微软雅黑" w:hAnsi="Arial" w:cs="Arial"/>
        </w:rPr>
        <w:t>ᵢ</w:t>
      </w:r>
      <w:r w:rsidRPr="00374C7B">
        <w:rPr>
          <w:rFonts w:ascii="微软雅黑" w:eastAsia="微软雅黑" w:hAnsi="微软雅黑"/>
        </w:rPr>
        <w:t xml:space="preserve"> </w:t>
      </w:r>
      <w:r w:rsidRPr="00374C7B">
        <w:rPr>
          <w:rFonts w:ascii="微软雅黑" w:eastAsia="微软雅黑" w:hAnsi="微软雅黑" w:hint="eastAsia"/>
        </w:rPr>
        <w:t>为</w:t>
      </w:r>
      <w:r w:rsidRPr="00374C7B">
        <w:rPr>
          <w:rFonts w:ascii="微软雅黑" w:eastAsia="微软雅黑" w:hAnsi="微软雅黑" w:hint="eastAsia"/>
          <w:b/>
          <w:bCs/>
        </w:rPr>
        <w:t>合同固定权重</w:t>
      </w:r>
      <w:r w:rsidRPr="00374C7B">
        <w:rPr>
          <w:rFonts w:ascii="微软雅黑" w:eastAsia="微软雅黑" w:hAnsi="微软雅黑" w:hint="eastAsia"/>
        </w:rPr>
        <w:t>，逐日以原权重加权当日成分收益——</w:t>
      </w:r>
      <w:r w:rsidRPr="00374C7B">
        <w:rPr>
          <w:rFonts w:ascii="微软雅黑" w:eastAsia="微软雅黑" w:hAnsi="微软雅黑" w:hint="eastAsia"/>
          <w:b/>
          <w:bCs/>
        </w:rPr>
        <w:t>全部产品均为每日再平衡口径</w:t>
      </w:r>
      <w:r w:rsidRPr="00374C7B">
        <w:rPr>
          <w:rFonts w:ascii="微软雅黑" w:eastAsia="微软雅黑" w:hAnsi="微软雅黑" w:hint="eastAsia"/>
        </w:rPr>
        <w:t>；权重合计强制校验＝100%；</w:t>
      </w:r>
    </w:p>
    <w:p w14:paraId="4CD1858F" w14:textId="4720CDF8" w:rsidR="00CD2FCE" w:rsidRPr="00374C7B" w:rsidRDefault="00000000">
      <w:pPr>
        <w:pStyle w:val="Compact"/>
        <w:numPr>
          <w:ilvl w:val="0"/>
          <w:numId w:val="9"/>
        </w:numPr>
        <w:rPr>
          <w:rFonts w:ascii="微软雅黑" w:eastAsia="微软雅黑" w:hAnsi="微软雅黑"/>
        </w:rPr>
      </w:pPr>
      <w:r w:rsidRPr="00374C7B">
        <w:rPr>
          <w:rFonts w:ascii="微软雅黑" w:eastAsia="微软雅黑" w:hAnsi="微软雅黑" w:hint="eastAsia"/>
        </w:rPr>
        <w:lastRenderedPageBreak/>
        <w:t>序列起点＝全部成分基准都有数据的首个交易日；</w:t>
      </w:r>
    </w:p>
    <w:p w14:paraId="1CFD8DB4" w14:textId="508A7E5B" w:rsidR="00CD2FCE" w:rsidRPr="00374C7B" w:rsidRDefault="00000000">
      <w:pPr>
        <w:pStyle w:val="Compact"/>
        <w:numPr>
          <w:ilvl w:val="0"/>
          <w:numId w:val="9"/>
        </w:numPr>
        <w:rPr>
          <w:rFonts w:ascii="微软雅黑" w:eastAsia="微软雅黑" w:hAnsi="微软雅黑"/>
        </w:rPr>
      </w:pPr>
      <w:r w:rsidRPr="00374C7B">
        <w:rPr>
          <w:rFonts w:ascii="微软雅黑" w:eastAsia="微软雅黑" w:hAnsi="微软雅黑" w:hint="eastAsia"/>
          <w:b/>
          <w:bCs/>
        </w:rPr>
        <w:t>仅在基金当日有净值的日期计算</w:t>
      </w:r>
      <w:r w:rsidRPr="00374C7B">
        <w:rPr>
          <w:rFonts w:ascii="微软雅黑" w:eastAsia="微软雅黑" w:hAnsi="微软雅黑" w:hint="eastAsia"/>
        </w:rPr>
        <w:t>，以估值系统净值日期序列为基准轴。</w:t>
      </w:r>
    </w:p>
    <w:p w14:paraId="6D74E20F" w14:textId="422A394D" w:rsidR="00CD2FCE" w:rsidRPr="00374C7B" w:rsidRDefault="00000000">
      <w:pPr>
        <w:pStyle w:val="3"/>
        <w:rPr>
          <w:rFonts w:ascii="微软雅黑" w:eastAsia="微软雅黑" w:hAnsi="微软雅黑"/>
        </w:rPr>
      </w:pPr>
      <w:bookmarkStart w:id="29" w:name="境外资产汇率折算口径"/>
      <w:bookmarkEnd w:id="28"/>
      <w:r w:rsidRPr="00374C7B">
        <w:rPr>
          <w:rFonts w:ascii="微软雅黑" w:eastAsia="微软雅黑" w:hAnsi="微软雅黑"/>
        </w:rPr>
        <w:t>5.</w:t>
      </w:r>
      <w:r w:rsidR="001678E1">
        <w:rPr>
          <w:rFonts w:ascii="微软雅黑" w:eastAsia="微软雅黑" w:hAnsi="微软雅黑" w:hint="eastAsia"/>
        </w:rPr>
        <w:t>4</w:t>
      </w:r>
      <w:r w:rsidRPr="00374C7B">
        <w:rPr>
          <w:rFonts w:ascii="微软雅黑" w:eastAsia="微软雅黑" w:hAnsi="微软雅黑"/>
        </w:rPr>
        <w:t xml:space="preserve"> </w:t>
      </w:r>
      <w:r w:rsidRPr="00374C7B">
        <w:rPr>
          <w:rFonts w:ascii="微软雅黑" w:eastAsia="微软雅黑" w:hAnsi="微软雅黑" w:hint="eastAsia"/>
        </w:rPr>
        <w:t>境外资产汇率折算口径</w:t>
      </w:r>
    </w:p>
    <w:p w14:paraId="38115C80" w14:textId="77777777" w:rsidR="00CD2FCE" w:rsidRPr="00374C7B" w:rsidRDefault="00000000">
      <w:pPr>
        <w:pStyle w:val="FirstParagraph"/>
        <w:rPr>
          <w:rFonts w:ascii="微软雅黑" w:eastAsia="微软雅黑" w:hAnsi="微软雅黑"/>
        </w:rPr>
      </w:pPr>
      <w:r w:rsidRPr="00374C7B">
        <w:rPr>
          <w:rFonts w:ascii="微软雅黑" w:eastAsia="微软雅黑" w:hAnsi="微软雅黑" w:hint="eastAsia"/>
        </w:rPr>
        <w:t>含港股等境外资产的基准：以</w:t>
      </w:r>
      <w:r w:rsidRPr="00374C7B">
        <w:rPr>
          <w:rFonts w:ascii="微软雅黑" w:eastAsia="微软雅黑" w:hAnsi="微软雅黑" w:hint="eastAsia"/>
          <w:b/>
          <w:bCs/>
        </w:rPr>
        <w:t>估值日当日人民币中间价</w:t>
      </w:r>
      <w:r w:rsidRPr="00374C7B">
        <w:rPr>
          <w:rFonts w:ascii="微软雅黑" w:eastAsia="微软雅黑" w:hAnsi="微软雅黑" w:hint="eastAsia"/>
        </w:rPr>
        <w:t>（美元兑人民币</w:t>
      </w:r>
      <w:r w:rsidRPr="00374C7B">
        <w:rPr>
          <w:rFonts w:ascii="微软雅黑" w:eastAsia="微软雅黑" w:hAnsi="微软雅黑"/>
        </w:rPr>
        <w:t xml:space="preserve"> </w:t>
      </w:r>
      <w:r w:rsidRPr="00374C7B">
        <w:rPr>
          <w:rFonts w:ascii="微软雅黑" w:eastAsia="微软雅黑" w:hAnsi="微软雅黑" w:hint="eastAsia"/>
        </w:rPr>
        <w:t>M0000185、港元兑人民币</w:t>
      </w:r>
      <w:r w:rsidRPr="00374C7B">
        <w:rPr>
          <w:rFonts w:ascii="微软雅黑" w:eastAsia="微软雅黑" w:hAnsi="微软雅黑"/>
        </w:rPr>
        <w:t xml:space="preserve"> </w:t>
      </w:r>
      <w:r w:rsidRPr="00374C7B">
        <w:rPr>
          <w:rFonts w:ascii="微软雅黑" w:eastAsia="微软雅黑" w:hAnsi="微软雅黑" w:hint="eastAsia"/>
        </w:rPr>
        <w:t>M0000187，来源中国人民银行，</w:t>
      </w:r>
      <w:r w:rsidRPr="00374C7B">
        <w:rPr>
          <w:rFonts w:ascii="微软雅黑" w:eastAsia="微软雅黑" w:hAnsi="微软雅黑" w:hint="eastAsia"/>
          <w:b/>
          <w:bCs/>
        </w:rPr>
        <w:t>直接汇率、以</w:t>
      </w:r>
      <w:r w:rsidRPr="00374C7B">
        <w:rPr>
          <w:rFonts w:ascii="微软雅黑" w:eastAsia="微软雅黑" w:hAnsi="微软雅黑"/>
          <w:b/>
          <w:bCs/>
        </w:rPr>
        <w:t xml:space="preserve"> Wind </w:t>
      </w:r>
      <w:r w:rsidRPr="00374C7B">
        <w:rPr>
          <w:rFonts w:ascii="微软雅黑" w:eastAsia="微软雅黑" w:hAnsi="微软雅黑" w:hint="eastAsia"/>
          <w:b/>
          <w:bCs/>
        </w:rPr>
        <w:t>代码为准</w:t>
      </w:r>
      <w:r w:rsidRPr="00374C7B">
        <w:rPr>
          <w:rFonts w:ascii="微软雅黑" w:eastAsia="微软雅黑" w:hAnsi="微软雅黑" w:hint="eastAsia"/>
        </w:rPr>
        <w:t>）将境外指数点位折算为人民币口径后再计算日收益：</w:t>
      </w:r>
    </w:p>
    <w:p w14:paraId="0D166881" w14:textId="77777777" w:rsidR="00CD2FCE" w:rsidRPr="00374C7B" w:rsidRDefault="00000000">
      <w:pPr>
        <w:pStyle w:val="SourceCode"/>
        <w:rPr>
          <w:rFonts w:ascii="微软雅黑" w:eastAsia="微软雅黑" w:hAnsi="微软雅黑"/>
        </w:rPr>
      </w:pPr>
      <w:r w:rsidRPr="00374C7B">
        <w:rPr>
          <w:rStyle w:val="VerbatimChar"/>
          <w:rFonts w:ascii="微软雅黑" w:eastAsia="微软雅黑" w:hAnsi="微软雅黑" w:hint="eastAsia"/>
        </w:rPr>
        <w:t>经汇率调整指数</w:t>
      </w:r>
      <w:r w:rsidRPr="00374C7B">
        <w:rPr>
          <w:rStyle w:val="VerbatimChar"/>
          <w:rFonts w:ascii="Cambria Math" w:eastAsia="微软雅黑" w:hAnsi="Cambria Math" w:cs="Cambria Math"/>
        </w:rPr>
        <w:t>ₜ</w:t>
      </w:r>
      <w:r w:rsidRPr="00374C7B">
        <w:rPr>
          <w:rStyle w:val="VerbatimChar"/>
          <w:rFonts w:ascii="微软雅黑" w:eastAsia="微软雅黑" w:hAnsi="微软雅黑"/>
        </w:rPr>
        <w:t xml:space="preserve"> = Index</w:t>
      </w:r>
      <w:r w:rsidRPr="00374C7B">
        <w:rPr>
          <w:rStyle w:val="VerbatimChar"/>
          <w:rFonts w:ascii="Cambria Math" w:eastAsia="微软雅黑" w:hAnsi="Cambria Math" w:cs="Cambria Math"/>
        </w:rPr>
        <w:t>ₜ</w:t>
      </w:r>
      <w:r w:rsidRPr="00374C7B">
        <w:rPr>
          <w:rStyle w:val="VerbatimChar"/>
          <w:rFonts w:ascii="微软雅黑" w:eastAsia="微软雅黑" w:hAnsi="微软雅黑"/>
        </w:rPr>
        <w:t xml:space="preserve"> </w:t>
      </w:r>
      <w:r w:rsidRPr="00374C7B">
        <w:rPr>
          <w:rStyle w:val="VerbatimChar"/>
          <w:rFonts w:ascii="微软雅黑" w:eastAsia="微软雅黑" w:hAnsi="微软雅黑" w:cs="微软雅黑" w:hint="eastAsia"/>
        </w:rPr>
        <w:t>×</w:t>
      </w:r>
      <w:r w:rsidRPr="00374C7B">
        <w:rPr>
          <w:rStyle w:val="VerbatimChar"/>
          <w:rFonts w:ascii="微软雅黑" w:eastAsia="微软雅黑" w:hAnsi="微软雅黑"/>
        </w:rPr>
        <w:t xml:space="preserve"> FX</w:t>
      </w:r>
      <w:r w:rsidRPr="00374C7B">
        <w:rPr>
          <w:rStyle w:val="VerbatimChar"/>
          <w:rFonts w:ascii="Cambria Math" w:eastAsia="微软雅黑" w:hAnsi="Cambria Math" w:cs="Cambria Math"/>
        </w:rPr>
        <w:t>ₜ</w:t>
      </w:r>
      <w:r w:rsidRPr="00374C7B">
        <w:rPr>
          <w:rFonts w:ascii="微软雅黑" w:eastAsia="微软雅黑" w:hAnsi="微软雅黑"/>
        </w:rPr>
        <w:br/>
      </w:r>
      <w:r w:rsidRPr="00374C7B">
        <w:rPr>
          <w:rStyle w:val="VerbatimChar"/>
          <w:rFonts w:ascii="微软雅黑" w:eastAsia="微软雅黑" w:hAnsi="微软雅黑"/>
        </w:rPr>
        <w:t>1+r</w:t>
      </w:r>
      <w:r w:rsidRPr="00374C7B">
        <w:rPr>
          <w:rStyle w:val="VerbatimChar"/>
          <w:rFonts w:ascii="Cambria Math" w:eastAsia="微软雅黑" w:hAnsi="Cambria Math" w:cs="Cambria Math"/>
        </w:rPr>
        <w:t>ₜ</w:t>
      </w:r>
      <w:r w:rsidRPr="00374C7B">
        <w:rPr>
          <w:rStyle w:val="VerbatimChar"/>
          <w:rFonts w:ascii="微软雅黑" w:eastAsia="微软雅黑" w:hAnsi="微软雅黑"/>
        </w:rPr>
        <w:t xml:space="preserve"> = (Index</w:t>
      </w:r>
      <w:r w:rsidRPr="00374C7B">
        <w:rPr>
          <w:rStyle w:val="VerbatimChar"/>
          <w:rFonts w:ascii="Cambria Math" w:eastAsia="微软雅黑" w:hAnsi="Cambria Math" w:cs="Cambria Math"/>
        </w:rPr>
        <w:t>ₜ</w:t>
      </w:r>
      <w:r w:rsidRPr="00374C7B">
        <w:rPr>
          <w:rStyle w:val="VerbatimChar"/>
          <w:rFonts w:ascii="微软雅黑" w:eastAsia="微软雅黑" w:hAnsi="微软雅黑"/>
        </w:rPr>
        <w:t xml:space="preserve"> </w:t>
      </w:r>
      <w:r w:rsidRPr="00374C7B">
        <w:rPr>
          <w:rStyle w:val="VerbatimChar"/>
          <w:rFonts w:ascii="微软雅黑" w:eastAsia="微软雅黑" w:hAnsi="微软雅黑" w:cs="微软雅黑" w:hint="eastAsia"/>
        </w:rPr>
        <w:t>×</w:t>
      </w:r>
      <w:r w:rsidRPr="00374C7B">
        <w:rPr>
          <w:rStyle w:val="VerbatimChar"/>
          <w:rFonts w:ascii="微软雅黑" w:eastAsia="微软雅黑" w:hAnsi="微软雅黑"/>
        </w:rPr>
        <w:t xml:space="preserve"> FX</w:t>
      </w:r>
      <w:r w:rsidRPr="00374C7B">
        <w:rPr>
          <w:rStyle w:val="VerbatimChar"/>
          <w:rFonts w:ascii="Cambria Math" w:eastAsia="微软雅黑" w:hAnsi="Cambria Math" w:cs="Cambria Math"/>
        </w:rPr>
        <w:t>ₜ</w:t>
      </w:r>
      <w:r w:rsidRPr="00374C7B">
        <w:rPr>
          <w:rStyle w:val="VerbatimChar"/>
          <w:rFonts w:ascii="微软雅黑" w:eastAsia="微软雅黑" w:hAnsi="微软雅黑"/>
        </w:rPr>
        <w:t>) / (Index</w:t>
      </w:r>
      <w:r w:rsidRPr="00374C7B">
        <w:rPr>
          <w:rStyle w:val="VerbatimChar"/>
          <w:rFonts w:ascii="Cambria Math" w:eastAsia="微软雅黑" w:hAnsi="Cambria Math" w:cs="Cambria Math"/>
        </w:rPr>
        <w:t>ₜ₋₁</w:t>
      </w:r>
      <w:r w:rsidRPr="00374C7B">
        <w:rPr>
          <w:rStyle w:val="VerbatimChar"/>
          <w:rFonts w:ascii="微软雅黑" w:eastAsia="微软雅黑" w:hAnsi="微软雅黑"/>
        </w:rPr>
        <w:t xml:space="preserve"> </w:t>
      </w:r>
      <w:r w:rsidRPr="00374C7B">
        <w:rPr>
          <w:rStyle w:val="VerbatimChar"/>
          <w:rFonts w:ascii="微软雅黑" w:eastAsia="微软雅黑" w:hAnsi="微软雅黑" w:cs="微软雅黑" w:hint="eastAsia"/>
        </w:rPr>
        <w:t>×</w:t>
      </w:r>
      <w:r w:rsidRPr="00374C7B">
        <w:rPr>
          <w:rStyle w:val="VerbatimChar"/>
          <w:rFonts w:ascii="微软雅黑" w:eastAsia="微软雅黑" w:hAnsi="微软雅黑"/>
        </w:rPr>
        <w:t xml:space="preserve"> FX</w:t>
      </w:r>
      <w:r w:rsidRPr="00374C7B">
        <w:rPr>
          <w:rStyle w:val="VerbatimChar"/>
          <w:rFonts w:ascii="Cambria Math" w:eastAsia="微软雅黑" w:hAnsi="Cambria Math" w:cs="Cambria Math"/>
        </w:rPr>
        <w:t>ₜ₋₁</w:t>
      </w:r>
      <w:r w:rsidRPr="00374C7B">
        <w:rPr>
          <w:rStyle w:val="VerbatimChar"/>
          <w:rFonts w:ascii="微软雅黑" w:eastAsia="微软雅黑" w:hAnsi="微软雅黑"/>
        </w:rPr>
        <w:t>)</w:t>
      </w:r>
    </w:p>
    <w:p w14:paraId="2FB3D3B6" w14:textId="77777777" w:rsidR="00CD2FCE" w:rsidRPr="00374C7B" w:rsidRDefault="00000000">
      <w:pPr>
        <w:pStyle w:val="FirstParagraph"/>
        <w:rPr>
          <w:rFonts w:ascii="微软雅黑" w:eastAsia="微软雅黑" w:hAnsi="微软雅黑"/>
        </w:rPr>
      </w:pPr>
      <w:r w:rsidRPr="00374C7B">
        <w:rPr>
          <w:rFonts w:ascii="微软雅黑" w:eastAsia="微软雅黑" w:hAnsi="微软雅黑" w:hint="eastAsia"/>
        </w:rPr>
        <w:t>境外成分在基准配置中标注币种，系统自动折算，</w:t>
      </w:r>
      <w:r w:rsidRPr="00374C7B">
        <w:rPr>
          <w:rFonts w:ascii="微软雅黑" w:eastAsia="微软雅黑" w:hAnsi="微软雅黑" w:hint="eastAsia"/>
          <w:b/>
          <w:bCs/>
        </w:rPr>
        <w:t>取消人工维护折算列</w:t>
      </w:r>
      <w:r w:rsidRPr="00374C7B">
        <w:rPr>
          <w:rFonts w:ascii="微软雅黑" w:eastAsia="微软雅黑" w:hAnsi="微软雅黑" w:hint="eastAsia"/>
        </w:rPr>
        <w:t>；汇率</w:t>
      </w:r>
      <w:r w:rsidRPr="00374C7B">
        <w:rPr>
          <w:rFonts w:ascii="微软雅黑" w:eastAsia="微软雅黑" w:hAnsi="微软雅黑"/>
        </w:rPr>
        <w:t xml:space="preserve"> T </w:t>
      </w:r>
      <w:r w:rsidRPr="00374C7B">
        <w:rPr>
          <w:rFonts w:ascii="微软雅黑" w:eastAsia="微软雅黑" w:hAnsi="微软雅黑" w:hint="eastAsia"/>
        </w:rPr>
        <w:t>日</w:t>
      </w:r>
      <w:r w:rsidRPr="00374C7B">
        <w:rPr>
          <w:rFonts w:ascii="微软雅黑" w:eastAsia="微软雅黑" w:hAnsi="微软雅黑"/>
        </w:rPr>
        <w:t xml:space="preserve"> 17:00 </w:t>
      </w:r>
      <w:r w:rsidRPr="00374C7B">
        <w:rPr>
          <w:rFonts w:ascii="微软雅黑" w:eastAsia="微软雅黑" w:hAnsi="微软雅黑" w:hint="eastAsia"/>
        </w:rPr>
        <w:t>前随行情包到位，缺失告警＋人工补录留痕。</w:t>
      </w:r>
    </w:p>
    <w:p w14:paraId="20CDC576" w14:textId="02A270F9" w:rsidR="00CD2FCE" w:rsidRPr="00374C7B" w:rsidRDefault="00000000">
      <w:pPr>
        <w:pStyle w:val="3"/>
        <w:rPr>
          <w:rFonts w:ascii="微软雅黑" w:eastAsia="微软雅黑" w:hAnsi="微软雅黑"/>
        </w:rPr>
      </w:pPr>
      <w:bookmarkStart w:id="30" w:name="精度标准q22-定稿"/>
      <w:bookmarkEnd w:id="29"/>
      <w:r w:rsidRPr="00374C7B">
        <w:rPr>
          <w:rFonts w:ascii="微软雅黑" w:eastAsia="微软雅黑" w:hAnsi="微软雅黑"/>
        </w:rPr>
        <w:t>5.</w:t>
      </w:r>
      <w:r w:rsidR="001678E1">
        <w:rPr>
          <w:rFonts w:ascii="微软雅黑" w:eastAsia="微软雅黑" w:hAnsi="微软雅黑" w:hint="eastAsia"/>
        </w:rPr>
        <w:t>5</w:t>
      </w:r>
      <w:r w:rsidRPr="00374C7B">
        <w:rPr>
          <w:rFonts w:ascii="微软雅黑" w:eastAsia="微软雅黑" w:hAnsi="微软雅黑"/>
        </w:rPr>
        <w:t xml:space="preserve"> </w:t>
      </w:r>
      <w:r w:rsidRPr="00374C7B">
        <w:rPr>
          <w:rFonts w:ascii="微软雅黑" w:eastAsia="微软雅黑" w:hAnsi="微软雅黑" w:hint="eastAsia"/>
        </w:rPr>
        <w:t>精度标准</w:t>
      </w:r>
    </w:p>
    <w:tbl>
      <w:tblPr>
        <w:tblStyle w:val="Table"/>
        <w:tblW w:w="0" w:type="auto"/>
        <w:tblLook w:val="0020" w:firstRow="1" w:lastRow="0" w:firstColumn="0" w:lastColumn="0" w:noHBand="0" w:noVBand="0"/>
      </w:tblPr>
      <w:tblGrid>
        <w:gridCol w:w="3576"/>
        <w:gridCol w:w="1156"/>
      </w:tblGrid>
      <w:tr w:rsidR="00CD2FCE" w:rsidRPr="00374C7B" w14:paraId="739A4254" w14:textId="77777777" w:rsidTr="00CD2FCE">
        <w:trPr>
          <w:cnfStyle w:val="100000000000" w:firstRow="1" w:lastRow="0" w:firstColumn="0" w:lastColumn="0" w:oddVBand="0" w:evenVBand="0" w:oddHBand="0" w:evenHBand="0" w:firstRowFirstColumn="0" w:firstRowLastColumn="0" w:lastRowFirstColumn="0" w:lastRowLastColumn="0"/>
          <w:tblHeader/>
        </w:trPr>
        <w:tc>
          <w:tcPr>
            <w:tcW w:w="0" w:type="auto"/>
          </w:tcPr>
          <w:p w14:paraId="111CF944" w14:textId="77777777" w:rsidR="00CD2FCE" w:rsidRPr="00374C7B" w:rsidRDefault="00000000">
            <w:pPr>
              <w:pStyle w:val="Compact"/>
              <w:rPr>
                <w:rFonts w:ascii="微软雅黑" w:eastAsia="微软雅黑" w:hAnsi="微软雅黑"/>
              </w:rPr>
            </w:pPr>
            <w:r w:rsidRPr="00374C7B">
              <w:rPr>
                <w:rFonts w:ascii="微软雅黑" w:eastAsia="微软雅黑" w:hAnsi="微软雅黑" w:hint="eastAsia"/>
              </w:rPr>
              <w:t>环节</w:t>
            </w:r>
          </w:p>
        </w:tc>
        <w:tc>
          <w:tcPr>
            <w:tcW w:w="0" w:type="auto"/>
          </w:tcPr>
          <w:p w14:paraId="1F935E6D" w14:textId="77777777" w:rsidR="00CD2FCE" w:rsidRPr="00374C7B" w:rsidRDefault="00000000">
            <w:pPr>
              <w:pStyle w:val="Compact"/>
              <w:rPr>
                <w:rFonts w:ascii="微软雅黑" w:eastAsia="微软雅黑" w:hAnsi="微软雅黑"/>
              </w:rPr>
            </w:pPr>
            <w:r w:rsidRPr="00374C7B">
              <w:rPr>
                <w:rFonts w:ascii="微软雅黑" w:eastAsia="微软雅黑" w:hAnsi="微软雅黑" w:hint="eastAsia"/>
              </w:rPr>
              <w:t>精度</w:t>
            </w:r>
          </w:p>
        </w:tc>
      </w:tr>
      <w:tr w:rsidR="00CD2FCE" w:rsidRPr="00374C7B" w14:paraId="0D3F6308" w14:textId="77777777">
        <w:tc>
          <w:tcPr>
            <w:tcW w:w="0" w:type="auto"/>
          </w:tcPr>
          <w:p w14:paraId="7FEF7C55" w14:textId="77777777" w:rsidR="00CD2FCE" w:rsidRPr="00374C7B" w:rsidRDefault="00000000">
            <w:pPr>
              <w:pStyle w:val="Compact"/>
              <w:rPr>
                <w:rFonts w:ascii="微软雅黑" w:eastAsia="微软雅黑" w:hAnsi="微软雅黑"/>
              </w:rPr>
            </w:pPr>
            <w:r w:rsidRPr="00374C7B">
              <w:rPr>
                <w:rFonts w:ascii="微软雅黑" w:eastAsia="微软雅黑" w:hAnsi="微软雅黑" w:hint="eastAsia"/>
              </w:rPr>
              <w:t>接口传输（估值系统</w:t>
            </w:r>
            <w:r w:rsidRPr="00374C7B">
              <w:rPr>
                <w:rFonts w:ascii="Arial" w:eastAsia="微软雅黑" w:hAnsi="Arial" w:cs="Arial"/>
              </w:rPr>
              <w:t>↔</w:t>
            </w:r>
            <w:r w:rsidRPr="00374C7B">
              <w:rPr>
                <w:rFonts w:ascii="微软雅黑" w:eastAsia="微软雅黑" w:hAnsi="微软雅黑" w:cs="微软雅黑" w:hint="eastAsia"/>
              </w:rPr>
              <w:t>本系统）</w:t>
            </w:r>
          </w:p>
        </w:tc>
        <w:tc>
          <w:tcPr>
            <w:tcW w:w="0" w:type="auto"/>
          </w:tcPr>
          <w:p w14:paraId="2181D7C5" w14:textId="77777777" w:rsidR="00CD2FCE" w:rsidRPr="00374C7B" w:rsidRDefault="00000000">
            <w:pPr>
              <w:pStyle w:val="Compact"/>
              <w:rPr>
                <w:rFonts w:ascii="微软雅黑" w:eastAsia="微软雅黑" w:hAnsi="微软雅黑"/>
              </w:rPr>
            </w:pPr>
            <w:r w:rsidRPr="00374C7B">
              <w:rPr>
                <w:rFonts w:ascii="微软雅黑" w:eastAsia="微软雅黑" w:hAnsi="微软雅黑" w:hint="eastAsia"/>
              </w:rPr>
              <w:t>全精度</w:t>
            </w:r>
          </w:p>
        </w:tc>
      </w:tr>
      <w:tr w:rsidR="00CD2FCE" w:rsidRPr="00374C7B" w14:paraId="6EC2205E" w14:textId="77777777">
        <w:tc>
          <w:tcPr>
            <w:tcW w:w="0" w:type="auto"/>
          </w:tcPr>
          <w:p w14:paraId="53C6E1CD" w14:textId="77777777" w:rsidR="00CD2FCE" w:rsidRPr="00374C7B" w:rsidRDefault="00000000">
            <w:pPr>
              <w:pStyle w:val="Compact"/>
              <w:rPr>
                <w:rFonts w:ascii="微软雅黑" w:eastAsia="微软雅黑" w:hAnsi="微软雅黑"/>
              </w:rPr>
            </w:pPr>
            <w:r w:rsidRPr="00374C7B">
              <w:rPr>
                <w:rFonts w:ascii="微软雅黑" w:eastAsia="微软雅黑" w:hAnsi="微软雅黑" w:hint="eastAsia"/>
              </w:rPr>
              <w:t>中间结果（日因子、序列值）</w:t>
            </w:r>
          </w:p>
        </w:tc>
        <w:tc>
          <w:tcPr>
            <w:tcW w:w="0" w:type="auto"/>
          </w:tcPr>
          <w:p w14:paraId="0FD162A5" w14:textId="77777777" w:rsidR="00CD2FCE" w:rsidRPr="00374C7B" w:rsidRDefault="00000000">
            <w:pPr>
              <w:pStyle w:val="Compact"/>
              <w:rPr>
                <w:rFonts w:ascii="微软雅黑" w:eastAsia="微软雅黑" w:hAnsi="微软雅黑"/>
              </w:rPr>
            </w:pPr>
            <w:r w:rsidRPr="00374C7B">
              <w:rPr>
                <w:rFonts w:ascii="微软雅黑" w:eastAsia="微软雅黑" w:hAnsi="微软雅黑"/>
                <w:b/>
                <w:bCs/>
              </w:rPr>
              <w:t xml:space="preserve">8 </w:t>
            </w:r>
            <w:r w:rsidRPr="00374C7B">
              <w:rPr>
                <w:rFonts w:ascii="微软雅黑" w:eastAsia="微软雅黑" w:hAnsi="微软雅黑" w:hint="eastAsia"/>
                <w:b/>
                <w:bCs/>
              </w:rPr>
              <w:t>位小数</w:t>
            </w:r>
          </w:p>
        </w:tc>
      </w:tr>
      <w:tr w:rsidR="00CD2FCE" w:rsidRPr="00374C7B" w14:paraId="013B2C16" w14:textId="77777777">
        <w:tc>
          <w:tcPr>
            <w:tcW w:w="0" w:type="auto"/>
          </w:tcPr>
          <w:p w14:paraId="28609A7B" w14:textId="77777777" w:rsidR="00CD2FCE" w:rsidRPr="00374C7B" w:rsidRDefault="00000000">
            <w:pPr>
              <w:pStyle w:val="Compact"/>
              <w:rPr>
                <w:rFonts w:ascii="微软雅黑" w:eastAsia="微软雅黑" w:hAnsi="微软雅黑"/>
              </w:rPr>
            </w:pPr>
            <w:r w:rsidRPr="00374C7B">
              <w:rPr>
                <w:rFonts w:ascii="微软雅黑" w:eastAsia="微软雅黑" w:hAnsi="微软雅黑" w:hint="eastAsia"/>
              </w:rPr>
              <w:t>展示层——非货币类基金</w:t>
            </w:r>
          </w:p>
        </w:tc>
        <w:tc>
          <w:tcPr>
            <w:tcW w:w="0" w:type="auto"/>
          </w:tcPr>
          <w:p w14:paraId="1D131C8E" w14:textId="77777777" w:rsidR="00CD2FCE" w:rsidRPr="00374C7B" w:rsidRDefault="00000000">
            <w:pPr>
              <w:pStyle w:val="Compact"/>
              <w:rPr>
                <w:rFonts w:ascii="微软雅黑" w:eastAsia="微软雅黑" w:hAnsi="微软雅黑"/>
              </w:rPr>
            </w:pPr>
            <w:r w:rsidRPr="00374C7B">
              <w:rPr>
                <w:rFonts w:ascii="微软雅黑" w:eastAsia="微软雅黑" w:hAnsi="微软雅黑"/>
                <w:b/>
                <w:bCs/>
              </w:rPr>
              <w:t xml:space="preserve">4 </w:t>
            </w:r>
            <w:r w:rsidRPr="00374C7B">
              <w:rPr>
                <w:rFonts w:ascii="微软雅黑" w:eastAsia="微软雅黑" w:hAnsi="微软雅黑" w:hint="eastAsia"/>
                <w:b/>
                <w:bCs/>
              </w:rPr>
              <w:t>位小数</w:t>
            </w:r>
          </w:p>
        </w:tc>
      </w:tr>
      <w:tr w:rsidR="00CD2FCE" w:rsidRPr="00374C7B" w14:paraId="620287F6" w14:textId="77777777">
        <w:tc>
          <w:tcPr>
            <w:tcW w:w="0" w:type="auto"/>
          </w:tcPr>
          <w:p w14:paraId="5616F9D2" w14:textId="77777777" w:rsidR="00CD2FCE" w:rsidRPr="00374C7B" w:rsidRDefault="00000000">
            <w:pPr>
              <w:pStyle w:val="Compact"/>
              <w:rPr>
                <w:rFonts w:ascii="微软雅黑" w:eastAsia="微软雅黑" w:hAnsi="微软雅黑"/>
              </w:rPr>
            </w:pPr>
            <w:r w:rsidRPr="00374C7B">
              <w:rPr>
                <w:rFonts w:ascii="微软雅黑" w:eastAsia="微软雅黑" w:hAnsi="微软雅黑" w:hint="eastAsia"/>
              </w:rPr>
              <w:t>展示层——货币类基金</w:t>
            </w:r>
          </w:p>
        </w:tc>
        <w:tc>
          <w:tcPr>
            <w:tcW w:w="0" w:type="auto"/>
          </w:tcPr>
          <w:p w14:paraId="4A7ABF1D" w14:textId="77777777" w:rsidR="00CD2FCE" w:rsidRPr="00374C7B" w:rsidRDefault="00000000">
            <w:pPr>
              <w:pStyle w:val="Compact"/>
              <w:rPr>
                <w:rFonts w:ascii="微软雅黑" w:eastAsia="微软雅黑" w:hAnsi="微软雅黑"/>
              </w:rPr>
            </w:pPr>
            <w:r w:rsidRPr="00374C7B">
              <w:rPr>
                <w:rFonts w:ascii="微软雅黑" w:eastAsia="微软雅黑" w:hAnsi="微软雅黑"/>
                <w:b/>
                <w:bCs/>
              </w:rPr>
              <w:t xml:space="preserve">6 </w:t>
            </w:r>
            <w:r w:rsidRPr="00374C7B">
              <w:rPr>
                <w:rFonts w:ascii="微软雅黑" w:eastAsia="微软雅黑" w:hAnsi="微软雅黑" w:hint="eastAsia"/>
                <w:b/>
                <w:bCs/>
              </w:rPr>
              <w:t>位小数</w:t>
            </w:r>
          </w:p>
        </w:tc>
      </w:tr>
    </w:tbl>
    <w:p w14:paraId="6987AAD1" w14:textId="750DC042" w:rsidR="00CD2FCE" w:rsidRPr="00374C7B" w:rsidRDefault="00000000">
      <w:pPr>
        <w:pStyle w:val="3"/>
        <w:rPr>
          <w:rFonts w:ascii="微软雅黑" w:eastAsia="微软雅黑" w:hAnsi="微软雅黑"/>
        </w:rPr>
      </w:pPr>
      <w:bookmarkStart w:id="31" w:name="基准类型扩展口径"/>
      <w:bookmarkEnd w:id="30"/>
      <w:r w:rsidRPr="00374C7B">
        <w:rPr>
          <w:rFonts w:ascii="微软雅黑" w:eastAsia="微软雅黑" w:hAnsi="微软雅黑"/>
        </w:rPr>
        <w:t>5.</w:t>
      </w:r>
      <w:r w:rsidR="001678E1">
        <w:rPr>
          <w:rFonts w:ascii="微软雅黑" w:eastAsia="微软雅黑" w:hAnsi="微软雅黑" w:hint="eastAsia"/>
        </w:rPr>
        <w:t>6</w:t>
      </w:r>
      <w:r w:rsidRPr="00374C7B">
        <w:rPr>
          <w:rFonts w:ascii="微软雅黑" w:eastAsia="微软雅黑" w:hAnsi="微软雅黑"/>
        </w:rPr>
        <w:t xml:space="preserve"> </w:t>
      </w:r>
      <w:r w:rsidRPr="00374C7B">
        <w:rPr>
          <w:rFonts w:ascii="微软雅黑" w:eastAsia="微软雅黑" w:hAnsi="微软雅黑" w:hint="eastAsia"/>
        </w:rPr>
        <w:t>基准类型扩展口径</w:t>
      </w:r>
    </w:p>
    <w:tbl>
      <w:tblPr>
        <w:tblStyle w:val="Table"/>
        <w:tblW w:w="5000" w:type="pct"/>
        <w:tblLayout w:type="fixed"/>
        <w:tblLook w:val="0020" w:firstRow="1" w:lastRow="0" w:firstColumn="0" w:lastColumn="0" w:noHBand="0" w:noVBand="0"/>
      </w:tblPr>
      <w:tblGrid>
        <w:gridCol w:w="2952"/>
        <w:gridCol w:w="2952"/>
        <w:gridCol w:w="2952"/>
      </w:tblGrid>
      <w:tr w:rsidR="00CD2FCE" w:rsidRPr="00374C7B" w14:paraId="62CF42F9" w14:textId="77777777" w:rsidTr="003A20A7">
        <w:trPr>
          <w:cnfStyle w:val="100000000000" w:firstRow="1" w:lastRow="0" w:firstColumn="0" w:lastColumn="0" w:oddVBand="0" w:evenVBand="0" w:oddHBand="0" w:evenHBand="0" w:firstRowFirstColumn="0" w:firstRowLastColumn="0" w:lastRowFirstColumn="0" w:lastRowLastColumn="0"/>
          <w:tblHeader/>
        </w:trPr>
        <w:tc>
          <w:tcPr>
            <w:tcW w:w="2952" w:type="dxa"/>
          </w:tcPr>
          <w:p w14:paraId="14B1122F" w14:textId="77777777" w:rsidR="00CD2FCE" w:rsidRPr="00374C7B" w:rsidRDefault="00000000">
            <w:pPr>
              <w:pStyle w:val="Compact"/>
              <w:rPr>
                <w:rFonts w:ascii="微软雅黑" w:eastAsia="微软雅黑" w:hAnsi="微软雅黑"/>
              </w:rPr>
            </w:pPr>
            <w:r w:rsidRPr="00374C7B">
              <w:rPr>
                <w:rFonts w:ascii="微软雅黑" w:eastAsia="微软雅黑" w:hAnsi="微软雅黑" w:hint="eastAsia"/>
                <w:b/>
                <w:bCs/>
              </w:rPr>
              <w:t>基准类型</w:t>
            </w:r>
          </w:p>
        </w:tc>
        <w:tc>
          <w:tcPr>
            <w:tcW w:w="2952" w:type="dxa"/>
          </w:tcPr>
          <w:p w14:paraId="68134B05" w14:textId="77777777" w:rsidR="00CD2FCE" w:rsidRPr="00374C7B" w:rsidRDefault="00000000">
            <w:pPr>
              <w:pStyle w:val="Compact"/>
              <w:rPr>
                <w:rFonts w:ascii="微软雅黑" w:eastAsia="微软雅黑" w:hAnsi="微软雅黑"/>
              </w:rPr>
            </w:pPr>
            <w:r w:rsidRPr="00374C7B">
              <w:rPr>
                <w:rFonts w:ascii="微软雅黑" w:eastAsia="微软雅黑" w:hAnsi="微软雅黑" w:hint="eastAsia"/>
                <w:b/>
                <w:bCs/>
              </w:rPr>
              <w:t>日收益计算</w:t>
            </w:r>
          </w:p>
        </w:tc>
        <w:tc>
          <w:tcPr>
            <w:tcW w:w="2952" w:type="dxa"/>
          </w:tcPr>
          <w:p w14:paraId="4731F6A0" w14:textId="77777777" w:rsidR="00CD2FCE" w:rsidRPr="00374C7B" w:rsidRDefault="00000000">
            <w:pPr>
              <w:pStyle w:val="Compact"/>
              <w:rPr>
                <w:rFonts w:ascii="微软雅黑" w:eastAsia="微软雅黑" w:hAnsi="微软雅黑"/>
              </w:rPr>
            </w:pPr>
            <w:r w:rsidRPr="00374C7B">
              <w:rPr>
                <w:rFonts w:ascii="微软雅黑" w:eastAsia="微软雅黑" w:hAnsi="微软雅黑" w:hint="eastAsia"/>
                <w:b/>
                <w:bCs/>
              </w:rPr>
              <w:t>备注</w:t>
            </w:r>
          </w:p>
        </w:tc>
      </w:tr>
      <w:tr w:rsidR="00CD2FCE" w:rsidRPr="00374C7B" w14:paraId="6B95731C" w14:textId="77777777" w:rsidTr="003A20A7">
        <w:tc>
          <w:tcPr>
            <w:tcW w:w="2952" w:type="dxa"/>
          </w:tcPr>
          <w:p w14:paraId="4449250C" w14:textId="77777777" w:rsidR="00CD2FCE" w:rsidRPr="00374C7B" w:rsidRDefault="00000000">
            <w:pPr>
              <w:pStyle w:val="Compact"/>
              <w:rPr>
                <w:rFonts w:ascii="微软雅黑" w:eastAsia="微软雅黑" w:hAnsi="微软雅黑"/>
              </w:rPr>
            </w:pPr>
            <w:r w:rsidRPr="00374C7B">
              <w:rPr>
                <w:rFonts w:ascii="微软雅黑" w:eastAsia="微软雅黑" w:hAnsi="微软雅黑" w:hint="eastAsia"/>
              </w:rPr>
              <w:t>指数</w:t>
            </w:r>
          </w:p>
        </w:tc>
        <w:tc>
          <w:tcPr>
            <w:tcW w:w="2952" w:type="dxa"/>
          </w:tcPr>
          <w:p w14:paraId="451F07FD" w14:textId="77777777" w:rsidR="00CD2FCE" w:rsidRPr="00374C7B" w:rsidRDefault="00000000">
            <w:pPr>
              <w:pStyle w:val="Compact"/>
              <w:rPr>
                <w:rFonts w:ascii="微软雅黑" w:eastAsia="微软雅黑" w:hAnsi="微软雅黑"/>
              </w:rPr>
            </w:pPr>
            <w:r w:rsidRPr="00374C7B">
              <w:rPr>
                <w:rFonts w:ascii="微软雅黑" w:eastAsia="微软雅黑" w:hAnsi="微软雅黑"/>
              </w:rPr>
              <w:t>Index</w:t>
            </w:r>
            <w:r w:rsidRPr="00374C7B">
              <w:rPr>
                <w:rFonts w:ascii="Cambria Math" w:eastAsia="微软雅黑" w:hAnsi="Cambria Math" w:cs="Cambria Math"/>
              </w:rPr>
              <w:t>ₜ</w:t>
            </w:r>
            <w:r w:rsidRPr="00374C7B">
              <w:rPr>
                <w:rFonts w:ascii="微软雅黑" w:eastAsia="微软雅黑" w:hAnsi="微软雅黑"/>
              </w:rPr>
              <w:t xml:space="preserve"> / Index</w:t>
            </w:r>
            <w:r w:rsidRPr="00374C7B">
              <w:rPr>
                <w:rFonts w:ascii="Cambria Math" w:eastAsia="微软雅黑" w:hAnsi="Cambria Math" w:cs="Cambria Math"/>
              </w:rPr>
              <w:t>ₜ₋₁</w:t>
            </w:r>
          </w:p>
        </w:tc>
        <w:tc>
          <w:tcPr>
            <w:tcW w:w="2952" w:type="dxa"/>
          </w:tcPr>
          <w:p w14:paraId="52824B74" w14:textId="21450AD3" w:rsidR="00CD2FCE" w:rsidRPr="00374C7B" w:rsidRDefault="00000000">
            <w:pPr>
              <w:pStyle w:val="Compact"/>
              <w:rPr>
                <w:rFonts w:ascii="微软雅黑" w:eastAsia="微软雅黑" w:hAnsi="微软雅黑"/>
              </w:rPr>
            </w:pPr>
            <w:r w:rsidRPr="00374C7B">
              <w:rPr>
                <w:rFonts w:ascii="微软雅黑" w:eastAsia="微软雅黑" w:hAnsi="微软雅黑" w:hint="eastAsia"/>
              </w:rPr>
              <w:t>含港股通等跨境指数经汇率折算</w:t>
            </w:r>
          </w:p>
        </w:tc>
      </w:tr>
      <w:tr w:rsidR="00CD2FCE" w:rsidRPr="00374C7B" w14:paraId="3506C6C3" w14:textId="77777777" w:rsidTr="003A20A7">
        <w:tc>
          <w:tcPr>
            <w:tcW w:w="2952" w:type="dxa"/>
          </w:tcPr>
          <w:p w14:paraId="5F6DEE6F" w14:textId="77777777" w:rsidR="00CD2FCE" w:rsidRPr="00374C7B" w:rsidRDefault="00000000">
            <w:pPr>
              <w:pStyle w:val="Compact"/>
              <w:rPr>
                <w:rFonts w:ascii="微软雅黑" w:eastAsia="微软雅黑" w:hAnsi="微软雅黑"/>
              </w:rPr>
            </w:pPr>
            <w:r w:rsidRPr="00374C7B">
              <w:rPr>
                <w:rFonts w:ascii="微软雅黑" w:eastAsia="微软雅黑" w:hAnsi="微软雅黑" w:hint="eastAsia"/>
              </w:rPr>
              <w:t>存款/固定利率</w:t>
            </w:r>
          </w:p>
        </w:tc>
        <w:tc>
          <w:tcPr>
            <w:tcW w:w="2952" w:type="dxa"/>
          </w:tcPr>
          <w:p w14:paraId="1760FC82" w14:textId="77777777" w:rsidR="00CD2FCE" w:rsidRPr="00374C7B" w:rsidRDefault="00000000">
            <w:pPr>
              <w:pStyle w:val="Compact"/>
              <w:rPr>
                <w:rFonts w:ascii="微软雅黑" w:eastAsia="微软雅黑" w:hAnsi="微软雅黑"/>
              </w:rPr>
            </w:pPr>
            <w:r w:rsidRPr="00374C7B">
              <w:rPr>
                <w:rFonts w:ascii="微软雅黑" w:eastAsia="微软雅黑" w:hAnsi="微软雅黑"/>
              </w:rPr>
              <w:t xml:space="preserve">1 + </w:t>
            </w:r>
            <w:r w:rsidRPr="00374C7B">
              <w:rPr>
                <w:rFonts w:ascii="微软雅黑" w:eastAsia="微软雅黑" w:hAnsi="微软雅黑" w:hint="eastAsia"/>
              </w:rPr>
              <w:t>y</w:t>
            </w:r>
            <w:r w:rsidRPr="00374C7B">
              <w:rPr>
                <w:rFonts w:ascii="Cambria Math" w:eastAsia="微软雅黑" w:hAnsi="Cambria Math" w:cs="Cambria Math"/>
              </w:rPr>
              <w:t>ₜ</w:t>
            </w:r>
            <w:r w:rsidRPr="00374C7B">
              <w:rPr>
                <w:rFonts w:ascii="微软雅黑" w:eastAsia="微软雅黑" w:hAnsi="微软雅黑" w:hint="eastAsia"/>
              </w:rPr>
              <w:t>/天数基准</w:t>
            </w:r>
            <w:r w:rsidRPr="00374C7B">
              <w:rPr>
                <w:rFonts w:ascii="微软雅黑" w:eastAsia="微软雅黑" w:hAnsi="微软雅黑"/>
              </w:rPr>
              <w:t xml:space="preserve"> × </w:t>
            </w:r>
            <w:r w:rsidRPr="00374C7B">
              <w:rPr>
                <w:rFonts w:ascii="微软雅黑" w:eastAsia="微软雅黑" w:hAnsi="微软雅黑" w:hint="eastAsia"/>
              </w:rPr>
              <w:t>实际天数</w:t>
            </w:r>
          </w:p>
        </w:tc>
        <w:tc>
          <w:tcPr>
            <w:tcW w:w="2952" w:type="dxa"/>
          </w:tcPr>
          <w:p w14:paraId="7EC3B514" w14:textId="77777777" w:rsidR="00CD2FCE" w:rsidRPr="00374C7B" w:rsidRDefault="00000000">
            <w:pPr>
              <w:pStyle w:val="Compact"/>
              <w:rPr>
                <w:rFonts w:ascii="微软雅黑" w:eastAsia="微软雅黑" w:hAnsi="微软雅黑"/>
              </w:rPr>
            </w:pPr>
            <w:r w:rsidRPr="00374C7B">
              <w:rPr>
                <w:rFonts w:ascii="微软雅黑" w:eastAsia="微软雅黑" w:hAnsi="微软雅黑" w:hint="eastAsia"/>
              </w:rPr>
              <w:t>天数基准</w:t>
            </w:r>
            <w:r w:rsidRPr="00374C7B">
              <w:rPr>
                <w:rFonts w:ascii="微软雅黑" w:eastAsia="微软雅黑" w:hAnsi="微软雅黑"/>
              </w:rPr>
              <w:t xml:space="preserve"> 2026-07-01 </w:t>
            </w:r>
            <w:r w:rsidRPr="00374C7B">
              <w:rPr>
                <w:rFonts w:ascii="微软雅黑" w:eastAsia="微软雅黑" w:hAnsi="微软雅黑" w:hint="eastAsia"/>
              </w:rPr>
              <w:t>前</w:t>
            </w:r>
            <w:r w:rsidRPr="00374C7B">
              <w:rPr>
                <w:rFonts w:ascii="微软雅黑" w:eastAsia="微软雅黑" w:hAnsi="微软雅黑"/>
              </w:rPr>
              <w:t xml:space="preserve"> </w:t>
            </w:r>
            <w:r w:rsidRPr="00374C7B">
              <w:rPr>
                <w:rFonts w:ascii="微软雅黑" w:eastAsia="微软雅黑" w:hAnsi="微软雅黑" w:hint="eastAsia"/>
              </w:rPr>
              <w:t>360、起</w:t>
            </w:r>
            <w:r w:rsidRPr="00374C7B">
              <w:rPr>
                <w:rFonts w:ascii="微软雅黑" w:eastAsia="微软雅黑" w:hAnsi="微软雅黑"/>
              </w:rPr>
              <w:t xml:space="preserve"> </w:t>
            </w:r>
            <w:r w:rsidRPr="00374C7B">
              <w:rPr>
                <w:rFonts w:ascii="微软雅黑" w:eastAsia="微软雅黑" w:hAnsi="微软雅黑" w:hint="eastAsia"/>
              </w:rPr>
              <w:t>365；利率分段记录</w:t>
            </w:r>
          </w:p>
        </w:tc>
      </w:tr>
      <w:tr w:rsidR="00CD2FCE" w:rsidRPr="00374C7B" w14:paraId="5D5AB3DD" w14:textId="77777777" w:rsidTr="003A20A7">
        <w:tc>
          <w:tcPr>
            <w:tcW w:w="2952" w:type="dxa"/>
          </w:tcPr>
          <w:p w14:paraId="6004027A" w14:textId="77777777" w:rsidR="00CD2FCE" w:rsidRPr="00374C7B" w:rsidRDefault="00000000">
            <w:pPr>
              <w:pStyle w:val="Compact"/>
              <w:rPr>
                <w:rFonts w:ascii="微软雅黑" w:eastAsia="微软雅黑" w:hAnsi="微软雅黑"/>
              </w:rPr>
            </w:pPr>
            <w:r w:rsidRPr="00374C7B">
              <w:rPr>
                <w:rFonts w:ascii="微软雅黑" w:eastAsia="微软雅黑" w:hAnsi="微软雅黑" w:hint="eastAsia"/>
              </w:rPr>
              <w:t>复合基准</w:t>
            </w:r>
          </w:p>
        </w:tc>
        <w:tc>
          <w:tcPr>
            <w:tcW w:w="2952" w:type="dxa"/>
          </w:tcPr>
          <w:p w14:paraId="14DFE1C8" w14:textId="77777777" w:rsidR="00CD2FCE" w:rsidRPr="00374C7B" w:rsidRDefault="00000000">
            <w:pPr>
              <w:pStyle w:val="Compact"/>
              <w:rPr>
                <w:rFonts w:ascii="微软雅黑" w:eastAsia="微软雅黑" w:hAnsi="微软雅黑"/>
              </w:rPr>
            </w:pPr>
            <w:r w:rsidRPr="00374C7B">
              <w:rPr>
                <w:rFonts w:ascii="微软雅黑" w:eastAsia="微软雅黑" w:hAnsi="微软雅黑" w:hint="eastAsia"/>
              </w:rPr>
              <w:t>拆解为”成分＋权重”配置，系统内统一计算</w:t>
            </w:r>
          </w:p>
        </w:tc>
        <w:tc>
          <w:tcPr>
            <w:tcW w:w="2952" w:type="dxa"/>
          </w:tcPr>
          <w:p w14:paraId="6BE578DD" w14:textId="669A9CE6" w:rsidR="00CD2FCE" w:rsidRPr="00374C7B" w:rsidRDefault="00000000">
            <w:pPr>
              <w:pStyle w:val="Compact"/>
              <w:rPr>
                <w:rFonts w:ascii="微软雅黑" w:eastAsia="微软雅黑" w:hAnsi="微软雅黑"/>
              </w:rPr>
            </w:pPr>
            <w:r w:rsidRPr="00374C7B">
              <w:rPr>
                <w:rFonts w:ascii="微软雅黑" w:eastAsia="微软雅黑" w:hAnsi="微软雅黑" w:hint="eastAsia"/>
              </w:rPr>
              <w:t>全部可明确到具体</w:t>
            </w:r>
            <w:r w:rsidRPr="00374C7B">
              <w:rPr>
                <w:rFonts w:ascii="微软雅黑" w:eastAsia="微软雅黑" w:hAnsi="微软雅黑"/>
              </w:rPr>
              <w:t xml:space="preserve"> Wind </w:t>
            </w:r>
            <w:r w:rsidRPr="00374C7B">
              <w:rPr>
                <w:rFonts w:ascii="微软雅黑" w:eastAsia="微软雅黑" w:hAnsi="微软雅黑" w:hint="eastAsia"/>
              </w:rPr>
              <w:t>代码</w:t>
            </w:r>
          </w:p>
        </w:tc>
      </w:tr>
    </w:tbl>
    <w:p w14:paraId="24E260C9" w14:textId="77777777" w:rsidR="00CD2FCE" w:rsidRPr="00374C7B" w:rsidRDefault="00000000">
      <w:pPr>
        <w:pStyle w:val="2"/>
        <w:rPr>
          <w:rFonts w:ascii="微软雅黑" w:eastAsia="微软雅黑" w:hAnsi="微软雅黑"/>
        </w:rPr>
      </w:pPr>
      <w:bookmarkStart w:id="32" w:name="六业务功能设计"/>
      <w:bookmarkStart w:id="33" w:name="_Toc242889185"/>
      <w:bookmarkEnd w:id="24"/>
      <w:bookmarkEnd w:id="31"/>
      <w:r w:rsidRPr="00374C7B">
        <w:rPr>
          <w:rFonts w:ascii="微软雅黑" w:eastAsia="微软雅黑" w:hAnsi="微软雅黑" w:hint="eastAsia"/>
        </w:rPr>
        <w:lastRenderedPageBreak/>
        <w:t>六、业务功能设计</w:t>
      </w:r>
      <w:bookmarkEnd w:id="33"/>
    </w:p>
    <w:p w14:paraId="1BA7C574" w14:textId="77777777" w:rsidR="00CD2FCE" w:rsidRPr="00374C7B" w:rsidRDefault="00000000">
      <w:pPr>
        <w:pStyle w:val="3"/>
        <w:rPr>
          <w:rFonts w:ascii="微软雅黑" w:eastAsia="微软雅黑" w:hAnsi="微软雅黑"/>
        </w:rPr>
      </w:pPr>
      <w:bookmarkStart w:id="34" w:name="功能总览"/>
      <w:r w:rsidRPr="00374C7B">
        <w:rPr>
          <w:rFonts w:ascii="微软雅黑" w:eastAsia="微软雅黑" w:hAnsi="微软雅黑"/>
        </w:rPr>
        <w:t xml:space="preserve">6.1 </w:t>
      </w:r>
      <w:r w:rsidRPr="00374C7B">
        <w:rPr>
          <w:rFonts w:ascii="微软雅黑" w:eastAsia="微软雅黑" w:hAnsi="微软雅黑" w:hint="eastAsia"/>
        </w:rPr>
        <w:t>功能总览</w:t>
      </w:r>
    </w:p>
    <w:tbl>
      <w:tblPr>
        <w:tblStyle w:val="Table"/>
        <w:tblW w:w="5000" w:type="pct"/>
        <w:tblLayout w:type="fixed"/>
        <w:tblLook w:val="0020" w:firstRow="1" w:lastRow="0" w:firstColumn="0" w:lastColumn="0" w:noHBand="0" w:noVBand="0"/>
      </w:tblPr>
      <w:tblGrid>
        <w:gridCol w:w="2214"/>
        <w:gridCol w:w="2214"/>
        <w:gridCol w:w="2214"/>
        <w:gridCol w:w="2214"/>
      </w:tblGrid>
      <w:tr w:rsidR="00CD2FCE" w:rsidRPr="00374C7B" w14:paraId="3D1677C8" w14:textId="77777777" w:rsidTr="003A20A7">
        <w:trPr>
          <w:cnfStyle w:val="100000000000" w:firstRow="1" w:lastRow="0" w:firstColumn="0" w:lastColumn="0" w:oddVBand="0" w:evenVBand="0" w:oddHBand="0" w:evenHBand="0" w:firstRowFirstColumn="0" w:firstRowLastColumn="0" w:lastRowFirstColumn="0" w:lastRowLastColumn="0"/>
          <w:tblHeader/>
        </w:trPr>
        <w:tc>
          <w:tcPr>
            <w:tcW w:w="2214" w:type="dxa"/>
          </w:tcPr>
          <w:p w14:paraId="0E4EC318" w14:textId="77777777" w:rsidR="00CD2FCE" w:rsidRPr="00374C7B" w:rsidRDefault="00000000">
            <w:pPr>
              <w:pStyle w:val="Compact"/>
              <w:rPr>
                <w:rFonts w:ascii="微软雅黑" w:eastAsia="微软雅黑" w:hAnsi="微软雅黑"/>
              </w:rPr>
            </w:pPr>
            <w:r w:rsidRPr="00374C7B">
              <w:rPr>
                <w:rFonts w:ascii="微软雅黑" w:eastAsia="微软雅黑" w:hAnsi="微软雅黑" w:hint="eastAsia"/>
                <w:b/>
                <w:bCs/>
              </w:rPr>
              <w:t>编号</w:t>
            </w:r>
          </w:p>
        </w:tc>
        <w:tc>
          <w:tcPr>
            <w:tcW w:w="2214" w:type="dxa"/>
          </w:tcPr>
          <w:p w14:paraId="7E9F1BEC" w14:textId="77777777" w:rsidR="00CD2FCE" w:rsidRPr="00374C7B" w:rsidRDefault="00000000">
            <w:pPr>
              <w:pStyle w:val="Compact"/>
              <w:rPr>
                <w:rFonts w:ascii="微软雅黑" w:eastAsia="微软雅黑" w:hAnsi="微软雅黑"/>
              </w:rPr>
            </w:pPr>
            <w:r w:rsidRPr="00374C7B">
              <w:rPr>
                <w:rFonts w:ascii="微软雅黑" w:eastAsia="微软雅黑" w:hAnsi="微软雅黑" w:hint="eastAsia"/>
                <w:b/>
                <w:bCs/>
              </w:rPr>
              <w:t>功能名称</w:t>
            </w:r>
          </w:p>
        </w:tc>
        <w:tc>
          <w:tcPr>
            <w:tcW w:w="2214" w:type="dxa"/>
          </w:tcPr>
          <w:p w14:paraId="38FF3362" w14:textId="77777777" w:rsidR="00CD2FCE" w:rsidRPr="00374C7B" w:rsidRDefault="00000000">
            <w:pPr>
              <w:pStyle w:val="Compact"/>
              <w:rPr>
                <w:rFonts w:ascii="微软雅黑" w:eastAsia="微软雅黑" w:hAnsi="微软雅黑"/>
              </w:rPr>
            </w:pPr>
            <w:r w:rsidRPr="00374C7B">
              <w:rPr>
                <w:rFonts w:ascii="微软雅黑" w:eastAsia="微软雅黑" w:hAnsi="微软雅黑" w:hint="eastAsia"/>
                <w:b/>
                <w:bCs/>
              </w:rPr>
              <w:t>功能描述</w:t>
            </w:r>
          </w:p>
        </w:tc>
        <w:tc>
          <w:tcPr>
            <w:tcW w:w="2214" w:type="dxa"/>
          </w:tcPr>
          <w:p w14:paraId="3162F9D0" w14:textId="77777777" w:rsidR="00CD2FCE" w:rsidRPr="00374C7B" w:rsidRDefault="00000000">
            <w:pPr>
              <w:pStyle w:val="Compact"/>
              <w:rPr>
                <w:rFonts w:ascii="微软雅黑" w:eastAsia="微软雅黑" w:hAnsi="微软雅黑"/>
              </w:rPr>
            </w:pPr>
            <w:r w:rsidRPr="00374C7B">
              <w:rPr>
                <w:rFonts w:ascii="微软雅黑" w:eastAsia="微软雅黑" w:hAnsi="微软雅黑" w:hint="eastAsia"/>
                <w:b/>
                <w:bCs/>
              </w:rPr>
              <w:t>优先级</w:t>
            </w:r>
          </w:p>
        </w:tc>
      </w:tr>
      <w:tr w:rsidR="00CD2FCE" w:rsidRPr="00374C7B" w14:paraId="6015C4A2" w14:textId="77777777" w:rsidTr="003A20A7">
        <w:tc>
          <w:tcPr>
            <w:tcW w:w="2214" w:type="dxa"/>
          </w:tcPr>
          <w:p w14:paraId="21FDF79E" w14:textId="77777777" w:rsidR="00CD2FCE" w:rsidRPr="00374C7B" w:rsidRDefault="00000000">
            <w:pPr>
              <w:pStyle w:val="Compact"/>
              <w:rPr>
                <w:rFonts w:ascii="微软雅黑" w:eastAsia="微软雅黑" w:hAnsi="微软雅黑"/>
              </w:rPr>
            </w:pPr>
            <w:r w:rsidRPr="00374C7B">
              <w:rPr>
                <w:rFonts w:ascii="微软雅黑" w:eastAsia="微软雅黑" w:hAnsi="微软雅黑"/>
              </w:rPr>
              <w:t>F01</w:t>
            </w:r>
          </w:p>
        </w:tc>
        <w:tc>
          <w:tcPr>
            <w:tcW w:w="2214" w:type="dxa"/>
          </w:tcPr>
          <w:p w14:paraId="27113893" w14:textId="77777777" w:rsidR="00CD2FCE" w:rsidRPr="00374C7B" w:rsidRDefault="00000000">
            <w:pPr>
              <w:pStyle w:val="Compact"/>
              <w:rPr>
                <w:rFonts w:ascii="微软雅黑" w:eastAsia="微软雅黑" w:hAnsi="微软雅黑"/>
              </w:rPr>
            </w:pPr>
            <w:r w:rsidRPr="00374C7B">
              <w:rPr>
                <w:rFonts w:ascii="微软雅黑" w:eastAsia="微软雅黑" w:hAnsi="微软雅黑" w:hint="eastAsia"/>
              </w:rPr>
              <w:t>产品范围管理</w:t>
            </w:r>
          </w:p>
        </w:tc>
        <w:tc>
          <w:tcPr>
            <w:tcW w:w="2214" w:type="dxa"/>
          </w:tcPr>
          <w:p w14:paraId="5AB42084" w14:textId="77777777" w:rsidR="00CD2FCE" w:rsidRPr="00374C7B" w:rsidRDefault="00000000">
            <w:pPr>
              <w:pStyle w:val="Compact"/>
              <w:rPr>
                <w:rFonts w:ascii="微软雅黑" w:eastAsia="微软雅黑" w:hAnsi="微软雅黑"/>
              </w:rPr>
            </w:pPr>
            <w:r w:rsidRPr="00374C7B">
              <w:rPr>
                <w:rFonts w:ascii="微软雅黑" w:eastAsia="微软雅黑" w:hAnsi="微软雅黑" w:hint="eastAsia"/>
              </w:rPr>
              <w:t>全部产品（含货币/REITs）纳入管理；新发自动同步；清盘按</w:t>
            </w:r>
            <w:r w:rsidRPr="00374C7B">
              <w:rPr>
                <w:rFonts w:ascii="微软雅黑" w:eastAsia="微软雅黑" w:hAnsi="微软雅黑" w:hint="eastAsia"/>
                <w:b/>
                <w:bCs/>
              </w:rPr>
              <w:t>清盘公告日</w:t>
            </w:r>
            <w:r w:rsidRPr="00374C7B">
              <w:rPr>
                <w:rFonts w:ascii="微软雅黑" w:eastAsia="微软雅黑" w:hAnsi="微软雅黑" w:hint="eastAsia"/>
              </w:rPr>
              <w:t>移出推送、历史归档可查</w:t>
            </w:r>
          </w:p>
        </w:tc>
        <w:tc>
          <w:tcPr>
            <w:tcW w:w="2214" w:type="dxa"/>
          </w:tcPr>
          <w:p w14:paraId="4B503BDF" w14:textId="77777777" w:rsidR="00CD2FCE" w:rsidRPr="00374C7B" w:rsidRDefault="00000000">
            <w:pPr>
              <w:pStyle w:val="Compact"/>
              <w:rPr>
                <w:rFonts w:ascii="微软雅黑" w:eastAsia="微软雅黑" w:hAnsi="微软雅黑"/>
              </w:rPr>
            </w:pPr>
            <w:r w:rsidRPr="00374C7B">
              <w:rPr>
                <w:rFonts w:ascii="微软雅黑" w:eastAsia="微软雅黑" w:hAnsi="微软雅黑"/>
              </w:rPr>
              <w:t>P0</w:t>
            </w:r>
          </w:p>
        </w:tc>
      </w:tr>
      <w:tr w:rsidR="00CD2FCE" w:rsidRPr="00374C7B" w14:paraId="332E18DF" w14:textId="77777777" w:rsidTr="003A20A7">
        <w:tc>
          <w:tcPr>
            <w:tcW w:w="2214" w:type="dxa"/>
          </w:tcPr>
          <w:p w14:paraId="3E2566E6" w14:textId="77777777" w:rsidR="00CD2FCE" w:rsidRPr="00374C7B" w:rsidRDefault="00000000">
            <w:pPr>
              <w:pStyle w:val="Compact"/>
              <w:rPr>
                <w:rFonts w:ascii="微软雅黑" w:eastAsia="微软雅黑" w:hAnsi="微软雅黑"/>
              </w:rPr>
            </w:pPr>
            <w:r w:rsidRPr="00374C7B">
              <w:rPr>
                <w:rFonts w:ascii="微软雅黑" w:eastAsia="微软雅黑" w:hAnsi="微软雅黑"/>
              </w:rPr>
              <w:t>F02</w:t>
            </w:r>
          </w:p>
        </w:tc>
        <w:tc>
          <w:tcPr>
            <w:tcW w:w="2214" w:type="dxa"/>
          </w:tcPr>
          <w:p w14:paraId="3BE95C8C" w14:textId="77777777" w:rsidR="00CD2FCE" w:rsidRPr="00374C7B" w:rsidRDefault="00000000">
            <w:pPr>
              <w:pStyle w:val="Compact"/>
              <w:rPr>
                <w:rFonts w:ascii="微软雅黑" w:eastAsia="微软雅黑" w:hAnsi="微软雅黑"/>
              </w:rPr>
            </w:pPr>
            <w:r w:rsidRPr="00374C7B">
              <w:rPr>
                <w:rFonts w:ascii="微软雅黑" w:eastAsia="微软雅黑" w:hAnsi="微软雅黑" w:hint="eastAsia"/>
              </w:rPr>
              <w:t>产品基准配置管理</w:t>
            </w:r>
          </w:p>
        </w:tc>
        <w:tc>
          <w:tcPr>
            <w:tcW w:w="2214" w:type="dxa"/>
          </w:tcPr>
          <w:p w14:paraId="02903C48" w14:textId="5B673DBF" w:rsidR="00CD2FCE" w:rsidRPr="00374C7B" w:rsidRDefault="00000000">
            <w:pPr>
              <w:pStyle w:val="Compact"/>
              <w:rPr>
                <w:rFonts w:ascii="微软雅黑" w:eastAsia="微软雅黑" w:hAnsi="微软雅黑"/>
              </w:rPr>
            </w:pPr>
            <w:r w:rsidRPr="00374C7B">
              <w:rPr>
                <w:rFonts w:ascii="微软雅黑" w:eastAsia="微软雅黑" w:hAnsi="微软雅黑" w:hint="eastAsia"/>
              </w:rPr>
              <w:t>每产品成分基准（权重＋Wind</w:t>
            </w:r>
            <w:r w:rsidRPr="00374C7B">
              <w:rPr>
                <w:rFonts w:ascii="微软雅黑" w:eastAsia="微软雅黑" w:hAnsi="微软雅黑"/>
              </w:rPr>
              <w:t xml:space="preserve"> </w:t>
            </w:r>
            <w:r w:rsidRPr="00374C7B">
              <w:rPr>
                <w:rFonts w:ascii="微软雅黑" w:eastAsia="微软雅黑" w:hAnsi="微软雅黑" w:hint="eastAsia"/>
              </w:rPr>
              <w:t>代码）增删改查、合同绑定、</w:t>
            </w:r>
            <w:r w:rsidRPr="00374C7B">
              <w:rPr>
                <w:rFonts w:ascii="微软雅黑" w:eastAsia="微软雅黑" w:hAnsi="微软雅黑" w:hint="eastAsia"/>
                <w:b/>
                <w:bCs/>
              </w:rPr>
              <w:t>创新部维护</w:t>
            </w:r>
            <w:r w:rsidRPr="00374C7B">
              <w:rPr>
                <w:rFonts w:ascii="微软雅黑" w:eastAsia="微软雅黑" w:hAnsi="微软雅黑" w:hint="eastAsia"/>
              </w:rPr>
              <w:t>、变更审批流；</w:t>
            </w:r>
            <w:r w:rsidRPr="00374C7B">
              <w:rPr>
                <w:rFonts w:ascii="微软雅黑" w:eastAsia="微软雅黑" w:hAnsi="微软雅黑" w:hint="eastAsia"/>
                <w:b/>
                <w:bCs/>
              </w:rPr>
              <w:t>配置版本化（生效起止区间），变更触发历史追溯重算</w:t>
            </w:r>
          </w:p>
        </w:tc>
        <w:tc>
          <w:tcPr>
            <w:tcW w:w="2214" w:type="dxa"/>
          </w:tcPr>
          <w:p w14:paraId="72654C54" w14:textId="77777777" w:rsidR="00CD2FCE" w:rsidRPr="00374C7B" w:rsidRDefault="00000000">
            <w:pPr>
              <w:pStyle w:val="Compact"/>
              <w:rPr>
                <w:rFonts w:ascii="微软雅黑" w:eastAsia="微软雅黑" w:hAnsi="微软雅黑"/>
              </w:rPr>
            </w:pPr>
            <w:r w:rsidRPr="00374C7B">
              <w:rPr>
                <w:rFonts w:ascii="微软雅黑" w:eastAsia="微软雅黑" w:hAnsi="微软雅黑"/>
              </w:rPr>
              <w:t>P0</w:t>
            </w:r>
          </w:p>
        </w:tc>
      </w:tr>
      <w:tr w:rsidR="00CD2FCE" w:rsidRPr="00374C7B" w14:paraId="4525DC26" w14:textId="77777777" w:rsidTr="003A20A7">
        <w:tc>
          <w:tcPr>
            <w:tcW w:w="2214" w:type="dxa"/>
          </w:tcPr>
          <w:p w14:paraId="0A7CF237" w14:textId="77777777" w:rsidR="00CD2FCE" w:rsidRPr="00374C7B" w:rsidRDefault="00000000">
            <w:pPr>
              <w:pStyle w:val="Compact"/>
              <w:rPr>
                <w:rFonts w:ascii="微软雅黑" w:eastAsia="微软雅黑" w:hAnsi="微软雅黑"/>
              </w:rPr>
            </w:pPr>
            <w:r w:rsidRPr="00374C7B">
              <w:rPr>
                <w:rFonts w:ascii="微软雅黑" w:eastAsia="微软雅黑" w:hAnsi="微软雅黑"/>
              </w:rPr>
              <w:t>F03</w:t>
            </w:r>
          </w:p>
        </w:tc>
        <w:tc>
          <w:tcPr>
            <w:tcW w:w="2214" w:type="dxa"/>
          </w:tcPr>
          <w:p w14:paraId="7664DB3A" w14:textId="77777777" w:rsidR="00CD2FCE" w:rsidRPr="00374C7B" w:rsidRDefault="00000000">
            <w:pPr>
              <w:pStyle w:val="Compact"/>
              <w:rPr>
                <w:rFonts w:ascii="微软雅黑" w:eastAsia="微软雅黑" w:hAnsi="微软雅黑"/>
              </w:rPr>
            </w:pPr>
            <w:r w:rsidRPr="00374C7B">
              <w:rPr>
                <w:rFonts w:ascii="微软雅黑" w:eastAsia="微软雅黑" w:hAnsi="微软雅黑" w:hint="eastAsia"/>
              </w:rPr>
              <w:t>基准行情库管理</w:t>
            </w:r>
          </w:p>
        </w:tc>
        <w:tc>
          <w:tcPr>
            <w:tcW w:w="2214" w:type="dxa"/>
          </w:tcPr>
          <w:p w14:paraId="163B4991" w14:textId="3DF1F97A" w:rsidR="00CD2FCE" w:rsidRPr="00374C7B" w:rsidRDefault="00000000">
            <w:pPr>
              <w:pStyle w:val="Compact"/>
              <w:rPr>
                <w:rFonts w:ascii="微软雅黑" w:eastAsia="微软雅黑" w:hAnsi="微软雅黑"/>
              </w:rPr>
            </w:pPr>
            <w:r w:rsidRPr="00374C7B">
              <w:rPr>
                <w:rFonts w:ascii="微软雅黑" w:eastAsia="微软雅黑" w:hAnsi="微软雅黑"/>
              </w:rPr>
              <w:t xml:space="preserve">Wind </w:t>
            </w:r>
            <w:r w:rsidRPr="00374C7B">
              <w:rPr>
                <w:rFonts w:ascii="微软雅黑" w:eastAsia="微软雅黑" w:hAnsi="微软雅黑" w:hint="eastAsia"/>
              </w:rPr>
              <w:t>指数/</w:t>
            </w:r>
            <w:r w:rsidRPr="00374C7B">
              <w:rPr>
                <w:rFonts w:ascii="微软雅黑" w:eastAsia="微软雅黑" w:hAnsi="微软雅黑" w:hint="eastAsia"/>
                <w:b/>
                <w:bCs/>
              </w:rPr>
              <w:t>分段利率</w:t>
            </w:r>
            <w:r w:rsidRPr="00374C7B">
              <w:rPr>
                <w:rFonts w:ascii="微软雅黑" w:eastAsia="微软雅黑" w:hAnsi="微软雅黑" w:hint="eastAsia"/>
              </w:rPr>
              <w:t>/汇率接入、存储、版本化；</w:t>
            </w:r>
            <w:r w:rsidRPr="00374C7B">
              <w:rPr>
                <w:rFonts w:ascii="微软雅黑" w:eastAsia="微软雅黑" w:hAnsi="微软雅黑" w:hint="eastAsia"/>
                <w:b/>
                <w:bCs/>
              </w:rPr>
              <w:t>缺行情即阻断该基金＋告警</w:t>
            </w:r>
            <w:r w:rsidRPr="00374C7B">
              <w:rPr>
                <w:rFonts w:ascii="微软雅黑" w:eastAsia="微软雅黑" w:hAnsi="微软雅黑" w:hint="eastAsia"/>
              </w:rPr>
              <w:t>，修复后自动重算；修订触发重算</w:t>
            </w:r>
          </w:p>
        </w:tc>
        <w:tc>
          <w:tcPr>
            <w:tcW w:w="2214" w:type="dxa"/>
          </w:tcPr>
          <w:p w14:paraId="7B81FF23" w14:textId="77777777" w:rsidR="00CD2FCE" w:rsidRPr="00374C7B" w:rsidRDefault="00000000">
            <w:pPr>
              <w:pStyle w:val="Compact"/>
              <w:rPr>
                <w:rFonts w:ascii="微软雅黑" w:eastAsia="微软雅黑" w:hAnsi="微软雅黑"/>
              </w:rPr>
            </w:pPr>
            <w:r w:rsidRPr="00374C7B">
              <w:rPr>
                <w:rFonts w:ascii="微软雅黑" w:eastAsia="微软雅黑" w:hAnsi="微软雅黑"/>
              </w:rPr>
              <w:t>P0</w:t>
            </w:r>
          </w:p>
        </w:tc>
      </w:tr>
      <w:tr w:rsidR="00CD2FCE" w:rsidRPr="00374C7B" w14:paraId="32903E82" w14:textId="77777777" w:rsidTr="003A20A7">
        <w:tc>
          <w:tcPr>
            <w:tcW w:w="2214" w:type="dxa"/>
          </w:tcPr>
          <w:p w14:paraId="587B7026" w14:textId="77777777" w:rsidR="00CD2FCE" w:rsidRPr="00374C7B" w:rsidRDefault="00000000">
            <w:pPr>
              <w:pStyle w:val="Compact"/>
              <w:rPr>
                <w:rFonts w:ascii="微软雅黑" w:eastAsia="微软雅黑" w:hAnsi="微软雅黑"/>
              </w:rPr>
            </w:pPr>
            <w:r w:rsidRPr="00374C7B">
              <w:rPr>
                <w:rFonts w:ascii="微软雅黑" w:eastAsia="微软雅黑" w:hAnsi="微软雅黑"/>
              </w:rPr>
              <w:t>F04</w:t>
            </w:r>
          </w:p>
        </w:tc>
        <w:tc>
          <w:tcPr>
            <w:tcW w:w="2214" w:type="dxa"/>
          </w:tcPr>
          <w:p w14:paraId="128A538D" w14:textId="77777777" w:rsidR="00CD2FCE" w:rsidRPr="00374C7B" w:rsidRDefault="00000000">
            <w:pPr>
              <w:pStyle w:val="Compact"/>
              <w:rPr>
                <w:rFonts w:ascii="微软雅黑" w:eastAsia="微软雅黑" w:hAnsi="微软雅黑"/>
              </w:rPr>
            </w:pPr>
            <w:r w:rsidRPr="00374C7B">
              <w:rPr>
                <w:rFonts w:ascii="微软雅黑" w:eastAsia="微软雅黑" w:hAnsi="微软雅黑" w:hint="eastAsia"/>
              </w:rPr>
              <w:t>估值数据接入与透传</w:t>
            </w:r>
          </w:p>
        </w:tc>
        <w:tc>
          <w:tcPr>
            <w:tcW w:w="2214" w:type="dxa"/>
          </w:tcPr>
          <w:p w14:paraId="5FB3F15B" w14:textId="4FA2C4FC" w:rsidR="00CD2FCE" w:rsidRPr="00374C7B" w:rsidRDefault="00000000">
            <w:pPr>
              <w:pStyle w:val="Compact"/>
              <w:rPr>
                <w:rFonts w:ascii="微软雅黑" w:eastAsia="微软雅黑" w:hAnsi="微软雅黑"/>
              </w:rPr>
            </w:pPr>
            <w:r w:rsidRPr="00374C7B">
              <w:rPr>
                <w:rFonts w:ascii="微软雅黑" w:eastAsia="微软雅黑" w:hAnsi="微软雅黑" w:hint="eastAsia"/>
              </w:rPr>
              <w:t>估值系统净值增长率日频序列接口接入、全精度透传、按代码（A/C</w:t>
            </w:r>
            <w:r w:rsidRPr="00374C7B">
              <w:rPr>
                <w:rFonts w:ascii="微软雅黑" w:eastAsia="微软雅黑" w:hAnsi="微软雅黑"/>
              </w:rPr>
              <w:t xml:space="preserve"> </w:t>
            </w:r>
            <w:r w:rsidRPr="00374C7B">
              <w:rPr>
                <w:rFonts w:ascii="微软雅黑" w:eastAsia="微软雅黑" w:hAnsi="微软雅黑" w:hint="eastAsia"/>
              </w:rPr>
              <w:t>独立）分发；估值修</w:t>
            </w:r>
            <w:r w:rsidRPr="00374C7B">
              <w:rPr>
                <w:rFonts w:ascii="微软雅黑" w:eastAsia="微软雅黑" w:hAnsi="微软雅黑" w:hint="eastAsia"/>
              </w:rPr>
              <w:lastRenderedPageBreak/>
              <w:t>订→影响评估→触发更正重推</w:t>
            </w:r>
          </w:p>
        </w:tc>
        <w:tc>
          <w:tcPr>
            <w:tcW w:w="2214" w:type="dxa"/>
          </w:tcPr>
          <w:p w14:paraId="153F258D" w14:textId="77777777" w:rsidR="00CD2FCE" w:rsidRPr="00374C7B" w:rsidRDefault="00000000">
            <w:pPr>
              <w:pStyle w:val="Compact"/>
              <w:rPr>
                <w:rFonts w:ascii="微软雅黑" w:eastAsia="微软雅黑" w:hAnsi="微软雅黑"/>
              </w:rPr>
            </w:pPr>
            <w:r w:rsidRPr="00374C7B">
              <w:rPr>
                <w:rFonts w:ascii="微软雅黑" w:eastAsia="微软雅黑" w:hAnsi="微软雅黑"/>
              </w:rPr>
              <w:lastRenderedPageBreak/>
              <w:t>P0</w:t>
            </w:r>
          </w:p>
        </w:tc>
      </w:tr>
      <w:tr w:rsidR="00CD2FCE" w:rsidRPr="00374C7B" w14:paraId="4C6CD8B3" w14:textId="77777777" w:rsidTr="003A20A7">
        <w:tc>
          <w:tcPr>
            <w:tcW w:w="2214" w:type="dxa"/>
          </w:tcPr>
          <w:p w14:paraId="62BAC21D" w14:textId="77777777" w:rsidR="00CD2FCE" w:rsidRPr="00374C7B" w:rsidRDefault="00000000">
            <w:pPr>
              <w:pStyle w:val="Compact"/>
              <w:rPr>
                <w:rFonts w:ascii="微软雅黑" w:eastAsia="微软雅黑" w:hAnsi="微软雅黑"/>
              </w:rPr>
            </w:pPr>
            <w:r w:rsidRPr="00374C7B">
              <w:rPr>
                <w:rFonts w:ascii="微软雅黑" w:eastAsia="微软雅黑" w:hAnsi="微软雅黑"/>
              </w:rPr>
              <w:t>F05</w:t>
            </w:r>
          </w:p>
        </w:tc>
        <w:tc>
          <w:tcPr>
            <w:tcW w:w="2214" w:type="dxa"/>
          </w:tcPr>
          <w:p w14:paraId="31B5B7EA" w14:textId="77777777" w:rsidR="00CD2FCE" w:rsidRPr="00374C7B" w:rsidRDefault="00000000">
            <w:pPr>
              <w:pStyle w:val="Compact"/>
              <w:rPr>
                <w:rFonts w:ascii="微软雅黑" w:eastAsia="微软雅黑" w:hAnsi="微软雅黑"/>
              </w:rPr>
            </w:pPr>
            <w:r w:rsidRPr="00374C7B">
              <w:rPr>
                <w:rFonts w:ascii="微软雅黑" w:eastAsia="微软雅黑" w:hAnsi="微软雅黑" w:hint="eastAsia"/>
              </w:rPr>
              <w:t>日收益因子计算</w:t>
            </w:r>
          </w:p>
        </w:tc>
        <w:tc>
          <w:tcPr>
            <w:tcW w:w="2214" w:type="dxa"/>
          </w:tcPr>
          <w:p w14:paraId="235D5CA2" w14:textId="77777777" w:rsidR="00CD2FCE" w:rsidRPr="00374C7B" w:rsidRDefault="00000000">
            <w:pPr>
              <w:pStyle w:val="Compact"/>
              <w:rPr>
                <w:rFonts w:ascii="微软雅黑" w:eastAsia="微软雅黑" w:hAnsi="微软雅黑"/>
              </w:rPr>
            </w:pPr>
            <w:r w:rsidRPr="00374C7B">
              <w:rPr>
                <w:rFonts w:ascii="微软雅黑" w:eastAsia="微软雅黑" w:hAnsi="微软雅黑" w:hint="eastAsia"/>
              </w:rPr>
              <w:t>各成分基准日收益日频批量计算（指数/分段利率/汇率折算；ACT</w:t>
            </w:r>
            <w:r w:rsidRPr="00374C7B">
              <w:rPr>
                <w:rFonts w:ascii="微软雅黑" w:eastAsia="微软雅黑" w:hAnsi="微软雅黑"/>
              </w:rPr>
              <w:t xml:space="preserve"> </w:t>
            </w:r>
            <w:r w:rsidRPr="00374C7B">
              <w:rPr>
                <w:rFonts w:ascii="微软雅黑" w:eastAsia="微软雅黑" w:hAnsi="微软雅黑" w:hint="eastAsia"/>
              </w:rPr>
              <w:t>天数基准分时点切换）</w:t>
            </w:r>
          </w:p>
        </w:tc>
        <w:tc>
          <w:tcPr>
            <w:tcW w:w="2214" w:type="dxa"/>
          </w:tcPr>
          <w:p w14:paraId="4FB77769" w14:textId="77777777" w:rsidR="00CD2FCE" w:rsidRPr="00374C7B" w:rsidRDefault="00000000">
            <w:pPr>
              <w:pStyle w:val="Compact"/>
              <w:rPr>
                <w:rFonts w:ascii="微软雅黑" w:eastAsia="微软雅黑" w:hAnsi="微软雅黑"/>
              </w:rPr>
            </w:pPr>
            <w:r w:rsidRPr="00374C7B">
              <w:rPr>
                <w:rFonts w:ascii="微软雅黑" w:eastAsia="微软雅黑" w:hAnsi="微软雅黑"/>
              </w:rPr>
              <w:t>P0</w:t>
            </w:r>
          </w:p>
        </w:tc>
      </w:tr>
      <w:tr w:rsidR="00CD2FCE" w:rsidRPr="00374C7B" w14:paraId="2FFF69AB" w14:textId="77777777" w:rsidTr="003A20A7">
        <w:tc>
          <w:tcPr>
            <w:tcW w:w="2214" w:type="dxa"/>
          </w:tcPr>
          <w:p w14:paraId="06C237E7" w14:textId="77777777" w:rsidR="00CD2FCE" w:rsidRPr="00374C7B" w:rsidRDefault="00000000">
            <w:pPr>
              <w:pStyle w:val="Compact"/>
              <w:rPr>
                <w:rFonts w:ascii="微软雅黑" w:eastAsia="微软雅黑" w:hAnsi="微软雅黑"/>
              </w:rPr>
            </w:pPr>
            <w:r w:rsidRPr="00374C7B">
              <w:rPr>
                <w:rFonts w:ascii="微软雅黑" w:eastAsia="微软雅黑" w:hAnsi="微软雅黑"/>
              </w:rPr>
              <w:t>F06</w:t>
            </w:r>
          </w:p>
        </w:tc>
        <w:tc>
          <w:tcPr>
            <w:tcW w:w="2214" w:type="dxa"/>
          </w:tcPr>
          <w:p w14:paraId="63E74978" w14:textId="77777777" w:rsidR="00CD2FCE" w:rsidRPr="00374C7B" w:rsidRDefault="00000000">
            <w:pPr>
              <w:pStyle w:val="Compact"/>
              <w:rPr>
                <w:rFonts w:ascii="微软雅黑" w:eastAsia="微软雅黑" w:hAnsi="微软雅黑"/>
              </w:rPr>
            </w:pPr>
            <w:r w:rsidRPr="00374C7B">
              <w:rPr>
                <w:rFonts w:ascii="微软雅黑" w:eastAsia="微软雅黑" w:hAnsi="微软雅黑" w:hint="eastAsia"/>
              </w:rPr>
              <w:t>组合基准合成</w:t>
            </w:r>
          </w:p>
        </w:tc>
        <w:tc>
          <w:tcPr>
            <w:tcW w:w="2214" w:type="dxa"/>
          </w:tcPr>
          <w:p w14:paraId="3AFA7568" w14:textId="77777777" w:rsidR="00CD2FCE" w:rsidRPr="00374C7B" w:rsidRDefault="00000000">
            <w:pPr>
              <w:pStyle w:val="Compact"/>
              <w:rPr>
                <w:rFonts w:ascii="微软雅黑" w:eastAsia="微软雅黑" w:hAnsi="微软雅黑"/>
              </w:rPr>
            </w:pPr>
            <w:r w:rsidRPr="00374C7B">
              <w:rPr>
                <w:rFonts w:ascii="微软雅黑" w:eastAsia="微软雅黑" w:hAnsi="微软雅黑" w:hint="eastAsia"/>
              </w:rPr>
              <w:t>每产品组合基准日收益序列合成（每日再平衡、仅基金有净值日计算）</w:t>
            </w:r>
          </w:p>
        </w:tc>
        <w:tc>
          <w:tcPr>
            <w:tcW w:w="2214" w:type="dxa"/>
          </w:tcPr>
          <w:p w14:paraId="3576F771" w14:textId="77777777" w:rsidR="00CD2FCE" w:rsidRPr="00374C7B" w:rsidRDefault="00000000">
            <w:pPr>
              <w:pStyle w:val="Compact"/>
              <w:rPr>
                <w:rFonts w:ascii="微软雅黑" w:eastAsia="微软雅黑" w:hAnsi="微软雅黑"/>
              </w:rPr>
            </w:pPr>
            <w:r w:rsidRPr="00374C7B">
              <w:rPr>
                <w:rFonts w:ascii="微软雅黑" w:eastAsia="微软雅黑" w:hAnsi="微软雅黑"/>
              </w:rPr>
              <w:t>P0</w:t>
            </w:r>
          </w:p>
        </w:tc>
      </w:tr>
      <w:tr w:rsidR="00CD2FCE" w:rsidRPr="00374C7B" w14:paraId="14DDD7A1" w14:textId="77777777" w:rsidTr="003A20A7">
        <w:tc>
          <w:tcPr>
            <w:tcW w:w="2214" w:type="dxa"/>
          </w:tcPr>
          <w:p w14:paraId="6951C3A7" w14:textId="0A73A378" w:rsidR="00CD2FCE" w:rsidRPr="00374C7B" w:rsidRDefault="00000000">
            <w:pPr>
              <w:pStyle w:val="Compact"/>
              <w:rPr>
                <w:rFonts w:ascii="微软雅黑" w:eastAsia="微软雅黑" w:hAnsi="微软雅黑" w:hint="eastAsia"/>
              </w:rPr>
            </w:pPr>
            <w:r w:rsidRPr="00374C7B">
              <w:rPr>
                <w:rFonts w:ascii="微软雅黑" w:eastAsia="微软雅黑" w:hAnsi="微软雅黑"/>
              </w:rPr>
              <w:t>F0</w:t>
            </w:r>
            <w:r w:rsidR="003A20A7">
              <w:rPr>
                <w:rFonts w:ascii="微软雅黑" w:eastAsia="微软雅黑" w:hAnsi="微软雅黑" w:hint="eastAsia"/>
              </w:rPr>
              <w:t>7</w:t>
            </w:r>
          </w:p>
        </w:tc>
        <w:tc>
          <w:tcPr>
            <w:tcW w:w="2214" w:type="dxa"/>
          </w:tcPr>
          <w:p w14:paraId="00CBC765" w14:textId="77777777" w:rsidR="00CD2FCE" w:rsidRPr="00374C7B" w:rsidRDefault="00000000">
            <w:pPr>
              <w:pStyle w:val="Compact"/>
              <w:rPr>
                <w:rFonts w:ascii="微软雅黑" w:eastAsia="微软雅黑" w:hAnsi="微软雅黑"/>
              </w:rPr>
            </w:pPr>
            <w:r w:rsidRPr="00374C7B">
              <w:rPr>
                <w:rFonts w:ascii="微软雅黑" w:eastAsia="微软雅黑" w:hAnsi="微软雅黑" w:hint="eastAsia"/>
              </w:rPr>
              <w:t>质量复核与监控</w:t>
            </w:r>
          </w:p>
        </w:tc>
        <w:tc>
          <w:tcPr>
            <w:tcW w:w="2214" w:type="dxa"/>
          </w:tcPr>
          <w:p w14:paraId="24AD2C7C" w14:textId="77777777" w:rsidR="00CD2FCE" w:rsidRPr="00374C7B" w:rsidRDefault="00000000">
            <w:pPr>
              <w:pStyle w:val="Compact"/>
              <w:rPr>
                <w:rFonts w:ascii="微软雅黑" w:eastAsia="微软雅黑" w:hAnsi="微软雅黑"/>
              </w:rPr>
            </w:pPr>
            <w:r w:rsidRPr="00374C7B">
              <w:rPr>
                <w:rFonts w:ascii="微软雅黑" w:eastAsia="微软雅黑" w:hAnsi="微软雅黑" w:hint="eastAsia"/>
              </w:rPr>
              <w:t>缺数阻断告警、独立复核引擎抽样重算、异常指标（跳变）人工确认清单、发布控制</w:t>
            </w:r>
          </w:p>
        </w:tc>
        <w:tc>
          <w:tcPr>
            <w:tcW w:w="2214" w:type="dxa"/>
          </w:tcPr>
          <w:p w14:paraId="22904CC5" w14:textId="77777777" w:rsidR="00CD2FCE" w:rsidRPr="00374C7B" w:rsidRDefault="00000000">
            <w:pPr>
              <w:pStyle w:val="Compact"/>
              <w:rPr>
                <w:rFonts w:ascii="微软雅黑" w:eastAsia="微软雅黑" w:hAnsi="微软雅黑"/>
              </w:rPr>
            </w:pPr>
            <w:r w:rsidRPr="00374C7B">
              <w:rPr>
                <w:rFonts w:ascii="微软雅黑" w:eastAsia="微软雅黑" w:hAnsi="微软雅黑"/>
              </w:rPr>
              <w:t>P0</w:t>
            </w:r>
          </w:p>
        </w:tc>
      </w:tr>
      <w:tr w:rsidR="00CD2FCE" w:rsidRPr="00374C7B" w14:paraId="7170486C" w14:textId="77777777" w:rsidTr="003A20A7">
        <w:tc>
          <w:tcPr>
            <w:tcW w:w="2214" w:type="dxa"/>
          </w:tcPr>
          <w:p w14:paraId="1DA60435" w14:textId="729D89C6" w:rsidR="00CD2FCE" w:rsidRPr="00374C7B" w:rsidRDefault="00000000">
            <w:pPr>
              <w:pStyle w:val="Compact"/>
              <w:rPr>
                <w:rFonts w:ascii="微软雅黑" w:eastAsia="微软雅黑" w:hAnsi="微软雅黑" w:hint="eastAsia"/>
              </w:rPr>
            </w:pPr>
            <w:r w:rsidRPr="00374C7B">
              <w:rPr>
                <w:rFonts w:ascii="微软雅黑" w:eastAsia="微软雅黑" w:hAnsi="微软雅黑"/>
              </w:rPr>
              <w:t>F0</w:t>
            </w:r>
            <w:r w:rsidR="003A20A7">
              <w:rPr>
                <w:rFonts w:ascii="微软雅黑" w:eastAsia="微软雅黑" w:hAnsi="微软雅黑" w:hint="eastAsia"/>
              </w:rPr>
              <w:t>8</w:t>
            </w:r>
          </w:p>
        </w:tc>
        <w:tc>
          <w:tcPr>
            <w:tcW w:w="2214" w:type="dxa"/>
          </w:tcPr>
          <w:p w14:paraId="04FC36BE" w14:textId="77777777" w:rsidR="00CD2FCE" w:rsidRPr="00374C7B" w:rsidRDefault="00000000">
            <w:pPr>
              <w:pStyle w:val="Compact"/>
              <w:rPr>
                <w:rFonts w:ascii="微软雅黑" w:eastAsia="微软雅黑" w:hAnsi="微软雅黑"/>
              </w:rPr>
            </w:pPr>
            <w:r w:rsidRPr="00374C7B">
              <w:rPr>
                <w:rFonts w:ascii="微软雅黑" w:eastAsia="微软雅黑" w:hAnsi="微软雅黑" w:hint="eastAsia"/>
              </w:rPr>
              <w:t>推送服务（官网/APP）</w:t>
            </w:r>
          </w:p>
        </w:tc>
        <w:tc>
          <w:tcPr>
            <w:tcW w:w="2214" w:type="dxa"/>
          </w:tcPr>
          <w:p w14:paraId="5ACCCBCF" w14:textId="139A0202" w:rsidR="00CD2FCE" w:rsidRPr="00374C7B" w:rsidRDefault="003A20A7">
            <w:pPr>
              <w:pStyle w:val="Compact"/>
              <w:rPr>
                <w:rFonts w:ascii="微软雅黑" w:eastAsia="微软雅黑" w:hAnsi="微软雅黑"/>
              </w:rPr>
            </w:pPr>
            <w:r>
              <w:rPr>
                <w:rFonts w:ascii="微软雅黑" w:eastAsia="微软雅黑" w:hAnsi="微软雅黑" w:hint="eastAsia"/>
              </w:rPr>
              <w:t>基金净值增长率及业绩比较基准收益率</w:t>
            </w:r>
            <w:r w:rsidR="00000000" w:rsidRPr="00374C7B">
              <w:rPr>
                <w:rFonts w:ascii="微软雅黑" w:eastAsia="微软雅黑" w:hAnsi="微软雅黑" w:hint="eastAsia"/>
              </w:rPr>
              <w:t>日频序列按净值披露批次推送官网＋APP；</w:t>
            </w:r>
          </w:p>
        </w:tc>
        <w:tc>
          <w:tcPr>
            <w:tcW w:w="2214" w:type="dxa"/>
          </w:tcPr>
          <w:p w14:paraId="7DB3AFE8" w14:textId="77777777" w:rsidR="00CD2FCE" w:rsidRPr="00374C7B" w:rsidRDefault="00000000">
            <w:pPr>
              <w:pStyle w:val="Compact"/>
              <w:rPr>
                <w:rFonts w:ascii="微软雅黑" w:eastAsia="微软雅黑" w:hAnsi="微软雅黑"/>
              </w:rPr>
            </w:pPr>
            <w:r w:rsidRPr="00374C7B">
              <w:rPr>
                <w:rFonts w:ascii="微软雅黑" w:eastAsia="微软雅黑" w:hAnsi="微软雅黑"/>
              </w:rPr>
              <w:t>P0</w:t>
            </w:r>
          </w:p>
        </w:tc>
      </w:tr>
      <w:tr w:rsidR="00CD2FCE" w:rsidRPr="00374C7B" w14:paraId="7B70C34F" w14:textId="77777777" w:rsidTr="003A20A7">
        <w:tc>
          <w:tcPr>
            <w:tcW w:w="2214" w:type="dxa"/>
          </w:tcPr>
          <w:p w14:paraId="7B973BDC" w14:textId="52041644" w:rsidR="00CD2FCE" w:rsidRPr="00374C7B" w:rsidRDefault="00000000">
            <w:pPr>
              <w:pStyle w:val="Compact"/>
              <w:rPr>
                <w:rFonts w:ascii="微软雅黑" w:eastAsia="微软雅黑" w:hAnsi="微软雅黑" w:hint="eastAsia"/>
              </w:rPr>
            </w:pPr>
            <w:r w:rsidRPr="00374C7B">
              <w:rPr>
                <w:rFonts w:ascii="微软雅黑" w:eastAsia="微软雅黑" w:hAnsi="微软雅黑"/>
              </w:rPr>
              <w:t>F0</w:t>
            </w:r>
            <w:r w:rsidR="003A20A7">
              <w:rPr>
                <w:rFonts w:ascii="微软雅黑" w:eastAsia="微软雅黑" w:hAnsi="微软雅黑" w:hint="eastAsia"/>
              </w:rPr>
              <w:t>9</w:t>
            </w:r>
          </w:p>
        </w:tc>
        <w:tc>
          <w:tcPr>
            <w:tcW w:w="2214" w:type="dxa"/>
          </w:tcPr>
          <w:p w14:paraId="73E06506" w14:textId="77777777" w:rsidR="00CD2FCE" w:rsidRPr="00374C7B" w:rsidRDefault="00000000">
            <w:pPr>
              <w:pStyle w:val="Compact"/>
              <w:rPr>
                <w:rFonts w:ascii="微软雅黑" w:eastAsia="微软雅黑" w:hAnsi="微软雅黑"/>
              </w:rPr>
            </w:pPr>
            <w:r w:rsidRPr="00374C7B">
              <w:rPr>
                <w:rFonts w:ascii="微软雅黑" w:eastAsia="微软雅黑" w:hAnsi="微软雅黑" w:hint="eastAsia"/>
              </w:rPr>
              <w:t>管理台</w:t>
            </w:r>
          </w:p>
        </w:tc>
        <w:tc>
          <w:tcPr>
            <w:tcW w:w="2214" w:type="dxa"/>
          </w:tcPr>
          <w:p w14:paraId="02908BFF" w14:textId="77777777" w:rsidR="00CD2FCE" w:rsidRPr="00374C7B" w:rsidRDefault="00000000">
            <w:pPr>
              <w:pStyle w:val="Compact"/>
              <w:rPr>
                <w:rFonts w:ascii="微软雅黑" w:eastAsia="微软雅黑" w:hAnsi="微软雅黑"/>
              </w:rPr>
            </w:pPr>
            <w:r w:rsidRPr="00374C7B">
              <w:rPr>
                <w:rFonts w:ascii="微软雅黑" w:eastAsia="微软雅黑" w:hAnsi="微软雅黑" w:hint="eastAsia"/>
              </w:rPr>
              <w:t>计算任务监控、重算/补算（含</w:t>
            </w:r>
            <w:r w:rsidRPr="00374C7B">
              <w:rPr>
                <w:rFonts w:ascii="微软雅黑" w:eastAsia="微软雅黑" w:hAnsi="微软雅黑" w:hint="eastAsia"/>
                <w:b/>
                <w:bCs/>
              </w:rPr>
              <w:t>历史追溯重算</w:t>
            </w:r>
            <w:r w:rsidRPr="00374C7B">
              <w:rPr>
                <w:rFonts w:ascii="微软雅黑" w:eastAsia="微软雅黑" w:hAnsi="微软雅黑" w:hint="eastAsia"/>
              </w:rPr>
              <w:t>、修订重算）、日志与审计查询；过程数据</w:t>
            </w:r>
            <w:r w:rsidRPr="00374C7B">
              <w:rPr>
                <w:rFonts w:ascii="微软雅黑" w:eastAsia="微软雅黑" w:hAnsi="微软雅黑" w:hint="eastAsia"/>
                <w:b/>
                <w:bCs/>
              </w:rPr>
              <w:t>开放查询</w:t>
            </w:r>
          </w:p>
        </w:tc>
        <w:tc>
          <w:tcPr>
            <w:tcW w:w="2214" w:type="dxa"/>
          </w:tcPr>
          <w:p w14:paraId="7E577001" w14:textId="77777777" w:rsidR="00CD2FCE" w:rsidRPr="00374C7B" w:rsidRDefault="00000000">
            <w:pPr>
              <w:pStyle w:val="Compact"/>
              <w:rPr>
                <w:rFonts w:ascii="微软雅黑" w:eastAsia="微软雅黑" w:hAnsi="微软雅黑"/>
              </w:rPr>
            </w:pPr>
            <w:r w:rsidRPr="00374C7B">
              <w:rPr>
                <w:rFonts w:ascii="微软雅黑" w:eastAsia="微软雅黑" w:hAnsi="微软雅黑"/>
              </w:rPr>
              <w:t>P1</w:t>
            </w:r>
          </w:p>
        </w:tc>
      </w:tr>
      <w:tr w:rsidR="00CD2FCE" w:rsidRPr="00374C7B" w14:paraId="78195823" w14:textId="77777777" w:rsidTr="003A20A7">
        <w:tc>
          <w:tcPr>
            <w:tcW w:w="2214" w:type="dxa"/>
          </w:tcPr>
          <w:p w14:paraId="3001A2AA" w14:textId="5E1EDD72" w:rsidR="00CD2FCE" w:rsidRPr="00374C7B" w:rsidRDefault="00000000">
            <w:pPr>
              <w:pStyle w:val="Compact"/>
              <w:rPr>
                <w:rFonts w:ascii="微软雅黑" w:eastAsia="微软雅黑" w:hAnsi="微软雅黑" w:hint="eastAsia"/>
              </w:rPr>
            </w:pPr>
            <w:r w:rsidRPr="00374C7B">
              <w:rPr>
                <w:rFonts w:ascii="微软雅黑" w:eastAsia="微软雅黑" w:hAnsi="微软雅黑"/>
              </w:rPr>
              <w:t>F1</w:t>
            </w:r>
            <w:r w:rsidR="003A20A7">
              <w:rPr>
                <w:rFonts w:ascii="微软雅黑" w:eastAsia="微软雅黑" w:hAnsi="微软雅黑" w:hint="eastAsia"/>
              </w:rPr>
              <w:t>0</w:t>
            </w:r>
          </w:p>
        </w:tc>
        <w:tc>
          <w:tcPr>
            <w:tcW w:w="2214" w:type="dxa"/>
          </w:tcPr>
          <w:p w14:paraId="49CA1C10" w14:textId="77777777" w:rsidR="00CD2FCE" w:rsidRPr="00374C7B" w:rsidRDefault="00000000">
            <w:pPr>
              <w:pStyle w:val="Compact"/>
              <w:rPr>
                <w:rFonts w:ascii="微软雅黑" w:eastAsia="微软雅黑" w:hAnsi="微软雅黑"/>
              </w:rPr>
            </w:pPr>
            <w:r w:rsidRPr="00374C7B">
              <w:rPr>
                <w:rFonts w:ascii="微软雅黑" w:eastAsia="微软雅黑" w:hAnsi="微软雅黑" w:hint="eastAsia"/>
              </w:rPr>
              <w:t>历史数据迁移与回补</w:t>
            </w:r>
          </w:p>
        </w:tc>
        <w:tc>
          <w:tcPr>
            <w:tcW w:w="2214" w:type="dxa"/>
          </w:tcPr>
          <w:p w14:paraId="69A37684" w14:textId="01D71F8D" w:rsidR="00CD2FCE" w:rsidRPr="00374C7B" w:rsidRDefault="00000000">
            <w:pPr>
              <w:pStyle w:val="Compact"/>
              <w:rPr>
                <w:rFonts w:ascii="微软雅黑" w:eastAsia="微软雅黑" w:hAnsi="微软雅黑"/>
              </w:rPr>
            </w:pPr>
            <w:r w:rsidRPr="00374C7B">
              <w:rPr>
                <w:rFonts w:ascii="微软雅黑" w:eastAsia="微软雅黑" w:hAnsi="微软雅黑" w:hint="eastAsia"/>
              </w:rPr>
              <w:t>历史序列批量回算（2005-11-30</w:t>
            </w:r>
            <w:r w:rsidRPr="00374C7B">
              <w:rPr>
                <w:rFonts w:ascii="微软雅黑" w:eastAsia="微软雅黑" w:hAnsi="微软雅黑"/>
              </w:rPr>
              <w:t xml:space="preserve"> </w:t>
            </w:r>
            <w:r w:rsidRPr="00374C7B">
              <w:rPr>
                <w:rFonts w:ascii="微软雅黑" w:eastAsia="微软雅黑" w:hAnsi="微软雅黑" w:hint="eastAsia"/>
              </w:rPr>
              <w:t>起</w:t>
            </w:r>
            <w:r w:rsidRPr="00374C7B">
              <w:rPr>
                <w:rFonts w:ascii="微软雅黑" w:eastAsia="微软雅黑" w:hAnsi="微软雅黑" w:hint="eastAsia"/>
              </w:rPr>
              <w:lastRenderedPageBreak/>
              <w:t>完整历史轴）；存量配置迁移（利率按央行调息公告拆分分段、复合基准拆解为</w:t>
            </w:r>
            <w:r w:rsidRPr="00374C7B">
              <w:rPr>
                <w:rFonts w:ascii="微软雅黑" w:eastAsia="微软雅黑" w:hAnsi="微软雅黑"/>
              </w:rPr>
              <w:t xml:space="preserve"> Wind </w:t>
            </w:r>
            <w:r w:rsidRPr="00374C7B">
              <w:rPr>
                <w:rFonts w:ascii="微软雅黑" w:eastAsia="微软雅黑" w:hAnsi="微软雅黑" w:hint="eastAsia"/>
              </w:rPr>
              <w:t>代码配置）；</w:t>
            </w:r>
          </w:p>
        </w:tc>
        <w:tc>
          <w:tcPr>
            <w:tcW w:w="2214" w:type="dxa"/>
          </w:tcPr>
          <w:p w14:paraId="3F068497" w14:textId="77777777" w:rsidR="00CD2FCE" w:rsidRPr="00374C7B" w:rsidRDefault="00000000">
            <w:pPr>
              <w:pStyle w:val="Compact"/>
              <w:rPr>
                <w:rFonts w:ascii="微软雅黑" w:eastAsia="微软雅黑" w:hAnsi="微软雅黑"/>
              </w:rPr>
            </w:pPr>
            <w:r w:rsidRPr="00374C7B">
              <w:rPr>
                <w:rFonts w:ascii="微软雅黑" w:eastAsia="微软雅黑" w:hAnsi="微软雅黑"/>
              </w:rPr>
              <w:lastRenderedPageBreak/>
              <w:t>P0</w:t>
            </w:r>
          </w:p>
        </w:tc>
      </w:tr>
    </w:tbl>
    <w:p w14:paraId="3D40B0C9" w14:textId="77777777" w:rsidR="00CD2FCE" w:rsidRPr="00374C7B" w:rsidRDefault="00000000">
      <w:pPr>
        <w:pStyle w:val="3"/>
        <w:rPr>
          <w:rFonts w:ascii="微软雅黑" w:eastAsia="微软雅黑" w:hAnsi="微软雅黑"/>
        </w:rPr>
      </w:pPr>
      <w:bookmarkStart w:id="35" w:name="核心功能详述"/>
      <w:bookmarkEnd w:id="34"/>
      <w:r w:rsidRPr="00374C7B">
        <w:rPr>
          <w:rFonts w:ascii="微软雅黑" w:eastAsia="微软雅黑" w:hAnsi="微软雅黑"/>
        </w:rPr>
        <w:t xml:space="preserve">6.2 </w:t>
      </w:r>
      <w:r w:rsidRPr="00374C7B">
        <w:rPr>
          <w:rFonts w:ascii="微软雅黑" w:eastAsia="微软雅黑" w:hAnsi="微软雅黑" w:hint="eastAsia"/>
        </w:rPr>
        <w:t>核心功能详述</w:t>
      </w:r>
    </w:p>
    <w:p w14:paraId="75CAD85F" w14:textId="77777777" w:rsidR="00CD2FCE" w:rsidRPr="00374C7B" w:rsidRDefault="00000000">
      <w:pPr>
        <w:pStyle w:val="4"/>
        <w:rPr>
          <w:rFonts w:ascii="微软雅黑" w:eastAsia="微软雅黑" w:hAnsi="微软雅黑"/>
        </w:rPr>
      </w:pPr>
      <w:bookmarkStart w:id="36" w:name="f02-产品基准配置管理"/>
      <w:r w:rsidRPr="00374C7B">
        <w:rPr>
          <w:rFonts w:ascii="微软雅黑" w:eastAsia="微软雅黑" w:hAnsi="微软雅黑"/>
        </w:rPr>
        <w:t xml:space="preserve">F02 </w:t>
      </w:r>
      <w:r w:rsidRPr="00374C7B">
        <w:rPr>
          <w:rFonts w:ascii="微软雅黑" w:eastAsia="微软雅黑" w:hAnsi="微软雅黑" w:hint="eastAsia"/>
        </w:rPr>
        <w:t>产品基准配置管理</w:t>
      </w:r>
    </w:p>
    <w:p w14:paraId="01DBAE0D" w14:textId="1A2331FE" w:rsidR="00CD2FCE" w:rsidRPr="00374C7B" w:rsidRDefault="00000000">
      <w:pPr>
        <w:pStyle w:val="FirstParagraph"/>
        <w:rPr>
          <w:rFonts w:ascii="微软雅黑" w:eastAsia="微软雅黑" w:hAnsi="微软雅黑"/>
        </w:rPr>
      </w:pPr>
      <w:r w:rsidRPr="00374C7B">
        <w:rPr>
          <w:rFonts w:ascii="微软雅黑" w:eastAsia="微软雅黑" w:hAnsi="微软雅黑" w:hint="eastAsia"/>
        </w:rPr>
        <w:t>每条配置记录包含：产品代码、成分基准</w:t>
      </w:r>
      <w:r w:rsidRPr="00374C7B">
        <w:rPr>
          <w:rFonts w:ascii="微软雅黑" w:eastAsia="微软雅黑" w:hAnsi="微软雅黑"/>
        </w:rPr>
        <w:t xml:space="preserve"> Wind </w:t>
      </w:r>
      <w:r w:rsidRPr="00374C7B">
        <w:rPr>
          <w:rFonts w:ascii="微软雅黑" w:eastAsia="微软雅黑" w:hAnsi="微软雅黑" w:hint="eastAsia"/>
        </w:rPr>
        <w:t>代码、权重（合计强制＝100%）、基准类型、</w:t>
      </w:r>
      <w:r w:rsidRPr="00374C7B">
        <w:rPr>
          <w:rFonts w:ascii="微软雅黑" w:eastAsia="微软雅黑" w:hAnsi="微软雅黑" w:hint="eastAsia"/>
          <w:b/>
          <w:bCs/>
        </w:rPr>
        <w:t>生效起止日期（版本化）</w:t>
      </w:r>
      <w:r w:rsidRPr="00374C7B">
        <w:rPr>
          <w:rFonts w:ascii="微软雅黑" w:eastAsia="微软雅黑" w:hAnsi="微软雅黑" w:hint="eastAsia"/>
        </w:rPr>
        <w:t>、合同条款关联。</w:t>
      </w:r>
      <w:r w:rsidRPr="00374C7B">
        <w:rPr>
          <w:rFonts w:ascii="微软雅黑" w:eastAsia="微软雅黑" w:hAnsi="微软雅黑" w:hint="eastAsia"/>
          <w:b/>
          <w:bCs/>
        </w:rPr>
        <w:t>创新部</w:t>
      </w:r>
      <w:r w:rsidRPr="00374C7B">
        <w:rPr>
          <w:rFonts w:ascii="微软雅黑" w:eastAsia="微软雅黑" w:hAnsi="微软雅黑" w:hint="eastAsia"/>
        </w:rPr>
        <w:t>发起与复核，变更走审批流（对应监管”基准一经选定不得随意变更”），审批要素包括变更原因、客观依据、公告安排（提前</w:t>
      </w:r>
      <w:r w:rsidRPr="00374C7B">
        <w:rPr>
          <w:rFonts w:ascii="微软雅黑" w:eastAsia="微软雅黑" w:hAnsi="微软雅黑"/>
        </w:rPr>
        <w:t xml:space="preserve"> 30 </w:t>
      </w:r>
      <w:r w:rsidRPr="00374C7B">
        <w:rPr>
          <w:rFonts w:ascii="微软雅黑" w:eastAsia="微软雅黑" w:hAnsi="微软雅黑" w:hint="eastAsia"/>
        </w:rPr>
        <w:t>日）。</w:t>
      </w:r>
      <w:r w:rsidRPr="00374C7B">
        <w:rPr>
          <w:rFonts w:ascii="微软雅黑" w:eastAsia="微软雅黑" w:hAnsi="微软雅黑" w:hint="eastAsia"/>
          <w:b/>
          <w:bCs/>
        </w:rPr>
        <w:t>基准变更后历史追溯重算</w:t>
      </w:r>
      <w:r w:rsidRPr="00374C7B">
        <w:rPr>
          <w:rFonts w:ascii="微软雅黑" w:eastAsia="微软雅黑" w:hAnsi="微软雅黑" w:hint="eastAsia"/>
        </w:rPr>
        <w:t>：系统按新版本配置对受影响产品的历史区间级联重算，并触发已推送数据的更正重推评估。过合同生效日未配置的，系统自动补算。</w:t>
      </w:r>
    </w:p>
    <w:p w14:paraId="63B0CDCF" w14:textId="77777777" w:rsidR="00CD2FCE" w:rsidRPr="00374C7B" w:rsidRDefault="00000000">
      <w:pPr>
        <w:pStyle w:val="4"/>
        <w:rPr>
          <w:rFonts w:ascii="微软雅黑" w:eastAsia="微软雅黑" w:hAnsi="微软雅黑"/>
        </w:rPr>
      </w:pPr>
      <w:bookmarkStart w:id="37" w:name="f03-基准行情库管理"/>
      <w:bookmarkEnd w:id="36"/>
      <w:r w:rsidRPr="00374C7B">
        <w:rPr>
          <w:rFonts w:ascii="微软雅黑" w:eastAsia="微软雅黑" w:hAnsi="微软雅黑"/>
        </w:rPr>
        <w:t xml:space="preserve">F03 </w:t>
      </w:r>
      <w:r w:rsidRPr="00374C7B">
        <w:rPr>
          <w:rFonts w:ascii="微软雅黑" w:eastAsia="微软雅黑" w:hAnsi="微软雅黑" w:hint="eastAsia"/>
        </w:rPr>
        <w:t>基准行情库管理</w:t>
      </w:r>
    </w:p>
    <w:p w14:paraId="10D47B09" w14:textId="7D65AB0B" w:rsidR="00CD2FCE" w:rsidRPr="00374C7B" w:rsidRDefault="00000000">
      <w:pPr>
        <w:pStyle w:val="FirstParagraph"/>
        <w:rPr>
          <w:rFonts w:ascii="微软雅黑" w:eastAsia="微软雅黑" w:hAnsi="微软雅黑"/>
        </w:rPr>
      </w:pPr>
      <w:r w:rsidRPr="00374C7B">
        <w:rPr>
          <w:rFonts w:ascii="微软雅黑" w:eastAsia="微软雅黑" w:hAnsi="微软雅黑" w:hint="eastAsia"/>
        </w:rPr>
        <w:t>行情来源＝Wind；利率类按「生效日起止＋适用利率」分段记录（存量单列年利率迁移时按央行调息公告拆分）；汇率以人民银行中间价为唯一权威源（T</w:t>
      </w:r>
      <w:r w:rsidRPr="00374C7B">
        <w:rPr>
          <w:rFonts w:ascii="微软雅黑" w:eastAsia="微软雅黑" w:hAnsi="微软雅黑"/>
        </w:rPr>
        <w:t xml:space="preserve"> </w:t>
      </w:r>
      <w:r w:rsidRPr="00374C7B">
        <w:rPr>
          <w:rFonts w:ascii="微软雅黑" w:eastAsia="微软雅黑" w:hAnsi="微软雅黑" w:hint="eastAsia"/>
        </w:rPr>
        <w:t>日</w:t>
      </w:r>
      <w:r w:rsidRPr="00374C7B">
        <w:rPr>
          <w:rFonts w:ascii="微软雅黑" w:eastAsia="微软雅黑" w:hAnsi="微软雅黑"/>
        </w:rPr>
        <w:t xml:space="preserve"> 17:00 </w:t>
      </w:r>
      <w:r w:rsidRPr="00374C7B">
        <w:rPr>
          <w:rFonts w:ascii="微软雅黑" w:eastAsia="微软雅黑" w:hAnsi="微软雅黑" w:hint="eastAsia"/>
        </w:rPr>
        <w:t>前到位）。</w:t>
      </w:r>
      <w:r w:rsidRPr="00374C7B">
        <w:rPr>
          <w:rFonts w:ascii="微软雅黑" w:eastAsia="微软雅黑" w:hAnsi="微软雅黑" w:hint="eastAsia"/>
          <w:b/>
          <w:bCs/>
        </w:rPr>
        <w:t>缺行情处置：任一成分基准缺行情即阻断该基金计算并告警，人工修复后自动重算；不设沿用前值降级</w:t>
      </w:r>
      <w:r w:rsidRPr="00374C7B">
        <w:rPr>
          <w:rFonts w:ascii="微软雅黑" w:eastAsia="微软雅黑" w:hAnsi="微软雅黑" w:hint="eastAsia"/>
        </w:rPr>
        <w:t>；按基金粒度隔离，不阻塞整批。Wind</w:t>
      </w:r>
      <w:r w:rsidRPr="00374C7B">
        <w:rPr>
          <w:rFonts w:ascii="微软雅黑" w:eastAsia="微软雅黑" w:hAnsi="微软雅黑"/>
        </w:rPr>
        <w:t xml:space="preserve"> </w:t>
      </w:r>
      <w:r w:rsidRPr="00374C7B">
        <w:rPr>
          <w:rFonts w:ascii="微软雅黑" w:eastAsia="微软雅黑" w:hAnsi="微软雅黑" w:hint="eastAsia"/>
        </w:rPr>
        <w:t>修订历史数据触发重算。</w:t>
      </w:r>
    </w:p>
    <w:p w14:paraId="4280C3EA" w14:textId="77777777" w:rsidR="00CD2FCE" w:rsidRPr="00374C7B" w:rsidRDefault="00000000">
      <w:pPr>
        <w:pStyle w:val="4"/>
        <w:rPr>
          <w:rFonts w:ascii="微软雅黑" w:eastAsia="微软雅黑" w:hAnsi="微软雅黑"/>
        </w:rPr>
      </w:pPr>
      <w:bookmarkStart w:id="38" w:name="f04-估值数据接入与透传"/>
      <w:bookmarkEnd w:id="37"/>
      <w:r w:rsidRPr="00374C7B">
        <w:rPr>
          <w:rFonts w:ascii="微软雅黑" w:eastAsia="微软雅黑" w:hAnsi="微软雅黑"/>
        </w:rPr>
        <w:t xml:space="preserve">F04 </w:t>
      </w:r>
      <w:r w:rsidRPr="00374C7B">
        <w:rPr>
          <w:rFonts w:ascii="微软雅黑" w:eastAsia="微软雅黑" w:hAnsi="微软雅黑" w:hint="eastAsia"/>
        </w:rPr>
        <w:t>估值数据接入与透传</w:t>
      </w:r>
    </w:p>
    <w:p w14:paraId="60E8B1F6" w14:textId="2D3826B1" w:rsidR="00CD2FCE" w:rsidRPr="00374C7B" w:rsidRDefault="003A20A7">
      <w:pPr>
        <w:pStyle w:val="FirstParagraph"/>
        <w:rPr>
          <w:rFonts w:ascii="微软雅黑" w:eastAsia="微软雅黑" w:hAnsi="微软雅黑"/>
        </w:rPr>
      </w:pPr>
      <w:r>
        <w:rPr>
          <w:rFonts w:ascii="微软雅黑" w:eastAsia="微软雅黑" w:hAnsi="微软雅黑" w:hint="eastAsia"/>
        </w:rPr>
        <w:t>基金</w:t>
      </w:r>
      <w:r w:rsidR="00000000" w:rsidRPr="00374C7B">
        <w:rPr>
          <w:rFonts w:ascii="微软雅黑" w:eastAsia="微软雅黑" w:hAnsi="微软雅黑" w:hint="eastAsia"/>
        </w:rPr>
        <w:t>净值增长率日频序列从估值系统接口获取，</w:t>
      </w:r>
      <w:r w:rsidR="00000000" w:rsidRPr="00374C7B">
        <w:rPr>
          <w:rFonts w:ascii="微软雅黑" w:eastAsia="微软雅黑" w:hAnsi="微软雅黑" w:hint="eastAsia"/>
          <w:b/>
          <w:bCs/>
        </w:rPr>
        <w:t>透传原则</w:t>
      </w:r>
      <w:r w:rsidR="00000000" w:rsidRPr="00374C7B">
        <w:rPr>
          <w:rFonts w:ascii="微软雅黑" w:eastAsia="微软雅黑" w:hAnsi="微软雅黑" w:hint="eastAsia"/>
        </w:rPr>
        <w:t>：不重算、不校验口径、不加工修改；全精度接收、中间结果统一</w:t>
      </w:r>
      <w:r w:rsidR="00000000" w:rsidRPr="00374C7B">
        <w:rPr>
          <w:rFonts w:ascii="微软雅黑" w:eastAsia="微软雅黑" w:hAnsi="微软雅黑"/>
        </w:rPr>
        <w:t xml:space="preserve"> 8 </w:t>
      </w:r>
      <w:r w:rsidR="00000000" w:rsidRPr="00374C7B">
        <w:rPr>
          <w:rFonts w:ascii="微软雅黑" w:eastAsia="微软雅黑" w:hAnsi="微软雅黑" w:hint="eastAsia"/>
        </w:rPr>
        <w:t>位小数；A/C</w:t>
      </w:r>
      <w:r w:rsidR="00000000" w:rsidRPr="00374C7B">
        <w:rPr>
          <w:rFonts w:ascii="微软雅黑" w:eastAsia="微软雅黑" w:hAnsi="微软雅黑"/>
        </w:rPr>
        <w:t xml:space="preserve"> </w:t>
      </w:r>
      <w:r w:rsidR="00000000" w:rsidRPr="00374C7B">
        <w:rPr>
          <w:rFonts w:ascii="微软雅黑" w:eastAsia="微软雅黑" w:hAnsi="微软雅黑" w:hint="eastAsia"/>
        </w:rPr>
        <w:t>份额按代码独立输出；以估值系统净值日期序列为全系统基准日期轴。估值系统修订历史净值：修订登记→影响评估（自动比对差异、重算受影响数据）→触发官网/APP</w:t>
      </w:r>
      <w:r w:rsidR="00000000" w:rsidRPr="00374C7B">
        <w:rPr>
          <w:rFonts w:ascii="微软雅黑" w:eastAsia="微软雅黑" w:hAnsi="微软雅黑"/>
        </w:rPr>
        <w:t xml:space="preserve"> </w:t>
      </w:r>
      <w:r w:rsidR="00000000" w:rsidRPr="00374C7B">
        <w:rPr>
          <w:rFonts w:ascii="微软雅黑" w:eastAsia="微软雅黑" w:hAnsi="微软雅黑" w:hint="eastAsia"/>
        </w:rPr>
        <w:t>更正重推→全程留痕。</w:t>
      </w:r>
    </w:p>
    <w:p w14:paraId="5A000EEB" w14:textId="77777777" w:rsidR="00CD2FCE" w:rsidRPr="00374C7B" w:rsidRDefault="00000000">
      <w:pPr>
        <w:pStyle w:val="4"/>
        <w:rPr>
          <w:rFonts w:ascii="微软雅黑" w:eastAsia="微软雅黑" w:hAnsi="微软雅黑"/>
        </w:rPr>
      </w:pPr>
      <w:bookmarkStart w:id="39" w:name="f09-推送服务官网app"/>
      <w:bookmarkEnd w:id="38"/>
      <w:r w:rsidRPr="00374C7B">
        <w:rPr>
          <w:rFonts w:ascii="微软雅黑" w:eastAsia="微软雅黑" w:hAnsi="微软雅黑"/>
        </w:rPr>
        <w:lastRenderedPageBreak/>
        <w:t xml:space="preserve">F09 </w:t>
      </w:r>
      <w:r w:rsidRPr="00374C7B">
        <w:rPr>
          <w:rFonts w:ascii="微软雅黑" w:eastAsia="微软雅黑" w:hAnsi="微软雅黑" w:hint="eastAsia"/>
        </w:rPr>
        <w:t>推送服务（官网/APP）</w:t>
      </w:r>
    </w:p>
    <w:p w14:paraId="4F49446E" w14:textId="1E0380ED" w:rsidR="00CD2FCE" w:rsidRPr="00374C7B" w:rsidRDefault="00000000">
      <w:pPr>
        <w:pStyle w:val="FirstParagraph"/>
        <w:rPr>
          <w:rFonts w:ascii="微软雅黑" w:eastAsia="微软雅黑" w:hAnsi="微软雅黑"/>
        </w:rPr>
      </w:pPr>
      <w:r w:rsidRPr="00374C7B">
        <w:rPr>
          <w:rFonts w:ascii="微软雅黑" w:eastAsia="微软雅黑" w:hAnsi="微软雅黑" w:hint="eastAsia"/>
        </w:rPr>
        <w:t>每个净值披露批次，齐套计算与复核通过后自动推送①③日频序列至官网与</w:t>
      </w:r>
      <w:r w:rsidRPr="00374C7B">
        <w:rPr>
          <w:rFonts w:ascii="微软雅黑" w:eastAsia="微软雅黑" w:hAnsi="微软雅黑"/>
        </w:rPr>
        <w:t xml:space="preserve"> </w:t>
      </w:r>
      <w:r w:rsidRPr="00374C7B">
        <w:rPr>
          <w:rFonts w:ascii="微软雅黑" w:eastAsia="微软雅黑" w:hAnsi="微软雅黑" w:hint="eastAsia"/>
        </w:rPr>
        <w:t>APP（同源同批次）。错误批次以批次号整批覆盖重推并登记留痕。特殊披露频率产品（周频/月频/QDII）按各自披露日随批推送；封闭期产品按其净值披露频率推送；清盘基金按清盘公告日移出。</w:t>
      </w:r>
      <w:bookmarkEnd w:id="0"/>
      <w:bookmarkEnd w:id="32"/>
      <w:bookmarkEnd w:id="35"/>
      <w:bookmarkEnd w:id="39"/>
    </w:p>
    <w:sectPr w:rsidR="00CD2FCE" w:rsidRPr="00374C7B">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7845E" w14:textId="77777777" w:rsidR="000338A2" w:rsidRDefault="000338A2" w:rsidP="00374C7B">
      <w:pPr>
        <w:spacing w:after="0"/>
      </w:pPr>
      <w:r>
        <w:separator/>
      </w:r>
    </w:p>
  </w:endnote>
  <w:endnote w:type="continuationSeparator" w:id="0">
    <w:p w14:paraId="74323ACD" w14:textId="77777777" w:rsidR="000338A2" w:rsidRDefault="000338A2" w:rsidP="00374C7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B6EDD" w14:textId="77777777" w:rsidR="000338A2" w:rsidRDefault="000338A2" w:rsidP="00374C7B">
      <w:pPr>
        <w:spacing w:after="0"/>
      </w:pPr>
      <w:r>
        <w:separator/>
      </w:r>
    </w:p>
  </w:footnote>
  <w:footnote w:type="continuationSeparator" w:id="0">
    <w:p w14:paraId="7316FD91" w14:textId="77777777" w:rsidR="000338A2" w:rsidRDefault="000338A2" w:rsidP="00374C7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F22737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7C67BD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80C7B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99690457">
    <w:abstractNumId w:val="0"/>
  </w:num>
  <w:num w:numId="2" w16cid:durableId="8244002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960068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047562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662612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49225405">
    <w:abstractNumId w:val="1"/>
  </w:num>
  <w:num w:numId="7" w16cid:durableId="1040398393">
    <w:abstractNumId w:val="1"/>
  </w:num>
  <w:num w:numId="8" w16cid:durableId="407940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901293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12338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D2FCE"/>
    <w:rsid w:val="000338A2"/>
    <w:rsid w:val="001678E1"/>
    <w:rsid w:val="00374C7B"/>
    <w:rsid w:val="003A20A7"/>
    <w:rsid w:val="00CD2FCE"/>
    <w:rsid w:val="00E70A2A"/>
    <w:rsid w:val="00ED5A1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EB8F86"/>
  <w15:docId w15:val="{D6DAD5CF-F43F-48FF-B791-B543A383D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uiPriority w:val="99"/>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a"/>
    <w:next w:val="a"/>
    <w:autoRedefine/>
    <w:uiPriority w:val="39"/>
    <w:rsid w:val="00374C7B"/>
  </w:style>
  <w:style w:type="paragraph" w:styleId="TOC2">
    <w:name w:val="toc 2"/>
    <w:basedOn w:val="a"/>
    <w:next w:val="a"/>
    <w:autoRedefine/>
    <w:uiPriority w:val="39"/>
    <w:rsid w:val="00374C7B"/>
    <w:pPr>
      <w:ind w:leftChars="200" w:left="420"/>
    </w:pPr>
  </w:style>
  <w:style w:type="paragraph" w:styleId="af0">
    <w:name w:val="header"/>
    <w:basedOn w:val="a"/>
    <w:link w:val="af1"/>
    <w:rsid w:val="00374C7B"/>
    <w:pPr>
      <w:tabs>
        <w:tab w:val="center" w:pos="4153"/>
        <w:tab w:val="right" w:pos="8306"/>
      </w:tabs>
      <w:snapToGrid w:val="0"/>
      <w:jc w:val="center"/>
    </w:pPr>
    <w:rPr>
      <w:sz w:val="18"/>
      <w:szCs w:val="18"/>
    </w:rPr>
  </w:style>
  <w:style w:type="character" w:customStyle="1" w:styleId="af1">
    <w:name w:val="页眉 字符"/>
    <w:basedOn w:val="a1"/>
    <w:link w:val="af0"/>
    <w:rsid w:val="00374C7B"/>
    <w:rPr>
      <w:sz w:val="18"/>
      <w:szCs w:val="18"/>
    </w:rPr>
  </w:style>
  <w:style w:type="paragraph" w:styleId="af2">
    <w:name w:val="footer"/>
    <w:basedOn w:val="a"/>
    <w:link w:val="af3"/>
    <w:rsid w:val="00374C7B"/>
    <w:pPr>
      <w:tabs>
        <w:tab w:val="center" w:pos="4153"/>
        <w:tab w:val="right" w:pos="8306"/>
      </w:tabs>
      <w:snapToGrid w:val="0"/>
    </w:pPr>
    <w:rPr>
      <w:sz w:val="18"/>
      <w:szCs w:val="18"/>
    </w:rPr>
  </w:style>
  <w:style w:type="character" w:customStyle="1" w:styleId="af3">
    <w:name w:val="页脚 字符"/>
    <w:basedOn w:val="a1"/>
    <w:link w:val="af2"/>
    <w:rsid w:val="00374C7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13</Pages>
  <Words>3431</Words>
  <Characters>3879</Characters>
  <Application>Microsoft Office Word</Application>
  <DocSecurity>0</DocSecurity>
  <Lines>298</Lines>
  <Paragraphs>281</Paragraphs>
  <ScaleCrop>false</ScaleCrop>
  <Company/>
  <LinksUpToDate>false</LinksUpToDate>
  <CharactersWithSpaces>7029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业绩比较基准收益率统一计算与披露业务解决方案 v2.0</dc:title>
  <dc:creator/>
  <cp:keywords/>
  <cp:lastModifiedBy>jhlw jhlw</cp:lastModifiedBy>
  <cp:revision>2</cp:revision>
  <dcterms:created xsi:type="dcterms:W3CDTF">2026-10-14T08:06:00Z</dcterms:created>
  <dcterms:modified xsi:type="dcterms:W3CDTF">2026-10-14T09:28:00Z</dcterms:modified>
</cp:coreProperties>
</file>