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23007" w14:textId="12D3F788" w:rsidR="00893364" w:rsidRPr="00490A20" w:rsidRDefault="00893364">
      <w:pPr>
        <w:rPr>
          <w:rFonts w:ascii="Times New Roman" w:hAnsi="Times New Roman" w:cs="Times New Roman"/>
        </w:rPr>
      </w:pPr>
      <w:r w:rsidRPr="00490A20">
        <w:rPr>
          <w:rFonts w:ascii="Times New Roman" w:hAnsi="Times New Roman" w:cs="Times New Roman"/>
          <w:b/>
          <w:bCs/>
        </w:rPr>
        <w:t>Table 1</w:t>
      </w:r>
      <w:r w:rsidR="00286343" w:rsidRPr="00490A20">
        <w:rPr>
          <w:rFonts w:ascii="Times New Roman" w:hAnsi="Times New Roman" w:cs="Times New Roman"/>
          <w:b/>
          <w:bCs/>
        </w:rPr>
        <w:t>.</w:t>
      </w:r>
      <w:r w:rsidRPr="00490A20">
        <w:rPr>
          <w:rFonts w:ascii="Times New Roman" w:hAnsi="Times New Roman" w:cs="Times New Roman"/>
        </w:rPr>
        <w:t xml:space="preserve"> Summaries of N pools</w:t>
      </w:r>
      <w:r w:rsidR="00856EAE" w:rsidRPr="00490A20">
        <w:rPr>
          <w:rFonts w:ascii="Times New Roman" w:hAnsi="Times New Roman" w:cs="Times New Roman"/>
        </w:rPr>
        <w:t xml:space="preserve"> across NEON sites</w:t>
      </w:r>
      <w:r w:rsidRPr="00490A20">
        <w:rPr>
          <w:rFonts w:ascii="Times New Roman" w:hAnsi="Times New Roman" w:cs="Times New Roman"/>
        </w:rPr>
        <w:t>. (site-specific summaries provided as supp. Material).</w:t>
      </w:r>
    </w:p>
    <w:tbl>
      <w:tblPr>
        <w:tblW w:w="6974" w:type="dxa"/>
        <w:tblLook w:val="04A0" w:firstRow="1" w:lastRow="0" w:firstColumn="1" w:lastColumn="0" w:noHBand="0" w:noVBand="1"/>
      </w:tblPr>
      <w:tblGrid>
        <w:gridCol w:w="1774"/>
        <w:gridCol w:w="1300"/>
        <w:gridCol w:w="1300"/>
        <w:gridCol w:w="1476"/>
        <w:gridCol w:w="1124"/>
      </w:tblGrid>
      <w:tr w:rsidR="00286343" w:rsidRPr="00286343" w14:paraId="51A86339" w14:textId="77777777" w:rsidTr="00286343">
        <w:trPr>
          <w:trHeight w:val="320"/>
        </w:trPr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EF8F8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</w:rPr>
              <w:t>Pool or Flux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22E4A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6B1D0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</w:rPr>
              <w:t>Standard Deviation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045BD" w14:textId="2F251448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</w:rPr>
              <w:t>Average</w:t>
            </w:r>
            <w:r w:rsidR="005C291A">
              <w:rPr>
                <w:rFonts w:ascii="Times New Roman" w:eastAsia="Times New Roman" w:hAnsi="Times New Roman" w:cs="Times New Roman"/>
                <w:color w:val="000000"/>
              </w:rPr>
              <w:t xml:space="preserve"> Within-site</w:t>
            </w:r>
            <w:r w:rsidRPr="00286343">
              <w:rPr>
                <w:rFonts w:ascii="Times New Roman" w:eastAsia="Times New Roman" w:hAnsi="Times New Roman" w:cs="Times New Roman"/>
                <w:color w:val="000000"/>
              </w:rPr>
              <w:t xml:space="preserve"> Sample Size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040F2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</w:rPr>
              <w:t>No. of Sites</w:t>
            </w:r>
          </w:p>
        </w:tc>
      </w:tr>
      <w:tr w:rsidR="00286343" w:rsidRPr="00286343" w14:paraId="0BA0CB5F" w14:textId="77777777" w:rsidTr="00286343">
        <w:trPr>
          <w:trHeight w:val="320"/>
        </w:trPr>
        <w:tc>
          <w:tcPr>
            <w:tcW w:w="17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5D58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Total Soil 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D86D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B72C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EA34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90D9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286343" w:rsidRPr="00286343" w14:paraId="60A3D803" w14:textId="77777777" w:rsidTr="00286343">
        <w:trPr>
          <w:trHeight w:val="320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BCC7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Inorganic Soil 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D9C9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D666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F3DB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C224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286343" w:rsidRPr="00286343" w14:paraId="43E783FB" w14:textId="77777777" w:rsidTr="00286343">
        <w:trPr>
          <w:trHeight w:val="320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D6D7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Soil </w:t>
            </w:r>
            <w:proofErr w:type="gramStart"/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B139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BD9C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7.28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E4B6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E831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286343" w:rsidRPr="00286343" w14:paraId="7833925B" w14:textId="77777777" w:rsidTr="00286343">
        <w:trPr>
          <w:trHeight w:val="320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0868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Root 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378C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F7C9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B2A9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D2AB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286343" w:rsidRPr="00286343" w14:paraId="0A8A754D" w14:textId="77777777" w:rsidTr="00286343">
        <w:trPr>
          <w:trHeight w:val="320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9BA6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Root </w:t>
            </w:r>
            <w:proofErr w:type="gramStart"/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3367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D940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15.84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3620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6D94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286343" w:rsidRPr="00286343" w14:paraId="68D41E62" w14:textId="77777777" w:rsidTr="00286343">
        <w:trPr>
          <w:trHeight w:val="320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B6BA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Leaf 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00C5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6182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66D4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D277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286343" w:rsidRPr="00286343" w14:paraId="4F9CC7EC" w14:textId="77777777" w:rsidTr="00286343">
        <w:trPr>
          <w:trHeight w:val="320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78CF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Leaf </w:t>
            </w:r>
            <w:proofErr w:type="gramStart"/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638E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2DEF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10.79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DA27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EA13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286343" w:rsidRPr="00286343" w14:paraId="28741637" w14:textId="77777777" w:rsidTr="00286343">
        <w:trPr>
          <w:trHeight w:val="320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8D96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Resorption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A010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6737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10.28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AE48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B907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286343" w:rsidRPr="00286343" w14:paraId="0901F40D" w14:textId="77777777" w:rsidTr="00286343">
        <w:trPr>
          <w:trHeight w:val="320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F933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Litter 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DC5C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B687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0B51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1E10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286343" w:rsidRPr="00286343" w14:paraId="27BA7F4E" w14:textId="77777777" w:rsidTr="00286343">
        <w:trPr>
          <w:trHeight w:val="320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5EF5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Litter </w:t>
            </w:r>
            <w:proofErr w:type="gramStart"/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9461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09A2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23.49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4EC3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708D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286343" w:rsidRPr="00286343" w14:paraId="100462C2" w14:textId="77777777" w:rsidTr="00286343">
        <w:trPr>
          <w:trHeight w:val="320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A203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 Mineralization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1C4A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1C80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1744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7174" w14:textId="77777777" w:rsidR="00286343" w:rsidRPr="00286343" w:rsidRDefault="00286343" w:rsidP="00286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63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</w:tr>
    </w:tbl>
    <w:p w14:paraId="64B5494A" w14:textId="782595E7" w:rsidR="00893364" w:rsidRDefault="00893364"/>
    <w:p w14:paraId="54F4C56A" w14:textId="4D464F25" w:rsidR="00286343" w:rsidRDefault="00286343"/>
    <w:p w14:paraId="1D571DE7" w14:textId="0F257090" w:rsidR="00286343" w:rsidRDefault="00286343">
      <w:r w:rsidRPr="00856EAE">
        <w:rPr>
          <w:b/>
          <w:bCs/>
        </w:rPr>
        <w:t>Figure 1:</w:t>
      </w:r>
      <w:r>
        <w:t xml:space="preserve"> </w:t>
      </w:r>
      <w:r w:rsidR="00F0006D">
        <w:t>C</w:t>
      </w:r>
      <w:r>
        <w:t>onceptual figure</w:t>
      </w:r>
    </w:p>
    <w:p w14:paraId="6C9CD229" w14:textId="77777777" w:rsidR="00856EAE" w:rsidRDefault="00856EAE"/>
    <w:p w14:paraId="4E97D7E0" w14:textId="68CBC6F7" w:rsidR="00286343" w:rsidRDefault="00286343">
      <w:r w:rsidRPr="00856EAE">
        <w:rPr>
          <w:b/>
          <w:bCs/>
        </w:rPr>
        <w:t>Figure 2:</w:t>
      </w:r>
      <w:r>
        <w:t xml:space="preserve"> Map of sites</w:t>
      </w:r>
    </w:p>
    <w:p w14:paraId="105E5AB0" w14:textId="0EC9DE71" w:rsidR="00286343" w:rsidRDefault="00286343"/>
    <w:p w14:paraId="716759FB" w14:textId="24F3F695" w:rsidR="00286343" w:rsidRDefault="00286343"/>
    <w:p w14:paraId="3E478A78" w14:textId="5997FD5A" w:rsidR="00286343" w:rsidRDefault="00286343"/>
    <w:p w14:paraId="36DF44C8" w14:textId="2E5E7364" w:rsidR="00286343" w:rsidRDefault="00286343"/>
    <w:p w14:paraId="787D88C9" w14:textId="02F56F79" w:rsidR="00286343" w:rsidRDefault="00286343"/>
    <w:p w14:paraId="1CC23087" w14:textId="60CC6E08" w:rsidR="00286343" w:rsidRDefault="00286343"/>
    <w:p w14:paraId="1DA60239" w14:textId="05D938F8" w:rsidR="00286343" w:rsidRDefault="0028634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19CF5B" wp14:editId="1741355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9C99" w14:textId="4CAA5570" w:rsidR="00286343" w:rsidRPr="00251CFA" w:rsidRDefault="00286343" w:rsidP="00286343">
      <w:pPr>
        <w:rPr>
          <w:rFonts w:ascii="Times New Roman" w:hAnsi="Times New Roman" w:cs="Times New Roman"/>
          <w:b/>
          <w:bCs/>
        </w:rPr>
      </w:pPr>
      <w:r w:rsidRPr="00251CFA">
        <w:rPr>
          <w:rFonts w:ascii="Times New Roman" w:hAnsi="Times New Roman" w:cs="Times New Roman"/>
          <w:b/>
          <w:bCs/>
        </w:rPr>
        <w:t xml:space="preserve">Figure 3. </w:t>
      </w:r>
      <w:r w:rsidR="00251CFA" w:rsidRPr="00251CFA">
        <w:rPr>
          <w:rFonts w:ascii="Times New Roman" w:hAnsi="Times New Roman" w:cs="Times New Roman"/>
          <w:b/>
          <w:bCs/>
        </w:rPr>
        <w:t xml:space="preserve"> </w:t>
      </w:r>
      <w:r w:rsidR="00251CFA" w:rsidRPr="00251CFA">
        <w:rPr>
          <w:rFonts w:ascii="Times New Roman" w:hAnsi="Times New Roman" w:cs="Times New Roman"/>
        </w:rPr>
        <w:t>Distribution of key N pools across vegetation types and climate gradients.</w:t>
      </w:r>
    </w:p>
    <w:p w14:paraId="23E467B3" w14:textId="0C6B0344" w:rsidR="00DC52FB" w:rsidRDefault="00DC52FB" w:rsidP="00286343">
      <w:pPr>
        <w:rPr>
          <w:b/>
          <w:bCs/>
        </w:rPr>
      </w:pPr>
    </w:p>
    <w:p w14:paraId="47E9FB2D" w14:textId="74B06B4A" w:rsidR="00DC52FB" w:rsidRDefault="00DC52FB" w:rsidP="00286343">
      <w:pPr>
        <w:rPr>
          <w:b/>
          <w:bCs/>
        </w:rPr>
      </w:pPr>
    </w:p>
    <w:p w14:paraId="2F10F5DD" w14:textId="77777777" w:rsidR="00F0006D" w:rsidRDefault="00F0006D" w:rsidP="00286343">
      <w:pPr>
        <w:rPr>
          <w:b/>
          <w:bCs/>
        </w:rPr>
      </w:pPr>
    </w:p>
    <w:p w14:paraId="553A1D6D" w14:textId="3187BD88" w:rsidR="00DC52FB" w:rsidRDefault="00DC52FB" w:rsidP="00286343">
      <w:pPr>
        <w:rPr>
          <w:b/>
          <w:bCs/>
        </w:rPr>
      </w:pPr>
    </w:p>
    <w:p w14:paraId="3F7EE991" w14:textId="02D32D61" w:rsidR="00DC52FB" w:rsidRDefault="00DC52FB" w:rsidP="00286343">
      <w:pPr>
        <w:rPr>
          <w:b/>
          <w:bCs/>
        </w:rPr>
      </w:pPr>
    </w:p>
    <w:p w14:paraId="7A80A393" w14:textId="112469F3" w:rsidR="00DC52FB" w:rsidRDefault="00251CFA" w:rsidP="00286343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C8C3A60" wp14:editId="54E052A6">
            <wp:extent cx="5943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3F62" w14:textId="73E95D9A" w:rsidR="00251CFA" w:rsidRPr="00251CFA" w:rsidRDefault="00251CFA" w:rsidP="00251CFA">
      <w:pPr>
        <w:rPr>
          <w:rFonts w:ascii="Times New Roman" w:hAnsi="Times New Roman" w:cs="Times New Roman"/>
          <w:b/>
          <w:bCs/>
          <w:noProof/>
        </w:rPr>
      </w:pPr>
    </w:p>
    <w:p w14:paraId="5AB8D654" w14:textId="68FF4357" w:rsidR="00251CFA" w:rsidRDefault="00251CFA" w:rsidP="00251CFA">
      <w:pPr>
        <w:rPr>
          <w:rFonts w:ascii="Times New Roman" w:hAnsi="Times New Roman" w:cs="Times New Roman"/>
        </w:rPr>
      </w:pPr>
      <w:r w:rsidRPr="00251CFA">
        <w:rPr>
          <w:rFonts w:ascii="Times New Roman" w:hAnsi="Times New Roman" w:cs="Times New Roman"/>
          <w:b/>
          <w:bCs/>
        </w:rPr>
        <w:t>Figure 4.</w:t>
      </w:r>
      <w:r w:rsidRPr="00251CFA">
        <w:rPr>
          <w:rFonts w:ascii="Times New Roman" w:hAnsi="Times New Roman" w:cs="Times New Roman"/>
        </w:rPr>
        <w:t xml:space="preserve"> Stoichiometric relationships between soil, root, and foliar </w:t>
      </w:r>
      <w:proofErr w:type="gramStart"/>
      <w:r w:rsidRPr="00251CFA">
        <w:rPr>
          <w:rFonts w:ascii="Times New Roman" w:hAnsi="Times New Roman" w:cs="Times New Roman"/>
        </w:rPr>
        <w:t>C:N</w:t>
      </w:r>
      <w:proofErr w:type="gramEnd"/>
      <w:r w:rsidRPr="00251CFA">
        <w:rPr>
          <w:rFonts w:ascii="Times New Roman" w:hAnsi="Times New Roman" w:cs="Times New Roman"/>
        </w:rPr>
        <w:t xml:space="preserve"> pools.</w:t>
      </w:r>
    </w:p>
    <w:p w14:paraId="23C745D6" w14:textId="2ECEE56E" w:rsidR="00DE7154" w:rsidRDefault="00DE7154" w:rsidP="00251CFA">
      <w:pPr>
        <w:rPr>
          <w:rFonts w:ascii="Times New Roman" w:hAnsi="Times New Roman" w:cs="Times New Roman"/>
        </w:rPr>
      </w:pPr>
    </w:p>
    <w:p w14:paraId="524479C3" w14:textId="28000EA6" w:rsidR="00DE7154" w:rsidRDefault="00DE7154" w:rsidP="00251CFA">
      <w:pPr>
        <w:rPr>
          <w:rFonts w:ascii="Times New Roman" w:hAnsi="Times New Roman" w:cs="Times New Roman"/>
        </w:rPr>
      </w:pPr>
    </w:p>
    <w:p w14:paraId="253EC3DC" w14:textId="5D6A5D65" w:rsidR="00DE7154" w:rsidRDefault="00490A20" w:rsidP="00251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8DD617" wp14:editId="473D9411">
            <wp:extent cx="5943600" cy="264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74DB" w14:textId="509FD325" w:rsidR="00DE7154" w:rsidRDefault="00DE7154" w:rsidP="00251CFA">
      <w:pPr>
        <w:rPr>
          <w:rFonts w:ascii="Times New Roman" w:hAnsi="Times New Roman" w:cs="Times New Roman"/>
        </w:rPr>
      </w:pPr>
    </w:p>
    <w:p w14:paraId="1E740743" w14:textId="20C5B587" w:rsidR="00DE7154" w:rsidRPr="00251CFA" w:rsidRDefault="00DE7154" w:rsidP="00251CFA">
      <w:pPr>
        <w:rPr>
          <w:rFonts w:ascii="Times New Roman" w:hAnsi="Times New Roman" w:cs="Times New Roman"/>
        </w:rPr>
      </w:pPr>
      <w:r w:rsidRPr="00F0006D">
        <w:rPr>
          <w:rFonts w:ascii="Times New Roman" w:hAnsi="Times New Roman" w:cs="Times New Roman"/>
          <w:b/>
          <w:bCs/>
        </w:rPr>
        <w:t>Figure 5.</w:t>
      </w:r>
      <w:r>
        <w:rPr>
          <w:rFonts w:ascii="Times New Roman" w:hAnsi="Times New Roman" w:cs="Times New Roman"/>
        </w:rPr>
        <w:t xml:space="preserve"> Plant feedbacks to soil </w:t>
      </w:r>
      <w:proofErr w:type="gramStart"/>
      <w:r>
        <w:rPr>
          <w:rFonts w:ascii="Times New Roman" w:hAnsi="Times New Roman" w:cs="Times New Roman"/>
        </w:rPr>
        <w:t>C:N.</w:t>
      </w:r>
      <w:proofErr w:type="gramEnd"/>
    </w:p>
    <w:sectPr w:rsidR="00DE7154" w:rsidRPr="002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64"/>
    <w:rsid w:val="00251CFA"/>
    <w:rsid w:val="00286343"/>
    <w:rsid w:val="0034060D"/>
    <w:rsid w:val="00490A20"/>
    <w:rsid w:val="005C291A"/>
    <w:rsid w:val="00856EAE"/>
    <w:rsid w:val="00893364"/>
    <w:rsid w:val="00BA620D"/>
    <w:rsid w:val="00DC52FB"/>
    <w:rsid w:val="00DE7154"/>
    <w:rsid w:val="00F0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BDBE1"/>
  <w15:chartTrackingRefBased/>
  <w15:docId w15:val="{B0E5BE2A-CD9B-774C-88B3-9ACD3856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2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2021-05-20T19:48:00Z</dcterms:created>
  <dcterms:modified xsi:type="dcterms:W3CDTF">2021-05-20T20:52:00Z</dcterms:modified>
</cp:coreProperties>
</file>