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BEB5" w14:textId="77777777" w:rsidR="00543A87" w:rsidRDefault="00543A87" w:rsidP="00543A87">
      <w:pPr>
        <w:spacing w:after="0" w:line="240" w:lineRule="auto"/>
        <w:rPr>
          <w:rFonts w:cstheme="minorHAnsi"/>
        </w:rPr>
      </w:pPr>
      <w:bookmarkStart w:id="0" w:name="_Hlk36911869"/>
      <w:proofErr w:type="spellStart"/>
      <w:r>
        <w:rPr>
          <w:rFonts w:cstheme="minorHAnsi"/>
        </w:rPr>
        <w:t>UserDB</w:t>
      </w:r>
      <w:proofErr w:type="spellEnd"/>
      <w:r>
        <w:rPr>
          <w:rFonts w:cstheme="minorHAnsi"/>
        </w:rPr>
        <w:t xml:space="preserve"> Database configurations:</w:t>
      </w:r>
    </w:p>
    <w:p w14:paraId="0664DB55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Engine Type: MySQL</w:t>
      </w:r>
    </w:p>
    <w:p w14:paraId="663EFA7B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Version: 5.7.22</w:t>
      </w:r>
    </w:p>
    <w:p w14:paraId="191C4024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Template: Free Tier</w:t>
      </w:r>
    </w:p>
    <w:p w14:paraId="6BD5576D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B87B91">
        <w:rPr>
          <w:rFonts w:cstheme="minorHAnsi"/>
        </w:rPr>
        <w:t>DB instance identifier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userdb</w:t>
      </w:r>
      <w:proofErr w:type="spellEnd"/>
    </w:p>
    <w:p w14:paraId="7287F332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B87B91">
        <w:rPr>
          <w:rFonts w:cstheme="minorHAnsi"/>
        </w:rPr>
        <w:t>DB instance size</w:t>
      </w:r>
      <w:r>
        <w:rPr>
          <w:rFonts w:cstheme="minorHAnsi"/>
        </w:rPr>
        <w:t>: db.t</w:t>
      </w:r>
      <w:proofErr w:type="gramStart"/>
      <w:r>
        <w:rPr>
          <w:rFonts w:cstheme="minorHAnsi"/>
        </w:rPr>
        <w:t>2.micro</w:t>
      </w:r>
      <w:proofErr w:type="gramEnd"/>
    </w:p>
    <w:p w14:paraId="6489B614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Storage type: General Purpose (SSD)</w:t>
      </w:r>
    </w:p>
    <w:p w14:paraId="121B1348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93EAB">
        <w:rPr>
          <w:rFonts w:cstheme="minorHAnsi"/>
        </w:rPr>
        <w:t>Allocated storage</w:t>
      </w:r>
      <w:r>
        <w:rPr>
          <w:rFonts w:cstheme="minorHAnsi"/>
        </w:rPr>
        <w:t xml:space="preserve">: 20 </w:t>
      </w:r>
      <w:proofErr w:type="spellStart"/>
      <w:r>
        <w:rPr>
          <w:rFonts w:cstheme="minorHAnsi"/>
        </w:rPr>
        <w:t>GiB</w:t>
      </w:r>
      <w:proofErr w:type="spellEnd"/>
    </w:p>
    <w:p w14:paraId="33BF67DB" w14:textId="77777777" w:rsidR="00543A87" w:rsidRPr="00C93EAB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Enable storage autoscaling: true</w:t>
      </w:r>
    </w:p>
    <w:p w14:paraId="510006F6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93EAB">
        <w:rPr>
          <w:rFonts w:cstheme="minorHAnsi"/>
        </w:rPr>
        <w:t>Maximum storage threshold</w:t>
      </w:r>
      <w:r>
        <w:rPr>
          <w:rFonts w:cstheme="minorHAnsi"/>
        </w:rPr>
        <w:t xml:space="preserve">: 1000 </w:t>
      </w:r>
      <w:proofErr w:type="spellStart"/>
      <w:r>
        <w:rPr>
          <w:rFonts w:cstheme="minorHAnsi"/>
        </w:rPr>
        <w:t>GiB</w:t>
      </w:r>
      <w:proofErr w:type="spellEnd"/>
    </w:p>
    <w:p w14:paraId="0917F35F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AE2312">
        <w:rPr>
          <w:rFonts w:cstheme="minorHAnsi"/>
        </w:rPr>
        <w:t>Virtual Private Cloud (VPC)</w:t>
      </w:r>
      <w:r>
        <w:rPr>
          <w:rFonts w:cstheme="minorHAnsi"/>
        </w:rPr>
        <w:t>: Default VPC</w:t>
      </w:r>
    </w:p>
    <w:p w14:paraId="76E03B7B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Subnet group: default-vpc-8af6c4f0</w:t>
      </w:r>
    </w:p>
    <w:p w14:paraId="1356D1D3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Publicly accessible: Yes</w:t>
      </w:r>
    </w:p>
    <w:p w14:paraId="04BC541D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VPC Security Groups: default and launch-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kafka</w:t>
      </w:r>
      <w:proofErr w:type="spellEnd"/>
    </w:p>
    <w:p w14:paraId="47F38273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AE2312">
        <w:rPr>
          <w:rFonts w:cstheme="minorHAnsi"/>
        </w:rPr>
        <w:t>Availability zone</w:t>
      </w:r>
      <w:r>
        <w:rPr>
          <w:rFonts w:cstheme="minorHAnsi"/>
        </w:rPr>
        <w:t>: No preference</w:t>
      </w:r>
    </w:p>
    <w:p w14:paraId="63E04C2B" w14:textId="77777777" w:rsidR="00543A87" w:rsidRPr="00725C36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Database port: 3306</w:t>
      </w:r>
    </w:p>
    <w:p w14:paraId="2ED6F805" w14:textId="77777777" w:rsidR="00543A87" w:rsidRPr="00725C36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25C36">
        <w:rPr>
          <w:rFonts w:cstheme="minorHAnsi"/>
        </w:rPr>
        <w:t>Database authentication options</w:t>
      </w:r>
      <w:r>
        <w:rPr>
          <w:rFonts w:cstheme="minorHAnsi"/>
        </w:rPr>
        <w:t>: Password Authentication</w:t>
      </w:r>
    </w:p>
    <w:bookmarkEnd w:id="0"/>
    <w:p w14:paraId="07F5AEF6" w14:textId="77777777" w:rsidR="00543A87" w:rsidRDefault="00543A87" w:rsidP="00543A87">
      <w:pPr>
        <w:pStyle w:val="PargrafodaLista"/>
        <w:spacing w:after="0" w:line="240" w:lineRule="auto"/>
        <w:ind w:left="1080"/>
        <w:rPr>
          <w:rFonts w:cstheme="minorHAnsi"/>
        </w:rPr>
      </w:pPr>
    </w:p>
    <w:p w14:paraId="7745D05B" w14:textId="77777777" w:rsidR="00543A87" w:rsidRDefault="00543A87" w:rsidP="00543A87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OperatorDB</w:t>
      </w:r>
      <w:proofErr w:type="spellEnd"/>
      <w:r>
        <w:rPr>
          <w:rFonts w:cstheme="minorHAnsi"/>
        </w:rPr>
        <w:t xml:space="preserve"> Database configurations:</w:t>
      </w:r>
    </w:p>
    <w:p w14:paraId="4C572DB7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Engine Type: MySQL</w:t>
      </w:r>
    </w:p>
    <w:p w14:paraId="4781ACA8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Version: 5.7.22</w:t>
      </w:r>
    </w:p>
    <w:p w14:paraId="54C98771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Template: Free Tier</w:t>
      </w:r>
    </w:p>
    <w:p w14:paraId="525DCECB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B87B91">
        <w:rPr>
          <w:rFonts w:cstheme="minorHAnsi"/>
        </w:rPr>
        <w:t>DB instance identifier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Operator</w:t>
      </w:r>
      <w:r w:rsidRPr="00B87B91">
        <w:rPr>
          <w:rFonts w:cstheme="minorHAnsi"/>
        </w:rPr>
        <w:t>DB</w:t>
      </w:r>
      <w:proofErr w:type="spellEnd"/>
    </w:p>
    <w:p w14:paraId="73D32C4B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B87B91">
        <w:rPr>
          <w:rFonts w:cstheme="minorHAnsi"/>
        </w:rPr>
        <w:t>DB instance size</w:t>
      </w:r>
      <w:r>
        <w:rPr>
          <w:rFonts w:cstheme="minorHAnsi"/>
        </w:rPr>
        <w:t>: db.t</w:t>
      </w:r>
      <w:proofErr w:type="gramStart"/>
      <w:r>
        <w:rPr>
          <w:rFonts w:cstheme="minorHAnsi"/>
        </w:rPr>
        <w:t>2.micro</w:t>
      </w:r>
      <w:proofErr w:type="gramEnd"/>
    </w:p>
    <w:p w14:paraId="07571E54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Storage type: General Purpose (SSD)</w:t>
      </w:r>
    </w:p>
    <w:p w14:paraId="34333157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93EAB">
        <w:rPr>
          <w:rFonts w:cstheme="minorHAnsi"/>
        </w:rPr>
        <w:t>Allocated storage</w:t>
      </w:r>
      <w:r>
        <w:rPr>
          <w:rFonts w:cstheme="minorHAnsi"/>
        </w:rPr>
        <w:t xml:space="preserve">: 20 </w:t>
      </w:r>
      <w:proofErr w:type="spellStart"/>
      <w:r>
        <w:rPr>
          <w:rFonts w:cstheme="minorHAnsi"/>
        </w:rPr>
        <w:t>GiB</w:t>
      </w:r>
      <w:proofErr w:type="spellEnd"/>
    </w:p>
    <w:p w14:paraId="2AF8B29E" w14:textId="77777777" w:rsidR="00543A87" w:rsidRPr="00C93EAB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Enable storage autoscaling: true</w:t>
      </w:r>
    </w:p>
    <w:p w14:paraId="21E93356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C93EAB">
        <w:rPr>
          <w:rFonts w:cstheme="minorHAnsi"/>
        </w:rPr>
        <w:t>Maximum storage threshold</w:t>
      </w:r>
      <w:r>
        <w:rPr>
          <w:rFonts w:cstheme="minorHAnsi"/>
        </w:rPr>
        <w:t xml:space="preserve">: 1000 </w:t>
      </w:r>
      <w:proofErr w:type="spellStart"/>
      <w:r>
        <w:rPr>
          <w:rFonts w:cstheme="minorHAnsi"/>
        </w:rPr>
        <w:t>GiB</w:t>
      </w:r>
      <w:proofErr w:type="spellEnd"/>
    </w:p>
    <w:p w14:paraId="0A633F37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AE2312">
        <w:rPr>
          <w:rFonts w:cstheme="minorHAnsi"/>
        </w:rPr>
        <w:t>Virtual Private Cloud (VPC)</w:t>
      </w:r>
      <w:r>
        <w:rPr>
          <w:rFonts w:cstheme="minorHAnsi"/>
        </w:rPr>
        <w:t>: Default VPC</w:t>
      </w:r>
    </w:p>
    <w:p w14:paraId="1C7CD3B6" w14:textId="77777777" w:rsidR="00543A87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Subnet group: default-vpc-8af6c4f0</w:t>
      </w:r>
    </w:p>
    <w:p w14:paraId="7BD29F77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Publicly accessible: Yes</w:t>
      </w:r>
    </w:p>
    <w:p w14:paraId="5A3C9AD4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VPC Security Groups: default and launch-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kafka</w:t>
      </w:r>
      <w:proofErr w:type="spellEnd"/>
    </w:p>
    <w:p w14:paraId="620CA7EE" w14:textId="77777777" w:rsidR="00543A87" w:rsidRPr="00AE2312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AE2312">
        <w:rPr>
          <w:rFonts w:cstheme="minorHAnsi"/>
        </w:rPr>
        <w:t>Availability zone</w:t>
      </w:r>
      <w:r>
        <w:rPr>
          <w:rFonts w:cstheme="minorHAnsi"/>
        </w:rPr>
        <w:t>: No preference</w:t>
      </w:r>
    </w:p>
    <w:p w14:paraId="1A934B67" w14:textId="77777777" w:rsidR="00543A87" w:rsidRPr="00725C36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Database port: 3306</w:t>
      </w:r>
    </w:p>
    <w:p w14:paraId="1FC05E26" w14:textId="77777777" w:rsidR="00543A87" w:rsidRPr="00725C36" w:rsidRDefault="00543A87" w:rsidP="00543A87">
      <w:pPr>
        <w:pStyle w:val="PargrafodaLista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25C36">
        <w:rPr>
          <w:rFonts w:cstheme="minorHAnsi"/>
        </w:rPr>
        <w:t>Database authentication options</w:t>
      </w:r>
      <w:r>
        <w:rPr>
          <w:rFonts w:cstheme="minorHAnsi"/>
        </w:rPr>
        <w:t>: Password Authentication</w:t>
      </w:r>
    </w:p>
    <w:p w14:paraId="31E8A655" w14:textId="77777777" w:rsidR="00543A87" w:rsidRDefault="00543A87" w:rsidP="00543A87">
      <w:pPr>
        <w:pStyle w:val="PargrafodaLista"/>
        <w:spacing w:after="0" w:line="240" w:lineRule="auto"/>
        <w:ind w:left="1080"/>
        <w:rPr>
          <w:rFonts w:cstheme="minorHAnsi"/>
        </w:rPr>
      </w:pPr>
    </w:p>
    <w:p w14:paraId="4541CC24" w14:textId="77777777" w:rsidR="00543A87" w:rsidRDefault="00543A87" w:rsidP="00543A87">
      <w:pPr>
        <w:spacing w:after="0" w:line="240" w:lineRule="auto"/>
        <w:rPr>
          <w:rFonts w:cstheme="minorHAnsi"/>
        </w:rPr>
      </w:pPr>
      <w:r>
        <w:rPr>
          <w:rFonts w:cstheme="minorHAnsi"/>
        </w:rPr>
        <w:t>We also a</w:t>
      </w:r>
      <w:r w:rsidRPr="00591F92">
        <w:rPr>
          <w:rFonts w:cstheme="minorHAnsi"/>
        </w:rPr>
        <w:t xml:space="preserve">dded </w:t>
      </w:r>
      <w:r>
        <w:rPr>
          <w:rFonts w:cstheme="minorHAnsi"/>
        </w:rPr>
        <w:t xml:space="preserve">an </w:t>
      </w:r>
      <w:r w:rsidRPr="00591F92">
        <w:rPr>
          <w:rFonts w:cstheme="minorHAnsi"/>
        </w:rPr>
        <w:t xml:space="preserve">inbound rule in </w:t>
      </w:r>
      <w:r>
        <w:rPr>
          <w:rFonts w:cstheme="minorHAnsi"/>
        </w:rPr>
        <w:t>launch-</w:t>
      </w:r>
      <w:proofErr w:type="spellStart"/>
      <w:r>
        <w:rPr>
          <w:rFonts w:cstheme="minorHAnsi"/>
        </w:rPr>
        <w:t>kafka</w:t>
      </w:r>
      <w:proofErr w:type="spellEnd"/>
      <w:r>
        <w:rPr>
          <w:rFonts w:cstheme="minorHAnsi"/>
        </w:rPr>
        <w:t xml:space="preserve"> security group on port 3306 for the database connections and another on port 9997 for </w:t>
      </w:r>
      <w:proofErr w:type="spellStart"/>
      <w:r>
        <w:rPr>
          <w:rFonts w:cstheme="minorHAnsi"/>
        </w:rPr>
        <w:t>OperatorManagementService</w:t>
      </w:r>
      <w:proofErr w:type="spellEnd"/>
      <w:r>
        <w:rPr>
          <w:rFonts w:cstheme="minorHAnsi"/>
        </w:rPr>
        <w:t>.</w:t>
      </w:r>
    </w:p>
    <w:p w14:paraId="71B73CA8" w14:textId="77777777" w:rsidR="00110978" w:rsidRDefault="00110978"/>
    <w:sectPr w:rsidR="00110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B176B"/>
    <w:multiLevelType w:val="hybridMultilevel"/>
    <w:tmpl w:val="83364D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BF"/>
    <w:rsid w:val="00110978"/>
    <w:rsid w:val="00376950"/>
    <w:rsid w:val="00540E60"/>
    <w:rsid w:val="00543A87"/>
    <w:rsid w:val="008178B2"/>
    <w:rsid w:val="009E76BF"/>
    <w:rsid w:val="00A16569"/>
    <w:rsid w:val="00DE38B2"/>
    <w:rsid w:val="00F13A31"/>
    <w:rsid w:val="00F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1D8FB-207F-4DA2-8C88-08FC16E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87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2</cp:revision>
  <dcterms:created xsi:type="dcterms:W3CDTF">2020-05-15T02:08:00Z</dcterms:created>
  <dcterms:modified xsi:type="dcterms:W3CDTF">2020-05-15T02:08:00Z</dcterms:modified>
</cp:coreProperties>
</file>