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6B2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6343">
        <w:rPr>
          <w:rFonts w:ascii="Arial" w:hAnsi="Arial" w:cs="Arial"/>
          <w:b/>
          <w:sz w:val="24"/>
          <w:szCs w:val="24"/>
        </w:rPr>
        <w:t>UNVERSIDAD DE SAN BUENAVENTURA</w:t>
      </w: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6343">
        <w:rPr>
          <w:rFonts w:ascii="Arial" w:hAnsi="Arial" w:cs="Arial"/>
          <w:b/>
          <w:sz w:val="24"/>
          <w:szCs w:val="24"/>
        </w:rPr>
        <w:t>SECCIONAL BOGOTA</w:t>
      </w: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6343">
        <w:rPr>
          <w:rFonts w:ascii="Arial" w:hAnsi="Arial" w:cs="Arial"/>
          <w:b/>
          <w:sz w:val="24"/>
          <w:szCs w:val="24"/>
        </w:rPr>
        <w:t>Proyecto:</w:t>
      </w:r>
    </w:p>
    <w:p w:rsidR="00010EE7" w:rsidRPr="00FC6343" w:rsidRDefault="00C70101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Calculadora para operaciones aritmética</w:t>
      </w: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6343">
        <w:rPr>
          <w:rFonts w:ascii="Arial" w:hAnsi="Arial" w:cs="Arial"/>
          <w:b/>
          <w:sz w:val="24"/>
          <w:szCs w:val="24"/>
        </w:rPr>
        <w:t>Documento: Prototipos</w:t>
      </w: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Default="006F3E25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Jhonatan Montenegro Vargas</w:t>
      </w: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6343">
        <w:rPr>
          <w:rFonts w:ascii="Arial" w:hAnsi="Arial" w:cs="Arial"/>
          <w:b/>
          <w:sz w:val="24"/>
          <w:szCs w:val="24"/>
        </w:rPr>
        <w:t>Ingeniería de Sistema</w:t>
      </w:r>
    </w:p>
    <w:p w:rsidR="006F3E25" w:rsidRDefault="006F3E25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F3E25" w:rsidRDefault="006F3E25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F3E25" w:rsidRDefault="006F3E25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F3E25" w:rsidRDefault="006F3E25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F3E25" w:rsidRDefault="006F3E25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F3E25" w:rsidRDefault="006F3E25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F3E25" w:rsidRDefault="006F3E25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F3E25" w:rsidRDefault="006F3E25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F3E25" w:rsidRDefault="006F3E25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F3E25" w:rsidRDefault="006F3E25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F3E25" w:rsidRDefault="006F3E25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F3E25" w:rsidRDefault="006F3E25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F3E25" w:rsidRDefault="006F3E25" w:rsidP="006F3E2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F3E25" w:rsidRDefault="006F3E25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6343">
        <w:rPr>
          <w:rFonts w:ascii="Arial" w:hAnsi="Arial" w:cs="Arial"/>
          <w:b/>
          <w:sz w:val="24"/>
          <w:szCs w:val="24"/>
        </w:rPr>
        <w:t>Bogotá D.C</w:t>
      </w:r>
      <w:r w:rsidR="006F3E25">
        <w:rPr>
          <w:rFonts w:ascii="Arial" w:hAnsi="Arial" w:cs="Arial"/>
          <w:b/>
          <w:sz w:val="24"/>
          <w:szCs w:val="24"/>
        </w:rPr>
        <w:t xml:space="preserve">,  2013 </w:t>
      </w:r>
    </w:p>
    <w:p w:rsidR="00C027EB" w:rsidRDefault="00C027EB" w:rsidP="00C027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eastAsia="es-CO"/>
        </w:rPr>
      </w:pPr>
      <w:r w:rsidRPr="00FC6343">
        <w:rPr>
          <w:rFonts w:ascii="Arial" w:hAnsi="Arial" w:cs="Arial"/>
          <w:b/>
          <w:bCs/>
          <w:sz w:val="24"/>
          <w:szCs w:val="24"/>
          <w:lang w:eastAsia="es-CO"/>
        </w:rPr>
        <w:lastRenderedPageBreak/>
        <w:t>Prototipos:</w:t>
      </w:r>
    </w:p>
    <w:p w:rsidR="006F3E25" w:rsidRDefault="006F3E25" w:rsidP="00C027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6F3E25" w:rsidRPr="00FC6343" w:rsidRDefault="006F3E25" w:rsidP="00C027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C027EB" w:rsidRPr="00FC6343" w:rsidRDefault="00C027EB" w:rsidP="00C027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eastAsia="es-CO"/>
        </w:rPr>
      </w:pPr>
      <w:r w:rsidRPr="00FC6343">
        <w:rPr>
          <w:rFonts w:ascii="Arial" w:hAnsi="Arial" w:cs="Arial"/>
          <w:sz w:val="24"/>
          <w:szCs w:val="24"/>
          <w:lang w:eastAsia="es-CO"/>
        </w:rPr>
        <w:t xml:space="preserve">A continuación se podrá </w:t>
      </w:r>
      <w:r w:rsidR="006F3E25">
        <w:rPr>
          <w:rFonts w:ascii="Arial" w:hAnsi="Arial" w:cs="Arial"/>
          <w:sz w:val="24"/>
          <w:szCs w:val="24"/>
          <w:lang w:eastAsia="es-CO"/>
        </w:rPr>
        <w:t>observar un modelo del sistema</w:t>
      </w:r>
      <w:r w:rsidRPr="00FC6343">
        <w:rPr>
          <w:rFonts w:ascii="Arial" w:hAnsi="Arial" w:cs="Arial"/>
          <w:sz w:val="24"/>
          <w:szCs w:val="24"/>
          <w:lang w:eastAsia="es-CO"/>
        </w:rPr>
        <w:t>:</w:t>
      </w:r>
    </w:p>
    <w:p w:rsidR="0089532F" w:rsidRDefault="0089532F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9532F" w:rsidRPr="00FC6343" w:rsidRDefault="0089532F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9532F" w:rsidRDefault="006F3E25" w:rsidP="006F3E25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CO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t>Iniciar a la calculadora</w:t>
      </w:r>
      <w:r w:rsidR="00C027EB" w:rsidRPr="00FC6343">
        <w:rPr>
          <w:rFonts w:ascii="Arial" w:hAnsi="Arial" w:cs="Arial"/>
          <w:b/>
          <w:noProof/>
          <w:sz w:val="24"/>
          <w:szCs w:val="24"/>
          <w:lang w:eastAsia="es-CO"/>
        </w:rPr>
        <w:t>:</w:t>
      </w:r>
      <w:r w:rsidR="0049587E">
        <w:rPr>
          <w:rFonts w:ascii="Arial" w:hAnsi="Arial" w:cs="Arial"/>
          <w:b/>
          <w:noProof/>
          <w:sz w:val="24"/>
          <w:szCs w:val="24"/>
          <w:lang w:eastAsia="es-CO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es-CO"/>
        </w:rPr>
        <w:t xml:space="preserve">para iniciar la calculadora se pedirán dos variables de carácter numérico, luego se selecciona la operación </w:t>
      </w:r>
      <w:r>
        <w:rPr>
          <w:rFonts w:ascii="Arial" w:hAnsi="Arial" w:cs="Arial"/>
          <w:noProof/>
          <w:sz w:val="24"/>
          <w:szCs w:val="24"/>
          <w:lang w:eastAsia="es-CO"/>
        </w:rPr>
        <w:tab/>
        <w:t>que se va a ejecutar</w:t>
      </w:r>
      <w:r w:rsidR="0089532F">
        <w:rPr>
          <w:rFonts w:ascii="Arial" w:hAnsi="Arial" w:cs="Arial"/>
          <w:noProof/>
          <w:sz w:val="24"/>
          <w:szCs w:val="24"/>
          <w:lang w:eastAsia="es-CO"/>
        </w:rPr>
        <w:t>.</w:t>
      </w:r>
    </w:p>
    <w:p w:rsidR="0089532F" w:rsidRDefault="0089532F" w:rsidP="006F3E25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C027EB" w:rsidRDefault="0089532F" w:rsidP="006F3E25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CO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2047240"/>
            <wp:effectExtent l="19050" t="0" r="7620" b="0"/>
            <wp:docPr id="2" name="1 Imagen" descr="pr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25" w:rsidRDefault="006F3E25" w:rsidP="006F3E25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6F3E25" w:rsidRPr="00FC6343" w:rsidRDefault="006F3E25" w:rsidP="006F3E25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653703" w:rsidRDefault="00653703" w:rsidP="00C263D5">
      <w:pPr>
        <w:tabs>
          <w:tab w:val="left" w:pos="2644"/>
        </w:tabs>
        <w:jc w:val="both"/>
        <w:rPr>
          <w:rFonts w:ascii="Arial" w:hAnsi="Arial" w:cs="Arial"/>
          <w:b/>
          <w:sz w:val="24"/>
          <w:szCs w:val="24"/>
        </w:rPr>
      </w:pPr>
    </w:p>
    <w:p w:rsidR="00C027EB" w:rsidRPr="006F6481" w:rsidRDefault="0089532F" w:rsidP="00C263D5">
      <w:pPr>
        <w:tabs>
          <w:tab w:val="left" w:pos="264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Aviso de advertencia</w:t>
      </w:r>
      <w:r w:rsidR="00FC6343" w:rsidRPr="00FC6343">
        <w:rPr>
          <w:rFonts w:ascii="Arial" w:hAnsi="Arial" w:cs="Arial"/>
          <w:b/>
          <w:sz w:val="24"/>
          <w:szCs w:val="24"/>
        </w:rPr>
        <w:t>:</w:t>
      </w:r>
      <w:r w:rsidR="006F648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Este letrero aparecerá solo cuando alguno o l</w:t>
      </w:r>
      <w:r w:rsidR="0065370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dos var</w:t>
      </w:r>
      <w:r w:rsidR="00653703">
        <w:rPr>
          <w:rFonts w:ascii="Arial" w:hAnsi="Arial" w:cs="Arial"/>
          <w:sz w:val="24"/>
          <w:szCs w:val="24"/>
        </w:rPr>
        <w:t>iables no son numéricos; regresará a la ventana principal.</w:t>
      </w:r>
    </w:p>
    <w:p w:rsidR="00C027EB" w:rsidRPr="00FC6343" w:rsidRDefault="00C027EB" w:rsidP="00C027EB">
      <w:pPr>
        <w:tabs>
          <w:tab w:val="left" w:pos="1999"/>
        </w:tabs>
        <w:rPr>
          <w:rFonts w:ascii="Arial" w:hAnsi="Arial" w:cs="Arial"/>
          <w:sz w:val="24"/>
          <w:szCs w:val="24"/>
        </w:rPr>
      </w:pPr>
      <w:r w:rsidRPr="00FC6343">
        <w:rPr>
          <w:rFonts w:ascii="Arial" w:hAnsi="Arial" w:cs="Arial"/>
          <w:sz w:val="24"/>
          <w:szCs w:val="24"/>
        </w:rPr>
        <w:tab/>
      </w:r>
      <w:r w:rsidR="0089532F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2115820"/>
            <wp:effectExtent l="19050" t="0" r="7620" b="0"/>
            <wp:docPr id="3" name="2 Imagen" descr="pr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03" w:rsidRDefault="00653703" w:rsidP="00C263D5">
      <w:pPr>
        <w:tabs>
          <w:tab w:val="left" w:pos="1999"/>
        </w:tabs>
        <w:jc w:val="both"/>
        <w:rPr>
          <w:rFonts w:ascii="Arial" w:hAnsi="Arial" w:cs="Arial"/>
          <w:b/>
          <w:sz w:val="24"/>
          <w:szCs w:val="24"/>
        </w:rPr>
      </w:pPr>
    </w:p>
    <w:p w:rsidR="00653703" w:rsidRDefault="00653703" w:rsidP="00C263D5">
      <w:pPr>
        <w:tabs>
          <w:tab w:val="left" w:pos="1999"/>
        </w:tabs>
        <w:jc w:val="both"/>
        <w:rPr>
          <w:rFonts w:ascii="Arial" w:hAnsi="Arial" w:cs="Arial"/>
          <w:b/>
          <w:sz w:val="24"/>
          <w:szCs w:val="24"/>
        </w:rPr>
      </w:pPr>
    </w:p>
    <w:p w:rsidR="00C027EB" w:rsidRPr="00653703" w:rsidRDefault="00653703" w:rsidP="00C263D5">
      <w:pPr>
        <w:tabs>
          <w:tab w:val="left" w:pos="199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Indeterminación: </w:t>
      </w:r>
      <w:r>
        <w:rPr>
          <w:rFonts w:ascii="Arial" w:hAnsi="Arial" w:cs="Arial"/>
          <w:sz w:val="24"/>
          <w:szCs w:val="24"/>
        </w:rPr>
        <w:t>Se verá un aviso que advierta que la división es imposible de realizar y regresara a la ventana principal</w:t>
      </w:r>
      <w:r w:rsidR="00CF2E7B">
        <w:rPr>
          <w:rFonts w:ascii="Arial" w:hAnsi="Arial" w:cs="Arial"/>
          <w:sz w:val="24"/>
          <w:szCs w:val="24"/>
        </w:rPr>
        <w:t xml:space="preserve">. </w:t>
      </w:r>
    </w:p>
    <w:p w:rsidR="00C027EB" w:rsidRPr="00FC6343" w:rsidRDefault="00653703" w:rsidP="00C027EB">
      <w:pPr>
        <w:tabs>
          <w:tab w:val="left" w:pos="199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2134235"/>
            <wp:effectExtent l="19050" t="0" r="7620" b="0"/>
            <wp:docPr id="4" name="3 Imagen" descr="pr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EB" w:rsidRPr="00FC6343" w:rsidRDefault="00C027EB" w:rsidP="00C027EB">
      <w:pPr>
        <w:tabs>
          <w:tab w:val="left" w:pos="1999"/>
        </w:tabs>
        <w:rPr>
          <w:rFonts w:ascii="Arial" w:hAnsi="Arial" w:cs="Arial"/>
          <w:sz w:val="24"/>
          <w:szCs w:val="24"/>
        </w:rPr>
      </w:pPr>
    </w:p>
    <w:p w:rsidR="00095E6D" w:rsidRDefault="00653703" w:rsidP="00FC6343">
      <w:pPr>
        <w:tabs>
          <w:tab w:val="left" w:pos="2171"/>
        </w:tabs>
        <w:rPr>
          <w:rFonts w:ascii="Arial" w:hAnsi="Arial" w:cs="Arial"/>
          <w:sz w:val="24"/>
          <w:szCs w:val="24"/>
        </w:rPr>
      </w:pPr>
      <w:r w:rsidRPr="00653703">
        <w:rPr>
          <w:rFonts w:ascii="Arial" w:hAnsi="Arial" w:cs="Arial"/>
          <w:b/>
          <w:sz w:val="24"/>
          <w:szCs w:val="24"/>
        </w:rPr>
        <w:t>Resultad</w:t>
      </w:r>
      <w:r>
        <w:rPr>
          <w:rFonts w:ascii="Arial" w:hAnsi="Arial" w:cs="Arial"/>
          <w:b/>
          <w:sz w:val="24"/>
          <w:szCs w:val="24"/>
        </w:rPr>
        <w:t xml:space="preserve">o: </w:t>
      </w:r>
      <w:r w:rsidR="00A351ED">
        <w:rPr>
          <w:rFonts w:ascii="Arial" w:hAnsi="Arial" w:cs="Arial"/>
          <w:sz w:val="24"/>
          <w:szCs w:val="24"/>
        </w:rPr>
        <w:t>Se mostrará el resultado de la operación que se ejecuto.</w:t>
      </w:r>
    </w:p>
    <w:p w:rsidR="00095E6D" w:rsidRDefault="00095E6D" w:rsidP="00FC6343">
      <w:pPr>
        <w:tabs>
          <w:tab w:val="left" w:pos="2171"/>
        </w:tabs>
        <w:rPr>
          <w:rFonts w:ascii="Arial" w:hAnsi="Arial" w:cs="Arial"/>
          <w:sz w:val="24"/>
          <w:szCs w:val="24"/>
        </w:rPr>
      </w:pPr>
    </w:p>
    <w:p w:rsidR="00FC6343" w:rsidRPr="00A351ED" w:rsidRDefault="00A351ED" w:rsidP="00FC6343">
      <w:pPr>
        <w:tabs>
          <w:tab w:val="left" w:pos="217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2071370"/>
            <wp:effectExtent l="19050" t="0" r="7620" b="0"/>
            <wp:docPr id="5" name="4 Imagen" descr="pr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sectPr w:rsidR="00FC6343" w:rsidRPr="00A351ED" w:rsidSect="00306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10EE7"/>
    <w:rsid w:val="00010EE7"/>
    <w:rsid w:val="00014DC4"/>
    <w:rsid w:val="00095E6D"/>
    <w:rsid w:val="000B7E24"/>
    <w:rsid w:val="0012425B"/>
    <w:rsid w:val="002A57E7"/>
    <w:rsid w:val="003066B2"/>
    <w:rsid w:val="00437B1B"/>
    <w:rsid w:val="0049587E"/>
    <w:rsid w:val="004C4171"/>
    <w:rsid w:val="00653703"/>
    <w:rsid w:val="006C40B7"/>
    <w:rsid w:val="006E0575"/>
    <w:rsid w:val="006F3E25"/>
    <w:rsid w:val="006F6481"/>
    <w:rsid w:val="007A6EE5"/>
    <w:rsid w:val="007B496E"/>
    <w:rsid w:val="007C03A1"/>
    <w:rsid w:val="00817B97"/>
    <w:rsid w:val="008645BC"/>
    <w:rsid w:val="008726CB"/>
    <w:rsid w:val="0089532F"/>
    <w:rsid w:val="00910DBE"/>
    <w:rsid w:val="009B5763"/>
    <w:rsid w:val="00A06294"/>
    <w:rsid w:val="00A27633"/>
    <w:rsid w:val="00A351ED"/>
    <w:rsid w:val="00A741AB"/>
    <w:rsid w:val="00B04711"/>
    <w:rsid w:val="00BC142B"/>
    <w:rsid w:val="00C027EB"/>
    <w:rsid w:val="00C263D5"/>
    <w:rsid w:val="00C43652"/>
    <w:rsid w:val="00C70101"/>
    <w:rsid w:val="00CA04C2"/>
    <w:rsid w:val="00CF2E7B"/>
    <w:rsid w:val="00DC6E0F"/>
    <w:rsid w:val="00E7744B"/>
    <w:rsid w:val="00E814B5"/>
    <w:rsid w:val="00EA24E9"/>
    <w:rsid w:val="00ED3E3C"/>
    <w:rsid w:val="00FC6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6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2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27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Vega</dc:creator>
  <cp:lastModifiedBy>MONTENEGRO</cp:lastModifiedBy>
  <cp:revision>4</cp:revision>
  <dcterms:created xsi:type="dcterms:W3CDTF">2013-08-16T02:38:00Z</dcterms:created>
  <dcterms:modified xsi:type="dcterms:W3CDTF">2013-08-27T05:41:00Z</dcterms:modified>
</cp:coreProperties>
</file>