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126"/>
          <w:szCs w:val="126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99CC"/>
          <w:sz w:val="52"/>
          <w:szCs w:val="52"/>
        </w:rPr>
        <w:t xml:space="preserve">웹 개발 비즈니스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6E"/>
          <w:sz w:val="72"/>
          <w:szCs w:val="72"/>
        </w:rPr>
        <w:t xml:space="preserve">사 업 계 획 서</w:t>
      </w:r>
    </w:p>
    <w:p>
      <w:pPr>
        <w:pBdr>
          <w:bottom w:val="single" w:color="E87722" w:sz="8" w:space="4"/>
        </w:pBd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28"/>
          <w:szCs w:val="28"/>
        </w:rPr>
        <w:t xml:space="preserve">중소 제조업체 홈페이지 제작 전문</w:t>
      </w:r>
    </w:p>
    <w:p>
      <w:pPr>
        <w:spacing w:after="0" w:before="0"/>
      </w:pPr>
      <w:r>
        <w:rPr>
          <w:sz w:val="42"/>
          <w:szCs w:val="4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사업자명   권오수 (Kwon Ohsoo)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소  재  지   울산광역시 북구 산성로 40, 821호 (UKIC)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연  락  처   052-296-3734  |  osrnd@osrnd.com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99CC"/>
          <w:sz w:val="24"/>
          <w:szCs w:val="24"/>
        </w:rPr>
        <w:t xml:space="preserve">포트폴리오   https://osrnd.com</w:t>
      </w:r>
    </w:p>
    <w:p>
      <w:pPr>
        <w:spacing w:after="0" w:before="0"/>
      </w:pPr>
      <w:r>
        <w:rPr>
          <w:sz w:val="42"/>
          <w:szCs w:val="4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작성일: 2026년 4월</w:t>
      </w:r>
    </w:p>
    <w:p>
      <w:r>
        <w:br w:type="page"/>
      </w:r>
    </w:p>
    <w:p>
      <w:pPr>
        <w:pStyle w:val="Heading1"/>
        <w:pBdr>
          <w:bottom w:val="single" w:color="0099C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1. 사업 개요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1.1 사업 목적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50인 이하 중소 제조업체를 주요 고객으로, Vite + React 기반의 고품질 홈페이지 제작 서비스를 제공하여 중소기업의 디지털 전환을 지원하고 안정적인 1인 사업 수익 구조를 구축한다.</w:t>
      </w:r>
    </w:p>
    <w:p>
      <w:pPr>
        <w:spacing w:after="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1.2 사업자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사업자명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권오수 (Kwon Ohsoo)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사업 형태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개인사업자 (예정) — 컴퓨터 프로그래밍 서비스업 업종코드 722000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소재지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울산광역시 북구 산성로 40, 821호 (UKIC, 효문동)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보유 기술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 + React, Firebase DB, Netlify 호스팅, 한국어/영어 다국어, React Router, i18n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포트폴리오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https://osrnd.com (공장자동화 기업 홈페이지 — 직접 제작 및 운영 중)</w:t>
            </w:r>
          </w:p>
        </w:tc>
      </w:tr>
    </w:tbl>
    <w:p>
      <w:pPr>
        <w:spacing w:after="0" w:before="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9C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2. 시장 분석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2.1 타겟 시장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전국 중소기업은 약 780만 개로, 이 중 절반 이상이 노후화된 홈페이지를 보유하거나 홈페이지가 없는 상태이다. 특히 50인 이하 제조업체는 전문 에이전시와의 계약이 어렵고 의사결정이 빠르며, 지인 소개로 계약이 이어지는 특성을 지닌다.</w:t>
      </w:r>
    </w:p>
    <w:p>
      <w:pPr>
        <w:spacing w:after="0" w:before="0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주요 타겟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50인 이하 제조업체 (B2B 중심)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우선 업종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공장자동화, 기계부품, 금속/플라스틱 가공, 식품제조, 전자부품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지역 우선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울산·경남 지역 (지역 밀착 영업, 경쟁 적음)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수요 배경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바이어/거래처 검색 대응, 온라인 신뢰도 확보, 모바일 대응 홈페이지 필요성 증가</w:t>
            </w:r>
          </w:p>
        </w:tc>
      </w:tr>
    </w:tbl>
    <w:p>
      <w:pPr>
        <w:spacing w:after="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2.2 경쟁 환경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WordPress 업체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대형 에이전시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본 사업 (차별점)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가격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50~150만원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500만원~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150~450만원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기술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템플릿 수정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대규모 팀 개발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직접 개발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성능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상대적으로 느림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양호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빠름 (정적 빌드)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보안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해킹 취약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양호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안전 (서버리스)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다국어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플러그인 의존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별도 비용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기본 제공 (KO/EN)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유지보수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낮은 품질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고비용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월정액 구독</w:t>
            </w:r>
          </w:p>
        </w:tc>
      </w:tr>
    </w:tbl>
    <w:p>
      <w:pPr>
        <w:spacing w:after="0" w:before="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9C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3. 서비스 및 기술 전략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 + React +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빠른 빌드, 정적 파일 배포, SEO 최적화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스타일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빠른 UI 개발, 반응형 구현 용이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라우팅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 페이지 전환, URL 구조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다국어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i18n + Context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KO/EN 전환, 수출 제조업체 대응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react-helmet-async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페이지별 메타태그, 구글/네이버 검색 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DB/백엔드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(Firestore)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문의폼, 공지사항, 서버리스 운영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호스팅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Netlify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무료~Pro, CI/CD 자동 배포, CDN 기본 제공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도메인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후이즈 / 가비아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고객사 도메인 연결, DNS 설정 대행</w:t>
            </w:r>
          </w:p>
        </w:tc>
      </w:tr>
    </w:tbl>
    <w:p>
      <w:pPr>
        <w:spacing w:after="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3.2 제조업 특화 페이지 구성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모든 납품 사이트는 아래 구조를 기본으로 하며, 고객사 요구에 따라 페이지를 추가한다.</w:t>
      </w:r>
    </w:p>
    <w:p>
      <w:pPr>
        <w:spacing w:after="0" w:before="0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메인 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히어로 슬라이드, 숫자 카운터, CTA 버튼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회사소개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/about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회사 프로필, 연혁, 조직도, 인증현황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사업분야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/business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핵심 사업 영역, 강점 소개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제품소개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/products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제품 카탈로그, 스펙 테이블, 다운로드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사업실적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납품 실적, 고객사 로고, 프로젝트 이미지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고객센터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/support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공지사항 게시판, 상담문의 폼 (Firebase 연동)</w:t>
            </w:r>
          </w:p>
        </w:tc>
      </w:tr>
    </w:tbl>
    <w:p>
      <w:pPr>
        <w:spacing w:after="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3.3 SEO (검색엔진 최적화) 전략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React SPA 구조의 검색 노출 약점을 react-helmet-async를 통해 보완하고, 구글/네이버 서치 콘솔 등록으로 검색 가시성을 확보한다.</w:t>
      </w:r>
    </w:p>
    <w:p>
      <w:pPr>
        <w:spacing w:after="0" w:before="0"/>
      </w:pPr>
      <w:r>
        <w:rPr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react-helmet-async: 페이지별 제목·설명·Open Graph 메타태그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구글 서치 콘솔 등록: 크롤링 요청 및 색인 상태 모니터링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네이버 서치어드바이저 등록: 국내 검색 노출 최적화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구글 비즈니스 프로필 등록: 지역 검색 노출 강화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og-image.jpg 제공: 카카오톡/SNS 링크 공유 시 미리보기 이미지</w:t>
      </w:r>
    </w:p>
    <w:p>
      <w:pPr>
        <w:spacing w:after="0" w:before="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9C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4. 서비스 패키지 및 가격 정책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4.1 납품 패키지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360"/>
        <w:gridCol w:w="150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기능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납품기간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베이직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6페이지, 반응형, 문의폼, 도메인·호스팅 1년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중소기업 기본형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150만원~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스탠다드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10페이지, 제품 카탈로그, 게시판, CMS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연동 포함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280만원~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프리미엄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스탠다드 + KO/EN 다국어, 인증현황, 조직도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수출 제조업체 특화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4~5주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420만원~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유지보수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월 콘텐츠 수정 2회 + 호스팅 관리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납품 후 지속 계약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월정액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월 15만원</w:t>
            </w:r>
          </w:p>
        </w:tc>
      </w:tr>
    </w:tbl>
    <w:p>
      <w:pPr>
        <w:spacing w:after="0" w:before="0"/>
      </w:pPr>
      <w:r>
        <w:rPr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※ 호스팅 원가(Netlify Pro 약 $20/월)를 대행하고 월 5~10만원 마진 구조 확보 가능</w:t>
      </w:r>
    </w:p>
    <w:p>
      <w:pPr>
        <w:spacing w:after="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4.2 계약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계약 및 착수금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계약 체결 후 50% 선금 수령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중간 보고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디자인 시안 및 페이지 구조 확인 (1~2주 내)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납품 및 잔금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최종 납품 및 도메인 연결 완료 후 50% 잔금 수령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유지보수 전환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납품 완료 후 월정액 유지보수 계약 제안</w:t>
            </w:r>
          </w:p>
        </w:tc>
      </w:tr>
    </w:tbl>
    <w:p>
      <w:pPr>
        <w:spacing w:after="0" w:before="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9C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5. 영업 및 마케팅 전략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5.1 핵심 영업 멘트 (제조업 대표 대상)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 설득 포인트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"바이어/거래처가 검색했을 때 신뢰감 있게 나오는 홈페이지를 만들어드립니다."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"모바일에서도 깔끔하게 보여서 명함 대신 URL을 드릴 수 있습니다."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"인증서, 제품 스펙을 PDF로 바로 다운받게 해드립니다."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"구글에서 검색했을 때 경쟁사보다 먼저 발견되는 홈페이지를 만들어드립니다. (SEO)"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"한번 만들면 수정비용 월 15만원으로 계속 관리해드립니다."</w:t>
            </w:r>
          </w:p>
        </w:tc>
      </w:tr>
    </w:tbl>
    <w:p>
      <w:pPr>
        <w:spacing w:after="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5.2 채널별 영업 전략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오프라인 (초기 수주에 가장 효과적)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주변 지인 사업체부터 — 첫 1~2개는 저렴하게 포트폴리오 확보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울산·경남 지역 상공회의소 및 제조업 협회 네트워크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지역 업종별 네이버 카페·커뮤니티 활동</w:t>
      </w:r>
    </w:p>
    <w:p>
      <w:pPr>
        <w:spacing w:after="0" w:before="0"/>
      </w:pPr>
      <w:r>
        <w:rPr>
          <w:sz w:val="21"/>
          <w:szCs w:val="21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온라인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크몽 / 숨고 / 위시켓 프로필 등록 (osrnd.com 포트폴리오 링크 첨부)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구글·네이버에서 타겟 업종 검색 → 홈페이지 없는 업체 발굴 후 콜드메일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네이버 블로그 운영 — '제조업 홈페이지 제작', '울산 홈페이지 제작' 키워드 SEO</w:t>
      </w:r>
    </w:p>
    <w:p>
      <w:pPr>
        <w:spacing w:after="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5.3 포트폴리오 활용 전략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현재 운영 중인 osrnd.com은 최고의 영업 도구이다. 아래 기능들을 직접 시연하며 수주 가능성을 높인다.</w:t>
      </w:r>
    </w:p>
    <w:p>
      <w:pPr>
        <w:spacing w:after="0" w:before="0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osrnd.com 구현 기능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영업 시 어필 포인트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KO/EN 다국어 전환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수출 거래처·바이어에게 영문 홈페이지 즉시 제공 가능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제품 스펙 테이블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카탈로그 대신 홈페이지로 제품 스펙 전달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공지사항 게시판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납품 실적·뉴스 직접 관리 가능 (Firebase 연동)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상담문의 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개인정보 동의 포함 — 법적 요건 충족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모바일 완벽 대응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스마트폰으로 확인하는 대표님들에게 직접 시연</w:t>
            </w:r>
          </w:p>
        </w:tc>
      </w:tr>
    </w:tbl>
    <w:p>
      <w:pPr>
        <w:spacing w:after="0" w:before="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9C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6. 수익 계획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6.1 월별 매출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1~2개월차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3~4개월차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5~6개월차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7~9개월차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10~12개월차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신규 수주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1건/월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1~2건/월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2건/월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2~3건/월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3건/월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제작 매출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150~200만원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200~400만원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400~560만원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560~840만원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840만원~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유지보수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30~45만원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75~90만원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105~135만원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150만원~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월 합계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150~200만원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230~445만원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475~650만원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665~975만원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990만원~</w:t>
            </w:r>
          </w:p>
        </w:tc>
      </w:tr>
    </w:tbl>
    <w:p>
      <w:pPr>
        <w:spacing w:after="0" w:before="0"/>
      </w:pPr>
      <w:r>
        <w:rPr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※ 유지보수 계약 누적으로 월 고정 수입이 증가하는 구조. 10개월차 이후 안정적인 월 1,000만원 수준 목표</w:t>
      </w:r>
    </w:p>
    <w:p>
      <w:pPr>
        <w:spacing w:after="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6.2 연간 수익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1년차 목표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2년차 목표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총 매출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4,800~6,000만원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8,000~1억원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신규 수주 건수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15~20건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25~35건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유지보수 계약 (연말)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10개사 × 15만원 = 150만원/월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25개사 × 15만원 = 375만원/월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과세 유형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간이과세자 (연매출 8천만원 미만 시)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일반과세자 전환 검토</w:t>
            </w:r>
          </w:p>
        </w:tc>
      </w:tr>
    </w:tbl>
    <w:p>
      <w:pPr>
        <w:spacing w:after="0" w:before="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9C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7. 단계별 실행 로드맵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7.1 즉시 실행 (1~2주)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개인사업자 등록 — 홈택스 또는 세무서, 업종코드 722000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react-helmet-async 설치 및 SEO 메타태그 설정 (CLAUDE.md 지시문 활용)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구글 서치 콘솔 및 네이버 서치어드바이저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제조업 데모 사이트 1개 제작 (demo.osrnd.com 서브도메인 배포)</w:t>
      </w:r>
    </w:p>
    <w:p>
      <w:pPr>
        <w:spacing w:after="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7.2 1개월차 — 첫 수주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osrnd.com을 포트폴리오·사업 소개 사이트로 개편 (하단에 '홈페이지 제작 문의' 섹션 추가)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크몽 / 숨고 프로필 등록 — osrnd.com 스크린샷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지인 제조업체 1곳 — 저가 또는 포트폴리오 조건으로 첫 계약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표준 계약서 및 제안서 템플릿 완성</w:t>
      </w:r>
    </w:p>
    <w:p>
      <w:pPr>
        <w:spacing w:after="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7.3 2~3개월차 — 반복 구조 구축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첫 납품 완료 → 유지보수 월정액 계약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고객 리뷰·후기 확보 → 크몽/숨고 평점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제조업 범용 템플릿 2~3개로 확장 (config 파일 교체로 신규 납품)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울산·경남 지역 제조업체 콜드메일 20~30개 발송</w:t>
      </w:r>
    </w:p>
    <w:p>
      <w:pPr>
        <w:spacing w:after="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7.4 4~6개월차 — 안정화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월 2건 이상 안정적 수주 체계 확립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유지보수 계약 10개사 이상 확보 → 월 고정 수입 150만원 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네이버 블로그 SEO 콘텐츠 꾸준히 발행 ('울산 홈페이지 제작' 키워드)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지역 상공회의소 협력사 등록 검토</w:t>
      </w:r>
    </w:p>
    <w:p>
      <w:pPr>
        <w:spacing w:after="0" w:before="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9C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8. 리스크 및 대응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초기 수주 지연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영업 초기 1~2개월간 수입 공백 가능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지인 네트워크 우선 접근, 낮은 가격으로 포트폴리오 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저가 경쟁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WordPress 업체와의 가격 경쟁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기술력·SEO·다국어 차별화로 프리미엄 포지셔닝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수정 요청 과다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계약 후 무제한 수정 요청 발생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계약서에 수정 횟수 명시, 초과 시 추가 비용 규정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기술 부채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생태계 변화로 유지보수 어려움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LTS 버전 유지, 주요 라이브러리 버전 관리 문서화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세무 관리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부가세 신고, 경비 처리 누락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홈택스 셀프 신고 학습, 매출 500만원 초과 시 세무사 검토</w:t>
            </w:r>
          </w:p>
        </w:tc>
      </w:tr>
    </w:tbl>
    <w:p>
      <w:pPr>
        <w:spacing w:after="0" w:before="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99C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9. 결론 및 향후 계획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본 사업은 50인 이하 중소 제조업체를 타겟으로 Vite + React 기반의 고품질 홈페이지를 합리적인 가격에 제공하는 1인 웹 개발 사업이다.</w:t>
      </w:r>
    </w:p>
    <w:p>
      <w:pPr>
        <w:spacing w:after="0" w:before="0"/>
      </w:pPr>
      <w:r>
        <w:rPr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현재 osrnd.com을 통해 다국어 지원, Firebase 게시판, 상담문의 폼, 제품 스펙 테이블 등 실제 제조업 홈페이지에 필요한 모든 기능을 직접 구현하고 운영 중이며, 이는 영업 시 즉시 활용 가능한 최고의 포트폴리오이다.</w:t>
      </w:r>
    </w:p>
    <w:p>
      <w:pPr>
        <w:spacing w:after="0" w:before="0"/>
      </w:pPr>
      <w:r>
        <w:rPr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기술적 완성도는 이미 상업 납품이 가능한 수준이며, 지금 당장 필요한 것은 개인사업자 등록과 첫 영업 시작이다.</w:t>
      </w:r>
    </w:p>
    <w:p>
      <w:pPr>
        <w:spacing w:after="0" w:before="0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단기 목표 (6개월)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중기 목표 (1~2년)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개인사업자 등록 완료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 2건 이상 안정적 수주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유지보수 계약 10개사 이상 확보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 매출 500만원 이상 달성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 매출 6,000만원 이상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유지보수 월 고정 수입 300만원 이상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직원 채용 또는 파트너 협업 체계 구축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업종별 특화 템플릿 5종 이상 보유</w:t>
            </w:r>
          </w:p>
        </w:tc>
      </w:tr>
    </w:tbl>
    <w:p>
      <w:pPr>
        <w:spacing w:after="0" w:before="0"/>
      </w:pPr>
      <w:r>
        <w:rPr>
          <w:sz w:val="42"/>
          <w:szCs w:val="42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osrnd.com 포트폴리오를 바탕으로, 지금 바로 시작할 수 있습니다.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444444"/>
        <w:sz w:val="16"/>
        <w:szCs w:val="16"/>
      </w:rPr>
      <w:t xml:space="preserve">© 2026 OSRnD | 권오수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9CC" w:sz="4" w:space="4"/>
      </w:pBdr>
      <w:spacing w:after="120" w:before="0"/>
    </w:pPr>
    <w:r>
      <w:rPr>
        <w:rFonts w:ascii="Arial" w:cs="Arial" w:eastAsia="Arial" w:hAnsi="Arial"/>
        <w:b/>
        <w:bCs/>
        <w:color w:val="1A3C6E"/>
        <w:sz w:val="18"/>
        <w:szCs w:val="18"/>
      </w:rPr>
      <w:t xml:space="preserve">웹 개발 비즈니스 사업계획서</w:t>
    </w:r>
    <w:r>
      <w:rPr>
        <w:rFonts w:ascii="Arial" w:cs="Arial" w:eastAsia="Arial" w:hAnsi="Arial"/>
        <w:color w:val="0099CC"/>
        <w:sz w:val="18"/>
        <w:szCs w:val="18"/>
      </w:rPr>
      <w:t xml:space="preserve">  |  osrnd.com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2026-04-02T02:53:13.903Z</dcterms:created>
  <dcterms:modified xsi:type="dcterms:W3CDTF">2026-04-02T02:53:13.904Z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