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77A0C" w14:textId="4827F870" w:rsidR="00841CA0" w:rsidRDefault="00375FC0">
      <w:hyperlink r:id="rId4" w:history="1">
        <w:r w:rsidRPr="003E315F">
          <w:rPr>
            <w:rStyle w:val="Hyperlink"/>
          </w:rPr>
          <w:t>https://cleardisplays.com/by-location/countertop/cubes-risers/acrylic-box-with-dividers-8713-8714/</w:t>
        </w:r>
      </w:hyperlink>
    </w:p>
    <w:p w14:paraId="433BEEA7" w14:textId="379939C3" w:rsidR="00375FC0" w:rsidRDefault="00777AEE">
      <w:hyperlink r:id="rId5" w:history="1">
        <w:r w:rsidRPr="003E315F">
          <w:rPr>
            <w:rStyle w:val="Hyperlink"/>
          </w:rPr>
          <w:t>https://www.shoppopdisplays.com/12538/4-compartment-acrylic-box-organizer.html</w:t>
        </w:r>
      </w:hyperlink>
    </w:p>
    <w:p w14:paraId="499A6185" w14:textId="77777777" w:rsidR="00777AEE" w:rsidRDefault="00777AEE"/>
    <w:sectPr w:rsidR="0077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C0"/>
    <w:rsid w:val="00375FC0"/>
    <w:rsid w:val="00777AEE"/>
    <w:rsid w:val="0084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5A1C"/>
  <w15:chartTrackingRefBased/>
  <w15:docId w15:val="{45E4D0A7-7681-4230-A760-6278A9F0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hoppopdisplays.com/12538/4-compartment-acrylic-box-organizer.html" TargetMode="External"/><Relationship Id="rId4" Type="http://schemas.openxmlformats.org/officeDocument/2006/relationships/hyperlink" Target="https://cleardisplays.com/by-location/countertop/cubes-risers/acrylic-box-with-dividers-8713-87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Widner</dc:creator>
  <cp:keywords/>
  <dc:description/>
  <cp:lastModifiedBy>Amy Widner</cp:lastModifiedBy>
  <cp:revision>1</cp:revision>
  <dcterms:created xsi:type="dcterms:W3CDTF">2022-06-10T16:24:00Z</dcterms:created>
  <dcterms:modified xsi:type="dcterms:W3CDTF">2022-06-10T16:47:00Z</dcterms:modified>
</cp:coreProperties>
</file>