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0F2850"/>
          <w:sz w:val="108"/>
          <w:szCs w:val="108"/>
        </w:rPr>
        <w:t xml:space="preserve">WINDCON</w:t>
      </w:r>
    </w:p>
    <w:p>
      <w:pPr>
        <w:pBdr>
          <w:bottom w:val="single" w:color="007B6E" w:sz="8" w:space="6"/>
        </w:pBdr>
        <w:spacing w:before="0" w:after="16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— Leader of Motor Control —</w:t>
      </w:r>
    </w:p>
    <w:p>
      <w:pPr>
        <w:spacing w:before="100" w:after="100"/>
      </w:pPr>
      <w:r>
        <w:t xml:space="preserve"/>
      </w:r>
    </w:p>
    <w:p>
      <w:pPr>
        <w:spacing w:before="100" w:after="50"/>
        <w:jc w:val="center"/>
      </w:pPr>
      <w:r>
        <w:rPr>
          <w:rFonts w:ascii="Arial" w:cs="Arial" w:eastAsia="Arial" w:hAnsi="Arial"/>
          <w:b/>
          <w:bCs/>
          <w:color w:val="303030"/>
          <w:sz w:val="38"/>
          <w:szCs w:val="38"/>
        </w:rPr>
        <w:t xml:space="preserve">Permanent Magnet Synchronous Motor Controller</w:t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0F2850"/>
          <w:sz w:val="52"/>
          <w:szCs w:val="52"/>
        </w:rPr>
        <w:t xml:space="preserve">USER MANUAL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Model: FDK3533C-XC  (Electric Tricycle Version)</w:t>
      </w:r>
    </w:p>
    <w:p>
      <w:pPr>
        <w:spacing w:before="120" w:after="50"/>
        <w:jc w:val="center"/>
      </w:pPr>
      <w:r>
        <w:drawing>
          <wp:inline distT="0" distB="0" distL="0" distR="0">
            <wp:extent cx="62865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 — FDK3533C-XC annotated controller — all major components labelled</w:t>
      </w:r>
    </w:p>
    <w:p>
      <w:pPr>
        <w:spacing w:before="100" w:after="100"/>
      </w:pPr>
      <w:r>
        <w:t xml:space="preserve"/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Document Information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Version: V1.0 EN  |  Based on Oct 2023 original  |  For internal / NDA use only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Guilin Windcon Technology Co., Ltd.  |  www.windcon.com.cn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0F2850"/>
          <w:sz w:val="40"/>
          <w:szCs w:val="40"/>
        </w:rPr>
        <w:t xml:space="preserve">Table of Contents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Preface &amp; Version History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  Safety Information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  Product Overview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  Controller Port Description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3.1  Physical Layout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3.2  30-Pin IO Connector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3.3  8-Pin Encoder Connector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3.4  Power &amp; Motor Terminal Studs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  Controller Resource Configuration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4.1  Signal Inputs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4.2  Signal Output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11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4.3  Voltage Outputs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11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4.4  Communication Interfaces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11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4.5  Encoder &amp; Temperature Feedback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4.6  Original Wiring Diagrams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  Installation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14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5.1  Environmental Requirements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14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5.2  Mechanical Dimensions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14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5.3  Electrical Installation Safety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5.4  Post-Installation Checklist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  Commissioning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16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  Typical Problems &amp; Fault Analysis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17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  Fault Alarms &amp; Remedies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17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Appendix A  —  List of Figures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19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Appendix B  —  List of Abbreviations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Appendix C  —  Technical Explainer Diagrams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22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C.1  Resolver Operating Principle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22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C.2  FOC / SVPWM Control Loop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22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C.3  Signal Logic Guide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23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C.4  Fault Beep Code 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23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C.5  Integration Guide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24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  <w:gridCol w:w="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C.6  Commissioning Flowchart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0F2850"/>
          <w:sz w:val="40"/>
          <w:szCs w:val="40"/>
        </w:rPr>
        <w:t xml:space="preserve">Preface</w:t>
      </w:r>
    </w:p>
    <w:p>
      <w:pPr>
        <w:spacing w:before="70" w:after="70"/>
      </w:pPr>
      <w:r>
        <w:rPr>
          <w:rFonts w:ascii="Arial" w:cs="Arial" w:eastAsia="Arial" w:hAnsi="Arial"/>
          <w:sz w:val="22"/>
          <w:szCs w:val="22"/>
        </w:rPr>
        <w:t xml:space="preserve">Thank you for your support of Windcon FDK series motor controllers. This manual covers FDK3533C-XC safety, mechanical and electrical installation, port descriptions, commissioning, maintenance, and integration guidance with fully annotated diagrams.</w:t>
      </w:r>
    </w:p>
    <w:p>
      <w:pPr>
        <w:spacing w:before="70" w:after="70"/>
      </w:pPr>
      <w:r>
        <w:rPr>
          <w:rFonts w:ascii="Arial" w:cs="Arial" w:eastAsia="Arial" w:hAnsi="Arial"/>
          <w:sz w:val="22"/>
          <w:szCs w:val="22"/>
        </w:rPr>
        <w:t xml:space="preserve">Read carefully before use and retain for future reference. Contact Windcon technical support for assistance.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Version History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6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October 2023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Initial Chinese release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(current)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V1.0 EN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English translation + all annotated diagrams + appendices + explainer sections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0F2850"/>
          <w:sz w:val="40"/>
          <w:szCs w:val="40"/>
        </w:rPr>
        <w:t xml:space="preserve">1  Safety Information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1.1  Safety Alert Levels</w:t>
      </w:r>
    </w:p>
    <w:p>
      <w:pPr>
        <w:spacing w:before="100" w:after="10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7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⚠  DANGER — Death or serious injury WILL result if instructions are not followed.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50"/>
            </w:tcMar>
          </w:tcPr>
          <w:p/>
        </w:tc>
      </w:tr>
    </w:tbl>
    <w:p>
      <w:pPr>
        <w:spacing w:before="100" w:after="10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6000" w:val="clear"/>
            <w:tcMar>
              <w:top w:type="dxa" w:w="7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⚠  WARNING — Death or serious injury MAY result if instructions are not followed.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50"/>
            </w:tcMar>
          </w:tcPr>
          <w:p/>
        </w:tc>
      </w:tr>
    </w:tbl>
    <w:p>
      <w:pPr>
        <w:spacing w:before="100" w:after="10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07000" w:val="clear"/>
            <w:tcMar>
              <w:top w:type="dxa" w:w="7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⚠  CAUTION — Minor injury or equipment damage may result if instructions are not followed.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50"/>
            </w:tcMar>
          </w:tcPr>
          <w:p/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1.2  General Safety Declarations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Read and follow all safety information before installing, operating, or maintaining this product.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Safety warnings in this manual are supplementary and do not represent all possible hazards.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Use only in environments meeting design specifications. Non-compliance voids warranty.</w:t>
      </w:r>
    </w:p>
    <w:p>
      <w:pPr>
        <w:spacing w:before="100" w:after="10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Windcon assumes no liability for damage caused by: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Non-compliance with operating instructions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Unauthorized modification or use in special applications (e.g. lifting equipment)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Improper operation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Natural events such as flooding or lightning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Damage incurred during transportation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1.3  Safety Precautions by Phase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7B6E"/>
          <w:sz w:val="25"/>
          <w:szCs w:val="25"/>
        </w:rPr>
        <w:t xml:space="preserve">Wiring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7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⚠  DANGER — Wiring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Non-professionals STRICTLY PROHIBITED from wiring!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wire while power is connected — risk of electric shock.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Cut ALL power and wait at least 15 minutes before touching — capacitor residual voltage remains.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Ensure reliable grounding of all equipment — risk of electric shock if omitted.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 ESD procedures; wear anti-static wristband when wiring.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6000" w:val="clear"/>
            <w:tcMar>
              <w:top w:type="dxa" w:w="7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⚠  WARNING — Wiring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connect power supply to motor output terminals U/V/W — causes damage and may cause fire!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Ensure controller and motor terminal phase sequence match exactly to avoid stall or runaway.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Cables must meet required cross-section and shielding. Shielded cable shield: single-end ground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wiring: verify polarity carefully — reversed polarity damages product or motor encoder.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7B6E"/>
          <w:sz w:val="25"/>
          <w:szCs w:val="25"/>
        </w:rPr>
        <w:t xml:space="preserve">Power-On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7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⚠  DANGER — Power-On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Motor MUST be unloaded for all initial commissioning — required for safety and correct zeroing.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supply voltage matches controller rating before power-on.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power-on, mechanical devices may suddenly move — maintain sufficient safe distance!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touch wiring terminals, open covers, or disassemble anything while energized.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7B6E"/>
          <w:sz w:val="25"/>
          <w:szCs w:val="25"/>
        </w:rPr>
        <w:t xml:space="preserve">During Operation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7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⚠  DANGER — During Operation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touch any terminal, open any cover, or disassemble anything while running.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touch housing, fan, motor, or resistors to test temperature — severe burn risk!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Non-professionals must not probe signals during operation — risk of personal injury.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6000" w:val="clear"/>
            <w:tcMar>
              <w:top w:type="dxa" w:w="7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⚠  WARNING — During Operation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 foreign objects or metal items from falling into the equipment during operation.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use a contactor on/off method to control start/stop — causes equipment damage.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7B6E"/>
          <w:sz w:val="25"/>
          <w:szCs w:val="25"/>
        </w:rPr>
        <w:t xml:space="preserve">Maintenance &amp; Repair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7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⚠  DANGER — Maintenance / Repair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Non-professionals STRICTLY PROHIBITED from maintenance or repair!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work on powered equipment. Cut all power and wait at least 15 minutes.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replacement: re-confirm all wiring, correct all parameters, run motor unloaded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continue using a damaged product — greater damage or accident will result.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0F2850"/>
          <w:sz w:val="40"/>
          <w:szCs w:val="40"/>
        </w:rPr>
        <w:t xml:space="preserve">2  Product Overview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2.1  Product Introduction</w:t>
      </w:r>
    </w:p>
    <w:p>
      <w:pPr>
        <w:spacing w:before="70" w:after="70"/>
      </w:pPr>
      <w:r>
        <w:rPr>
          <w:rFonts w:ascii="Arial" w:cs="Arial" w:eastAsia="Arial" w:hAnsi="Arial"/>
          <w:sz w:val="22"/>
          <w:szCs w:val="22"/>
        </w:rPr>
        <w:t xml:space="preserve">The FDK3533C-XC is a low-voltage Permanent Magnet Synchronous Motor (PMSM) controller designed for electric tricycles, developed by Guilin Windcon Technology Co., Ltd. It employs advanced Field-Oriented Control (FOC / SVPWM) algorithms for precise torque control across a wide speed range, delivering stable and smooth driving. Multiple industry-leading safety technologies ensure reliability under all operating conditions.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2.2  Key Features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Resolver encoder: High-temp resistant, non-demagnetizing, vibration/dust/oil-proof. No hall sensors. No damage from overheating or water ingress.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Dual thermal protection: Built-in temperature sensors in motor and controller with overheat algorithms. Reduces failure and repair rates significantly.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Anti-rollback (hill-hold), downhill speed limiting, regenerative braking.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Flux weakening + 3-speed mode: Adds up to 8 km/h to top speed.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Speed: 40–55 km/h  |  Load: 1 ton  |  Max gradient: 30%  |  Efficiency: up to 94%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Soft-start, anti-gear-clash algorithms  |  CAN + RS485 communication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2.3  Key Technical Specifications</w:t>
      </w:r>
    </w:p>
    <w:p>
      <w:pPr>
        <w:spacing w:before="100" w:after="10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5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FDK3533C-XC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Dimensions (without rain cover)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205 × 165 × 71.5 mm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Dimensions (with rain cover)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205 × 176.6 × 82.1 mm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 Bus Current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DC 140 A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 Phase Current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350 A rms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Rated Operating Voltage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48 / 60 / 72 V DC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Supply Voltage Range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 – 96 V DC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 Method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SVPWM (Space Vector PWM)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Insulation Resistance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&gt;=20 MΩ (normal)  |  &gt;=1 MΩ (high temp/humidity)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Protection Rating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IP65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Cooling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Natural convection — install in ventilated location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Type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Permanent Magnet Synchronous Motor (PMSM)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Encoder Type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Resolver (rotary transformer)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Operating Temperature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-25°C to +60°C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Storage Temperature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-40°C to +85°C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Relative Humidity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0–100% RH, non-condensing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7B6E"/>
          <w:sz w:val="25"/>
          <w:szCs w:val="25"/>
        </w:rPr>
        <w:t xml:space="preserve">Supported Functions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3200"/>
        <w:gridCol w:w="8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Anti-runaway protection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Anti-theft motor lock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Throttle fault protection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READY signal output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Encoder fault protection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P-gear (parking) support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Driver overheat protection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/ Low brake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overheat protection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 communication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Low-speed hill descent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RS485 communication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Hill speed limiting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Pulse speedometer output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Anti-rollback (hill hold)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Single-wire instrument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Flux weakening speed boost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3-speed selector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Regenerative braking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Speed loop control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Soft start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direction switching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0F2850"/>
          <w:sz w:val="40"/>
          <w:szCs w:val="40"/>
        </w:rPr>
        <w:t xml:space="preserve">3  Controller Port Description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  Physical Layout</w:t>
      </w:r>
    </w:p>
    <w:p>
      <w:pPr>
        <w:spacing w:before="70" w:after="70"/>
      </w:pPr>
      <w:r>
        <w:rPr>
          <w:rFonts w:ascii="Arial" w:cs="Arial" w:eastAsia="Arial" w:hAnsi="Arial"/>
          <w:sz w:val="22"/>
          <w:szCs w:val="22"/>
        </w:rPr>
        <w:t xml:space="preserve">The FDK3533C-XC has four main connection areas visible from the top. See annotated photo (Figure 1) and original technical drawing below.</w:t>
      </w:r>
    </w:p>
    <w:p>
      <w:pPr>
        <w:spacing w:before="100" w:after="100"/>
      </w:pPr>
      <w:r>
        <w:t xml:space="preserve"/>
      </w:r>
    </w:p>
    <w:p>
      <w:pPr>
        <w:spacing w:before="120" w:after="50"/>
        <w:jc w:val="center"/>
      </w:pPr>
      <w:r>
        <w:drawing>
          <wp:inline distT="0" distB="0" distL="0" distR="0">
            <wp:extent cx="84524850" cy="11000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24850" cy="11000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 — Controller port distribution — original technical drawing with English labels added</w:t>
      </w:r>
    </w:p>
    <w:p>
      <w:pPr>
        <w:spacing w:before="100" w:after="10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4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 / Terminals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Power &amp; Motor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5× stud terminals (B+, B−, U, V, W)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Battery +/− and motor phases (25–36 mm² cable)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Functional IO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30-pin connector (Connector A)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Signals, CAN, RS485, throttle, brakes, key switch, speed, READY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Encoder Feedback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8-pin connector (Connector B)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Resolver SIN/COS/REF (±) and motor temperature sensor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Mechanical Mounting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4× mounting holes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Diameter Ø8.5 mm, M8 bolts, 185×145 mm bolt pattern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  30-Pin IO Connector (Connector A)</w:t>
      </w:r>
    </w:p>
    <w:p>
      <w:pPr>
        <w:spacing w:before="70" w:after="70"/>
      </w:pPr>
      <w:r>
        <w:rPr>
          <w:rFonts w:ascii="Arial" w:cs="Arial" w:eastAsia="Arial" w:hAnsi="Arial"/>
          <w:sz w:val="22"/>
          <w:szCs w:val="22"/>
        </w:rPr>
        <w:t xml:space="preserve">Connector type: Electric vehicle controller 30P harness connector plug. Wire colors listed are for reference — actual harness colors may vary.</w:t>
      </w:r>
    </w:p>
    <w:p>
      <w:pPr>
        <w:spacing w:before="100" w:after="100"/>
      </w:pPr>
      <w:r>
        <w:t xml:space="preserve"/>
      </w:r>
    </w:p>
    <w:p>
      <w:pPr>
        <w:spacing w:before="120" w:after="50"/>
        <w:jc w:val="center"/>
      </w:pPr>
      <w:r>
        <w:drawing>
          <wp:inline distT="0" distB="0" distL="0" distR="0">
            <wp:extent cx="84524850" cy="11142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24850" cy="11142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 — 30-Pin IO connector — original layout schematic with English labels</w:t>
      </w:r>
    </w:p>
    <w:p>
      <w:pPr>
        <w:spacing w:before="100" w:after="100"/>
      </w:pPr>
      <w:r>
        <w:t xml:space="preserve"/>
      </w:r>
    </w:p>
    <w:p>
      <w:pPr>
        <w:spacing w:before="120" w:after="50"/>
        <w:jc w:val="center"/>
      </w:pPr>
      <w:r>
        <w:drawing>
          <wp:inline distT="0" distB="0" distL="0" distR="0">
            <wp:extent cx="99441000" cy="2744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00" cy="274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 — 30-Pin IO connector — color-coded pin map by signal type</w:t>
      </w:r>
    </w:p>
    <w:p>
      <w:pPr>
        <w:spacing w:before="100" w:after="10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80"/>
        <w:gridCol w:w="2250"/>
        <w:gridCol w:w="545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 Color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Name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Brn/Wht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Wheel Motion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Pulse output when motor rotates — connect to alarm/buzzer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Red/Wht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 Comm. 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 bus Low (protocol customizable per application)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 Comm. 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 bus High (protocol customizable per application)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LGrn/Wht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Isolated GND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CAN/RS485 isolation ground — connect to chassis in noisy environments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Pnk/Wht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Isolated 5V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Isolated 5V output (max 100 mA) — reserved for Bluetooth module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Grn/Wht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Speed Pulse / 1-Wire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 pulses/rev (5V) for speedometer, OR single-wire instrument comm.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Black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Instrument GND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Ground wire for pulse-type speedometers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Blu/Wht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RS485 T+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RS485 transmit positive — commissioning or command control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Pur/Wht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RS485 T−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RS485 transmit negative — commissioning or command control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A10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Purple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 Switch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 circuit power supply (battery B+ input via key switch)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A11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Brown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Reverse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LOW → reverse motor direction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A12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Orange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Mid/Low Speed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LOW → switch to mid/low speed mode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A13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Purple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 Switch (Alarm)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Alarm unit sends key-on signal to start controller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A14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Lt Blue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Alarm / Lock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LOW → alarm active, motor locked (anti-theft)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A15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Blue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Speed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LOW → high speed mode with flux weakening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A16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Black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Signal GND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Common GND for all active-low signal inputs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A17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 Brake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LOW → brake engage (typically brake lever switch)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A18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Yellow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P-Gear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LOW → enter/exit parking gear mode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A19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Black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Signal GND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Common GND for active-low signals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Org/Wht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Voltage Selection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LOW → switch battery voltage profile (48/60/72V)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Yel/Blk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P-Gear Select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LOW → enable or disable P-gear feature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Pink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Throttle Supply +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5V output to power throttle sensor (max 200 mA)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Black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Direction Select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LOW → swap motor phase lines to reverse direction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Gry/Wht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Brake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HIGH (12V) → brake engage — use A25 as 12V source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Lt Green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12V+ Output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12V output for active-high switch signals only (max 200 mA)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READY Signal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5V output to light READY lamp on instrument cluster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Blk/Wht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Signal GND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Common GND for active-low signals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Yel/Wht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B+ Output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Battery voltage output for key switch signals only (max 1 A)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Black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Throttle GND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Ground for throttle power supply circuit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A30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Green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Throttle Signal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Throttle analog input 0–5V (from throttle/accelerator sensor)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07000" w:val="clear"/>
            <w:tcMar>
              <w:top w:type="dxa" w:w="7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⚠  CAUTION — 30-Pin Connector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Connector has a specific insertion direction — NEVER insert reversed, this WILL cause damage!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Wire harness spec: 0.5 mm² ROHS, pull force ≥6 kgf, IP66 housing, rated 80°C 300V.</w:t>
            </w:r>
          </w:p>
        </w:tc>
      </w:tr>
    </w:tbl>
    <w:p>
      <w:r>
        <w:br w:type="pag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3.3  8-Pin Encoder Feedback Connector (Connector B)</w:t>
      </w:r>
    </w:p>
    <w:p>
      <w:pPr>
        <w:spacing w:before="70" w:after="70"/>
      </w:pPr>
      <w:r>
        <w:rPr>
          <w:rFonts w:ascii="Arial" w:cs="Arial" w:eastAsia="Arial" w:hAnsi="Arial"/>
          <w:sz w:val="22"/>
          <w:szCs w:val="22"/>
        </w:rPr>
        <w:t xml:space="preserve">Carries all resolver signals plus motor temperature. Always use shielded cable. Ground shield at controller end only.</w:t>
      </w:r>
    </w:p>
    <w:p>
      <w:pPr>
        <w:spacing w:before="100" w:after="100"/>
      </w:pPr>
      <w:r>
        <w:t xml:space="preserve"/>
      </w:r>
    </w:p>
    <w:p>
      <w:pPr>
        <w:spacing w:before="120" w:after="50"/>
        <w:jc w:val="center"/>
      </w:pPr>
      <w:r>
        <w:drawing>
          <wp:inline distT="0" distB="0" distL="0" distR="0">
            <wp:extent cx="71599425" cy="8296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99425" cy="829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 — 8-Pin encoder connector — original layout schematic with English labels</w:t>
      </w:r>
    </w:p>
    <w:p>
      <w:pPr>
        <w:spacing w:before="100" w:after="100"/>
      </w:pPr>
      <w:r>
        <w:t xml:space="preserve"/>
      </w:r>
    </w:p>
    <w:p>
      <w:pPr>
        <w:spacing w:before="120" w:after="50"/>
        <w:jc w:val="center"/>
      </w:pPr>
      <w:r>
        <w:drawing>
          <wp:inline distT="0" distB="0" distL="0" distR="0">
            <wp:extent cx="49720500" cy="5051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0" cy="5051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 — 8-Pin encoder connector — color-coded SIN/COS/REF and motor temperature diagram</w:t>
      </w:r>
    </w:p>
    <w:p>
      <w:pPr>
        <w:spacing w:before="100" w:after="10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50"/>
        <w:gridCol w:w="1800"/>
        <w:gridCol w:w="593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 Color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Name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Red/Wht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Temp (+)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temperature sensor positive — default KTY84-150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Blue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COS+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Resolver cosine signal positive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Yellow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SIN+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Resolver sine signal positive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REF+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Resolver excitation/reference signal positive (~10 kHz AC)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Blk/Wht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Temp (−)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temperature sensor negative — default KTY84-150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COS−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Resolver cosine signal negative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Green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SIN−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Resolver sine signal negative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Black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REF−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Resolver excitation/reference signal negative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07000" w:val="clear"/>
            <w:tcMar>
              <w:top w:type="dxa" w:w="7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⚠  CAUTION — 8-Pin Encoder Connector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Connector has a specific insertion direction — check carefully; reverse insertion is PROHIBITED!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Non-KTY84-150 temperature sensors require Windcon engineering adaptation before 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shielded cable for all resolver signals. Ground shield at controller end only.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3.4  Power &amp; Motor Terminal Studs</w:t>
      </w:r>
    </w:p>
    <w:p>
      <w:pPr>
        <w:spacing w:before="100" w:after="100"/>
      </w:pPr>
      <w:r>
        <w:t xml:space="preserve"/>
      </w:r>
    </w:p>
    <w:p>
      <w:pPr>
        <w:spacing w:before="120" w:after="50"/>
        <w:jc w:val="center"/>
      </w:pPr>
      <w:r>
        <w:drawing>
          <wp:inline distT="0" distB="0" distL="0" distR="0">
            <wp:extent cx="84524850" cy="10574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24850" cy="1057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 — Power and motor terminal layout — original technical drawing with English labels</w:t>
      </w:r>
    </w:p>
    <w:p>
      <w:pPr>
        <w:spacing w:before="100" w:after="10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2000"/>
        <w:gridCol w:w="1800"/>
        <w:gridCol w:w="1700"/>
        <w:gridCol w:w="20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Cable Size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Crimp Tool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(leftmost)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Phase U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25–36 mm²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RNB 38-6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ZTGYQK-70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B−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Battery Negative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25–36 mm²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RNB 38-6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ZTGYQK-70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Phase 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25–36 mm²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RNB 38-6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ZTGYQK-70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B+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Battery Positive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25–36 mm²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RNB 38-6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ZTGYQK-70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(rightmost)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Phase 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25–36 mm²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RNB 38-6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ZTGYQK-70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6000" w:val="clear"/>
            <w:tcMar>
              <w:top w:type="dxa" w:w="7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⚠  WARNING — Power Terminals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reverse Battery B+ and B− connections!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wiring order left→right: U → B− → V → B+ → 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Cables must be 25–36 mm² tinned multi-strand copper. Crimp only with ZTGYQK-70 tool.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0F2850"/>
          <w:sz w:val="40"/>
          <w:szCs w:val="40"/>
        </w:rPr>
        <w:t xml:space="preserve">4  Controller Resource Configuration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4.1  Signal Inputs (11 total)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200"/>
        <w:gridCol w:w="2000"/>
        <w:gridCol w:w="17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Name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Type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Range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Voltage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A11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Reverse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Low (0V typ.)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0–0.2 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A12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Mid/Low speed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Low (0V typ.)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0–0.2 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A14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Alarm / Motor lock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Low (0V typ.)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0–0.2 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A15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speed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Low (0V typ.)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0–0.2 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A17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 brake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Low (0V typ.)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0–0.2 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A18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P-gear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Low (0V typ.)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0–0.2 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Voltage selection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Low (0V typ.)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0–0.2 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P-gear select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Low (0V typ.)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0–0.2 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Direction select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Low (0V typ.)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0–0.2 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brake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High (12V typ.)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10–18 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A30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Throttle (analog)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0–5V nominal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0–10 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12V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07000" w:val="clear"/>
            <w:tcMar>
              <w:top w:type="dxa" w:w="7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⚠  CAUTION — Signal Inputs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signals must operate within their typical voltage range. Exceeding limits may damage the controller.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Inputs are positive-voltage triggered. Reference ground is B−. Never inject negative voltage.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4.2  Signal Output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2500"/>
        <w:gridCol w:w="28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Voltage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Current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5V ±2%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 mA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4.3  Voltage Outputs (4 total)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500"/>
        <w:gridCol w:w="1800"/>
        <w:gridCol w:w="34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Current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Permitted Use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Isolated 5V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5V ±2%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 mA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Bluetooth module only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Throttle supply +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5V ±2%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200 mA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Throttle or hall sensor power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12V+ output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12V ±2%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200 mA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Active-high (12V) switch signals only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B+ output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Battery voltage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 switch signal only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07000" w:val="clear"/>
            <w:tcMar>
              <w:top w:type="dxa" w:w="7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⚠  CAUTION — Voltage Outputs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These outputs may ONLY power: throttle, Bluetooth, linear brake, key switch, active-high IO.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use to power vehicle lights, instruments, or other loads — overcurrent damages controller.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inject external voltage into any output pin.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4.4  Communication Interfaces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600"/>
        <w:gridCol w:w="51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 Bus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 (CAN L), A3 (CAN H)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Isolated CAN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Built-in 120Ω. Add external 120Ω at both bus ends. Protocol customized by Windcon.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 Isolation GND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A4 (ISO_GND)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Isolation GND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Connect to chassis ground in high-interference environments.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RS485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A8 (T+), A9 (T−)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Isolated RS485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Built-in 120Ω. For commissioning and command-mode control.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Pulse Speedometer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A6, A7 (GND)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5V pulse output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 pulses/revolution (5V). A7 = instrument GND. Default factory mode for A6.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Single-Wire Comm.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A6 only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Single-wire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Firmware-selected mode. Protocol requires Windcon customization. A7 not used.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 Instrument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A2, A3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Isolated CAN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Shared CAN bus with BMS/VCU. Protocol customized separately.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4.5  Encoder and Temperature Feedback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40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B2 (COS+), B6 (COS−)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Cosine signal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Resolver differential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Connect to motor resolver coil wires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B3 (SIN+), B7 (SIN−)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Sine signal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Resolver differential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Connect to motor resolver coil wires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B4 (REF+), B8 (REF−)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Excitation / REF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~10 kHz AC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Supplied by controller DSP to resolver primary winding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B1, B5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temperature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KTY84-150 (default)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Other sensor types require Windcon engineering adaptation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4.6  Original Wiring Diagrams</w:t>
      </w:r>
    </w:p>
    <w:p>
      <w:pPr>
        <w:spacing w:before="70" w:after="70"/>
      </w:pPr>
      <w:r>
        <w:rPr>
          <w:rFonts w:ascii="Arial" w:cs="Arial" w:eastAsia="Arial" w:hAnsi="Arial"/>
          <w:sz w:val="22"/>
          <w:szCs w:val="22"/>
        </w:rPr>
        <w:t xml:space="preserve">The following two diagrams are the original factory wiring schematics translated to English. They show how all 30 IO pins and all 8 encoder pins connect in a complete vehicle installation.</w:t>
      </w:r>
    </w:p>
    <w:p>
      <w:pPr>
        <w:spacing w:before="100" w:after="100"/>
      </w:pPr>
      <w:r>
        <w:t xml:space="preserve"/>
      </w:r>
    </w:p>
    <w:p>
      <w:pPr>
        <w:spacing w:before="120" w:after="50"/>
        <w:jc w:val="center"/>
      </w:pPr>
      <w:r>
        <w:drawing>
          <wp:inline distT="0" distB="0" distL="0" distR="0">
            <wp:extent cx="99441000" cy="13744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00" cy="13744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9 — Typical application wiring diagram — Variant A (single DC-DC, 12V only)</w:t>
      </w:r>
    </w:p>
    <w:p>
      <w:pPr>
        <w:spacing w:before="100" w:after="100"/>
      </w:pPr>
      <w:r>
        <w:t xml:space="preserve"/>
      </w:r>
    </w:p>
    <w:p>
      <w:pPr>
        <w:spacing w:before="120" w:after="50"/>
        <w:jc w:val="center"/>
      </w:pPr>
      <w:r>
        <w:drawing>
          <wp:inline distT="0" distB="0" distL="0" distR="0">
            <wp:extent cx="99441000" cy="14241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00" cy="1424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10 — Typical application wiring diagram — Variant B (DC-DC with 12V+ and 12V−)</w:t>
      </w:r>
    </w:p>
    <w:p>
      <w:pPr>
        <w:spacing w:before="100" w:after="100"/>
      </w:pPr>
      <w:r>
        <w:t xml:space="preserve"/>
      </w:r>
    </w:p>
    <w:p>
      <w:pPr>
        <w:spacing w:before="120" w:after="50"/>
        <w:jc w:val="center"/>
      </w:pPr>
      <w:r>
        <w:drawing>
          <wp:inline distT="0" distB="0" distL="0" distR="0">
            <wp:extent cx="99441000" cy="6339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00" cy="633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11 — System wiring overview — all external connections with color-coded signal paths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0F2850"/>
          <w:sz w:val="40"/>
          <w:szCs w:val="40"/>
        </w:rPr>
        <w:t xml:space="preserve">5  Installation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5.1  Environmental Requirements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Do NOT install in corrosive gas/liquid, flammable/explosive, water/steam/oil/dust, or high-heat environments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Do NOT install where severe electromagnetic interference or severe grid fluctuations are present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For vibration environments: contact Windcon technical support before installation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5.2  Mechanical Dimensions and Mounting</w:t>
      </w:r>
    </w:p>
    <w:p>
      <w:pPr>
        <w:spacing w:before="100" w:after="100"/>
      </w:pPr>
      <w:r>
        <w:t xml:space="preserve"/>
      </w:r>
    </w:p>
    <w:p>
      <w:pPr>
        <w:spacing w:before="120" w:after="50"/>
        <w:jc w:val="center"/>
      </w:pPr>
      <w:r>
        <w:drawing>
          <wp:inline distT="0" distB="0" distL="0" distR="0">
            <wp:extent cx="81543525" cy="384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43525" cy="384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8 — Mechanical installation dimensions — original factory drawing</w:t>
      </w:r>
    </w:p>
    <w:p>
      <w:pPr>
        <w:spacing w:before="100" w:after="10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Overall length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205.0 mm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Width (without rain cover)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165.0 mm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Width (with rain cover)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176.6 mm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Height (without rain cover)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71.5 mm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Height (with rain cover)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82.1 mm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Mounting hole span (length)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185.0 mm (centre-to-centre)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Mounting hole span (width)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145.0 mm (centre-to-centre)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Mounting hole diameter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4× Ø8.5 mm — M8 bolts recommended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Base-to-datum offset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22.0 mm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5.3  Electrical Installation Safety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All external wiring must be performed by trained, authorized engineers only.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Wiring must follow the wiring diagrams and this manual exactly.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Check controller voltage rating before powering on — mismatch causes damage or fire.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During energized servo state, no personnel may enter the mechanical movement zone.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Cut ALL system power and wait at least 10 minutes before opening the controller housing.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The controller has been factory dielectric-tested — do NOT repeat dielectric strength tests.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NEVER connect the power supply to motor output terminals U, V, or W.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Both controller and motor must be reliably grounded.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Connect controller to supply via circuit breaker or fuse for input overcurrent protection.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5.4  Post-Installation Inspection Checklist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Controller physical condition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damage; securely mounted; heatsink fins unobstructed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Cable condition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damage/breaks; power cables separate from signal and encoder cables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Connector mating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connectors fully mated; no mechanical tension; sufficient cable slack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Power polarity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B+ and B− correct; power NOT connected to signal or encoder ports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phase sequence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U, V, W correct sequence; no stripped insulation on power cables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Ground connections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Power and ground cables correctly and firmly connected; equipment grounded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Terminal voltages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terminals within typical supply range; no over-voltage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Encoder wiring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Resolver lines correctly matched; shielded cable used; shield grounded at one 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0F2850"/>
          <w:sz w:val="40"/>
          <w:szCs w:val="40"/>
        </w:rPr>
        <w:t xml:space="preserve">6  Commissioning</w:t>
      </w:r>
    </w:p>
    <w:p>
      <w:pPr>
        <w:spacing w:before="70" w:after="70"/>
      </w:pPr>
      <w:r>
        <w:rPr>
          <w:rFonts w:ascii="Arial" w:cs="Arial" w:eastAsia="Arial" w:hAnsi="Arial"/>
          <w:sz w:val="22"/>
          <w:szCs w:val="22"/>
        </w:rPr>
        <w:t xml:space="preserve">Commissioning software: 'Windcon Debug Assistant'. Refer to its user manual for detailed usage. If a version mismatch error appears at startup, a startup configuration file is missing — contact Windcon to obtain it.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6.1  Commissioning Sequence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5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Notes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Mount controller in a ventilated location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Heatsink must have clearance for airflow. Do not obstruct fins.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Wire B+, B−, U, V, W power terminals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Verify polarity. Follow recommended phase order. Crimp properly.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Wire resolver encoder B2–B8 and motor temp B1/B5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shielded cable. Check 8-pin connector orientation before mating.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Wire all 30-pin IO signals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 switch, throttle (A22/A29/A30), brakes, direction, speed selector.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 motor to NO LOAD — no mechanical load attached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REQUIRED for all initial commissioning and electrical angle zeroing.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Connect PC to RS485 via USB adapter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 Windcon Debug Assistant software on PC.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Power ON the controller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 for alarm beep codes (see Section 8). Silence = normal startup.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Verify PC communication with controller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 all parameters; confirm voltage setting matches battery pack.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 current loop test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Feedback RPM MUST be POSITIVE. If negative → change Swap Phase Lines (0↔1).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Perform electrical angle zeroing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must be unloaded. Repeat 3+ times. Offset error must be &lt;±50.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throttle response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Slow ramp-up; verify smooth speed control, no oscillation or hunting.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brakes, direction, and speed selector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safety and control inputs must function before load testing.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Gradually test under increasing load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Monitor motor and controller temperatures during extended runs.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6.2  Key Parameters to Verify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8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 / Set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rated current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Sets current limit protecting motor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Must not exceed controller rated value; confirm with motor nameplate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pole pairs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Used in RPM formula: RPM = freq×60÷pole pairs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Incorrect value causes wrong speed display and control instability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Swap motor phase lines (0/1)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Reverses motor rotation direction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 so feedback speed is POSITIVE in current loop test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Electrical angle zero offset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Sets rotor position reference for FOC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Must be within ±50 after repeated zeroing for stable control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Battery voltage level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Configures protection thresholds for 48/60/72V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Must match actual battery pack nominal voltage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Maximum output current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Limits peak current during acceleration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Verify before first run — too high damages motor windings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0F2850"/>
          <w:sz w:val="40"/>
          <w:szCs w:val="40"/>
        </w:rPr>
        <w:t xml:space="preserve">7  Typical Problems and Fault Analysis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7.1  Vibrates Slowly or Does Not Move After Throttle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Symptom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Wiring correct; after gentle throttle, vehicle vibrates slowly or does not move at all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Meaning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Controller IS producing output — two possible causes: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Cause 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encoder OK but phase sequence wrong. Change parameter Swap Motor Phase Lines (toggle 0↔1) until current loop feedback speed becomes POSITIVE.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Cause 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encoder abnormal: power supply issue, wire break, poor contact, incorrect pin sequence, or encoder damage.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Changing Swap Motor Phase Lines is only effective when the encoder is functioning correctly.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7.2  Vehicle Does Not Move or Overspeeds (Runaway) After Throttle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 1 — Phase direction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Current loop test: feedback RPM MUST be POSITIVE and satisfy: RPM = (output frequency × 60) ÷ pole pairs. If negative → swap phase lines.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 2 — Encoder signal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rotates but no speed feedback → inspect B2–B8 wiring; replace encoder if wiring confirmed correct.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 3 — Angle zeroing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Resolver electrical angle offset wrong. With Check 1 satisfied, re-zero (repeat multiple times). Offset must be within ±50.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 4 — Hardware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all above checks pass and fault persists → hardware damage; return to factory.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7.3  No Response After Key-On and Throttle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Condition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Direction signal present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 that forward or reverse input is active (A11 for reverse, default is forward)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brake signal active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Verify no brake lever engaged; measure A17 (low brake) and A24 (high brake)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Throttle output present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Measure A30: must rise from ~0.8V (idle) to ~4.2V (full throttle)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Supply voltage above threshold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Measure battery voltage; compare with configured under-voltage limit in software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0F2850"/>
          <w:sz w:val="40"/>
          <w:szCs w:val="40"/>
        </w:rPr>
        <w:t xml:space="preserve">8  Fault Alarms and Remedies</w:t>
      </w:r>
    </w:p>
    <w:p>
      <w:pPr>
        <w:spacing w:before="70" w:after="70"/>
      </w:pPr>
      <w:r>
        <w:rPr>
          <w:rFonts w:ascii="Arial" w:cs="Arial" w:eastAsia="Arial" w:hAnsi="Arial"/>
          <w:sz w:val="22"/>
          <w:szCs w:val="22"/>
        </w:rPr>
        <w:t xml:space="preserve">The controller signals faults through the buzzer using Long (L) and Short (S) beep patterns. Each pattern repeats continuously until the fault is resolved.</w:t>
      </w:r>
    </w:p>
    <w:p>
      <w:pPr>
        <w:spacing w:before="70" w:after="70"/>
      </w:pPr>
      <w:r>
        <w:rPr>
          <w:rFonts w:ascii="Arial" w:cs="Arial" w:eastAsia="Arial" w:hAnsi="Arial"/>
          <w:sz w:val="22"/>
          <w:szCs w:val="22"/>
        </w:rPr>
        <w:t xml:space="preserve">Timing: Long beep ~0.8 s  |  Short beep ~0.2 s  |  Gap ~0.2 s</w:t>
      </w:r>
    </w:p>
    <w:p>
      <w:pPr>
        <w:spacing w:before="100" w:after="100"/>
      </w:pPr>
      <w:r>
        <w:t xml:space="preserve"/>
      </w:r>
    </w:p>
    <w:p>
      <w:pPr>
        <w:spacing w:before="120" w:after="50"/>
        <w:jc w:val="center"/>
      </w:pPr>
      <w:r>
        <w:drawing>
          <wp:inline distT="0" distB="0" distL="0" distR="0">
            <wp:extent cx="99441000" cy="6497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00" cy="649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15 — Fault alarm beep code reference chart — all 13 fault codes with visual beep patterns</w:t>
      </w:r>
    </w:p>
    <w:p>
      <w:pPr>
        <w:spacing w:before="100" w:after="10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50"/>
        <w:gridCol w:w="2000"/>
        <w:gridCol w:w="575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Fault Name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and Remedy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Continuous long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Throttle Fault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Throttle held at power-on. Release throttle and restart. Persistent → check A30/A22/A29 wiring.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1L + 2S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Pre-Charge Fault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Pre-charge failed. Restart. Persistent → check power supply, main fuse, BMS output voltage.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1L + 3S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Overcurrent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circuit short or encoder abnormality. Remove motor and restart. Persistent → return to factory.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1L + 4S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Controller Overheat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Controller too hot. Stop and cool. Improve mounting ventilation.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1L + 5S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Controller Overload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Output current exceeded rated for too long. Reduce load.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1L + 6S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Short Circuit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main circuit short or current loss. Remove motor and restart. Persistent → return to factory.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1L + 9S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Battery Under-Voltage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Supply below threshold. Charge battery; check BMS; check B+/B− wiring.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1L + 10S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Battery Over-Voltage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Supply above threshold. Check BMS and charger output.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1L + 11S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Overheat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too hot. Stop and cool. Fault persists after cooling → check B1/B5 wiring.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1L + 13S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Throttle Fault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Throttle signal abnormal. Check A30 is within 0–5V range throughout travel.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1L + 14S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Current Sensor Fault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Output current detection abnormal. Remove motor and restart. Persistent → return to factory.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1L + 15S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Encoder Error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Resolver mismatch or signal fault. Inspect all B2–B8 wiring and resolver.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1L + 16S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Comm. Timeout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Communication disconnected in command-control mode. Check RS485/CAN wiring.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8.1  General Fault Resolution Steps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Note the exact alarm beep pattern and identify the fault from the table above.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Power off completely and wait at least 15 minutes (capacitor discharge).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Address the specific cause described for that fault code.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Power on and verify the fault is cleared (no alarm beep).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If fault persists after all listed checks, contact Windcon technical support or return to factory.</w:t>
      </w:r>
    </w:p>
    <w:p>
      <w:pPr>
        <w:spacing w:before="100" w:after="10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7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⚠  DANGER — Never diagnose faults while energized!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80"/>
              <w:bottom w:type="dxa" w:w="7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cut all power and wait at least 15 minutes before inspecting wiring or components.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returning for repair, document the exact beep pattern and operating conditions observed.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0F2850"/>
          <w:sz w:val="40"/>
          <w:szCs w:val="40"/>
        </w:rPr>
        <w:t xml:space="preserve">Appendix A  —  List of Figures</w:t>
      </w:r>
    </w:p>
    <w:p>
      <w:pPr>
        <w:spacing w:before="100" w:after="10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  <w:gridCol w:w="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Figure 1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FDK3533C-XC Annotated Controller Photo — All Major Components Labelled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(see page)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  <w:gridCol w:w="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Figure 2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Controller Port Distribution — Original Technical Drawing (English Labels)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(see page)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  <w:gridCol w:w="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Figure 3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30-Pin IO Connector — Original Layout Schematic (English Labels)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(see page)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  <w:gridCol w:w="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Figure 4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30-Pin IO Connector — Color-Coded Pin Map by Signal 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(see page)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  <w:gridCol w:w="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Figure 5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8-Pin Encoder Connector — Original Layout Schematic (English Labels)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(see page)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  <w:gridCol w:w="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Figure 6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8-Pin Encoder Connector — Color-Coded SIN/COS/REF Diagram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(see page)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  <w:gridCol w:w="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Figure 7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Power &amp; Motor Terminal Layout — Original Technical Drawing (English Labels)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(see page)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  <w:gridCol w:w="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Figure 8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Mechanical Installation Dimensions — Original Factory Drawing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(see page)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  <w:gridCol w:w="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Figure 9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Typical Application Wiring Diagram — Variant A (Single 12V DC-DC)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(see page)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  <w:gridCol w:w="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Figure 10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Typical Application Wiring Diagram — Variant B (Dual 12V DC-DC)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(see page)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  <w:gridCol w:w="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Figure 11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System Wiring Overview — All External Connections with Color-Coded Signal Paths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(see page)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  <w:gridCol w:w="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Figure 12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Resolver (Rotary Transformer) — Operating Principle and Signal Waveforms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(see page)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  <w:gridCol w:w="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Figure 13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FOC / SVPWM Vector Control Loop — Complete Block Diagram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(see page)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  <w:gridCol w:w="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Figure 14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Signal Logic Guide — Active High vs. Active Low vs. Analog Throttle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(see page)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  <w:gridCol w:w="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Figure 15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Fault Alarm Beep Code Reference Chart — All 13 Fault Codes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(see page)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  <w:gridCol w:w="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Figure 16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Integration Guide — Connecting Nine External Sub-Systems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(see page)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  <w:gridCol w:w="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Figure 17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Commissioning Flowchart — Complete Initial Setup Procedure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(see page)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0F2850"/>
          <w:sz w:val="40"/>
          <w:szCs w:val="40"/>
        </w:rPr>
        <w:t xml:space="preserve">Appendix B  —  List of Abbreviations</w:t>
      </w:r>
    </w:p>
    <w:p>
      <w:pPr>
        <w:spacing w:before="100" w:after="10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6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Abbreviation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Term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/ Context in This Manual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Analog-to-Digital Converter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Converts throttle voltage on A30 (0–5V) to a digital speed command inside the controller DSP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BMS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Battery Management System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External device managing battery charge, discharge, and cell protection; connects via CAN bus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Controller Area Network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 11898 serial bus; connected on A2 (CAN L) and A3 (CAN H); used for instruments, BMS, VCU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Cosine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of two differential resolver output signals; carries rotor angle as amplitude-modulated cosine wave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DSP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Digital Signal Processor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High-speed processor inside controller performing FOC, PWM, and resolver calculations in real time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Electromagnetic Compatibility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shielded cables and proper grounding to ensure compliance and prevent interference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Electrostatic Discharge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Static electricity that can damage electronics; wear anti-static wristband when wiring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Field-Oriented Control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Vector control algorithm that independently controls torque and flux currents for smooth, efficient operation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Electrical reference potential (0V). All signal inputs are referenced to B− (battery negative)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D-axis Current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Direct-axis (flux-producing) current in the FOC rotating reference frame; controls field weakening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Iq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Q-axis Current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Quadrature-axis (torque-producing) current in the FOC rotating reference frame; controls torque output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Input/Output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General term for signal pins on the 30-pin connector (Connector A)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IP65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Ingress Protection 65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Dust-tight and protected against low-pressure water jets; the controller housing protection rating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KTY84-150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Temperature Sensor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Silicon PTC thermistor, -50°C to +150°C range; default motor temperature sensor (B1/B5)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NDA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Non-Disclosure Agreement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This document is for internal use under NDA only — do not distribute externally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Proportional-Integral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Feedback control algorithm used in FOC speed loop and current loops to minimize steady-state error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PMSM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Permanent Magnet Synchronous Motor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Three-phase AC motor with permanent magnets on rotor; the motor type this controller drives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PWM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Pulse Width Modulation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High-frequency switching used to control average voltage/current to motor phases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Reference / Excitation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~10 kHz AC signal generated by DSP and supplied to resolver primary winding via B4/B8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ROHS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Restriction of Hazardous Substances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EU directive; all wire harness materials must comply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RPM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Revolutions Per Minute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speed. Formula: RPM = output frequency × 60 ÷ motor pole pairs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RS485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Recommended Standard 485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Differential serial standard; used for commissioning and command control on A8/A9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of two differential resolver output signals; carries rotor angle as amplitude-modulated sine wave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SVPWM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Space Vector PWM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Advanced modulation in FOC; maximizes voltage utilization and reduces harmonic distortion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VCU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Vehicle Control Unit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Higher-level vehicle computer sending speed/torque commands to this controller via CAN bus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0F2850"/>
          <w:sz w:val="40"/>
          <w:szCs w:val="40"/>
        </w:rPr>
        <w:t xml:space="preserve">Appendix C  —  Technical Explainer Diagrams</w:t>
      </w:r>
    </w:p>
    <w:p>
      <w:pPr>
        <w:spacing w:before="70" w:after="70"/>
      </w:pPr>
      <w:r>
        <w:rPr>
          <w:rFonts w:ascii="Arial" w:cs="Arial" w:eastAsia="Arial" w:hAnsi="Arial"/>
          <w:sz w:val="22"/>
          <w:szCs w:val="22"/>
        </w:rPr>
        <w:t xml:space="preserve">This appendix provides six original technical diagrams explaining how the FDK3533C-XC operates internally and how to correctly integrate it with external systems.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C.1  Resolver (Rotary Transformer) — Operating Principle</w:t>
      </w:r>
    </w:p>
    <w:p>
      <w:pPr>
        <w:spacing w:before="70" w:after="70"/>
      </w:pPr>
      <w:r>
        <w:rPr>
          <w:rFonts w:ascii="Arial" w:cs="Arial" w:eastAsia="Arial" w:hAnsi="Arial"/>
          <w:sz w:val="22"/>
          <w:szCs w:val="22"/>
        </w:rPr>
        <w:t xml:space="preserve">The FDK3533C-XC uses a resolver instead of hall sensors or optical encoders. A resolver is a contactless electromagnetic angle sensor that outputs differential sine and cosine voltages whose amplitudes vary with rotor position. The controller DSP supplies a ~10 kHz excitation signal to the resolver primary winding and reads back the modulated SIN/COS outputs to calculate absolute rotor angle (θ) and speed. This gives ~0.1° resolution with no breakable parts, no magnets to demagnetize, and operation from −55°C to +155°C.</w:t>
      </w:r>
    </w:p>
    <w:p>
      <w:pPr>
        <w:spacing w:before="100" w:after="100"/>
      </w:pPr>
      <w:r>
        <w:t xml:space="preserve"/>
      </w:r>
    </w:p>
    <w:p>
      <w:pPr>
        <w:spacing w:before="120" w:after="50"/>
        <w:jc w:val="center"/>
      </w:pPr>
      <w:r>
        <w:drawing>
          <wp:inline distT="0" distB="0" distL="0" distR="0">
            <wp:extent cx="99441000" cy="5966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00" cy="596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12 — Resolver operating principle — physical diagram, signal waveforms, angle formula, and advantages vs. alternatives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C.2  FOC / SVPWM Vector Control Loop</w:t>
      </w:r>
    </w:p>
    <w:p>
      <w:pPr>
        <w:spacing w:before="70" w:after="70"/>
      </w:pPr>
      <w:r>
        <w:rPr>
          <w:rFonts w:ascii="Arial" w:cs="Arial" w:eastAsia="Arial" w:hAnsi="Arial"/>
          <w:sz w:val="22"/>
          <w:szCs w:val="22"/>
        </w:rPr>
        <w:t xml:space="preserve">The controller implements full closed-loop FOC using Space Vector PWM. Three-phase currents are transformed into a rotating d-q reference frame; torque current (Iq) and flux current (Id) are controlled independently by PI regulators; results are inverse-transformed back to three-phase voltages and modulated via SVPWM to drive the IGBT/MOSFET inverter. This delivers smooth, efficient, precise torque at all speeds — superior to trapezoidal or ON/OFF commutation.</w:t>
      </w:r>
    </w:p>
    <w:p>
      <w:pPr>
        <w:spacing w:before="100" w:after="100"/>
      </w:pPr>
      <w:r>
        <w:t xml:space="preserve"/>
      </w:r>
    </w:p>
    <w:p>
      <w:pPr>
        <w:spacing w:before="120" w:after="50"/>
        <w:jc w:val="center"/>
      </w:pPr>
      <w:r>
        <w:drawing>
          <wp:inline distT="0" distB="0" distL="0" distR="0">
            <wp:extent cx="99441000" cy="4351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00" cy="435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13 — FOC / SVPWM vector control loop — complete block diagram from throttle to motor shaft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C.3  Signal Logic Guide — Active High vs. Active Low vs. Analog Throttle</w:t>
      </w:r>
    </w:p>
    <w:p>
      <w:pPr>
        <w:spacing w:before="70" w:after="70"/>
      </w:pPr>
      <w:r>
        <w:rPr>
          <w:rFonts w:ascii="Arial" w:cs="Arial" w:eastAsia="Arial" w:hAnsi="Arial"/>
          <w:sz w:val="22"/>
          <w:szCs w:val="22"/>
        </w:rPr>
        <w:t xml:space="preserve">Most control inputs use active-low logic (triggered by connecting to GND). The high-brake input A24 uses active-high (12V). The throttle A30 is a 0–5V analog signal. Understanding these differences is critical for correct wiring and fault diagnosis.</w:t>
      </w:r>
    </w:p>
    <w:p>
      <w:pPr>
        <w:spacing w:before="100" w:after="100"/>
      </w:pPr>
      <w:r>
        <w:t xml:space="preserve"/>
      </w:r>
    </w:p>
    <w:p>
      <w:pPr>
        <w:spacing w:before="120" w:after="50"/>
        <w:jc w:val="center"/>
      </w:pPr>
      <w:r>
        <w:drawing>
          <wp:inline distT="0" distB="0" distL="0" distR="0">
            <wp:extent cx="99441000" cy="5824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00" cy="5824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14 — Signal logic guide — timing diagrams, wiring circuits, and throttle voltage mapping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C.4  Fault Alarm Beep Code Reference Chart</w:t>
      </w:r>
    </w:p>
    <w:p>
      <w:pPr>
        <w:spacing w:before="70" w:after="70"/>
      </w:pPr>
      <w:r>
        <w:rPr>
          <w:rFonts w:ascii="Arial" w:cs="Arial" w:eastAsia="Arial" w:hAnsi="Arial"/>
          <w:sz w:val="22"/>
          <w:szCs w:val="22"/>
        </w:rPr>
        <w:t xml:space="preserve">All 13 fault codes are illustrated with visual beep-pattern bars, fault names, and remedies. This chart is a field-ready quick-reference. See Section 8 for full descriptions. Tape or laminate a copy near the installation for maintenance use.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C.5  Integration Guide — Connecting External Systems</w:t>
      </w:r>
    </w:p>
    <w:p>
      <w:pPr>
        <w:spacing w:before="70" w:after="70"/>
      </w:pPr>
      <w:r>
        <w:rPr>
          <w:rFonts w:ascii="Arial" w:cs="Arial" w:eastAsia="Arial" w:hAnsi="Arial"/>
          <w:sz w:val="22"/>
          <w:szCs w:val="22"/>
        </w:rPr>
        <w:t xml:space="preserve">This nine-panel diagram shows the exact pins, wiring rules, and critical notes for connecting: CAN bus, RS485 commissioning, instrument types (pulse, single-wire, CAN), throttle, brakes (low and high), 3-speed selector, motor direction, battery voltage selection, and anti-theft motor lock.</w:t>
      </w:r>
    </w:p>
    <w:p>
      <w:pPr>
        <w:spacing w:before="100" w:after="100"/>
      </w:pPr>
      <w:r>
        <w:t xml:space="preserve"/>
      </w:r>
    </w:p>
    <w:p>
      <w:pPr>
        <w:spacing w:before="120" w:after="50"/>
        <w:jc w:val="center"/>
      </w:pPr>
      <w:r>
        <w:drawing>
          <wp:inline distT="0" distB="0" distL="0" distR="0">
            <wp:extent cx="99441000" cy="6712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00" cy="671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16 — Integration guide — nine external sub-systems with pin numbers, wiring rules, and critical notes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C.6  Commissioning Flowchart</w:t>
      </w:r>
    </w:p>
    <w:p>
      <w:pPr>
        <w:spacing w:before="70" w:after="70"/>
      </w:pPr>
      <w:r>
        <w:rPr>
          <w:rFonts w:ascii="Arial" w:cs="Arial" w:eastAsia="Arial" w:hAnsi="Arial"/>
          <w:sz w:val="22"/>
          <w:szCs w:val="22"/>
        </w:rPr>
        <w:t xml:space="preserve">This step-by-step flowchart covers the full initial commissioning procedure. Critical decision points are highlighted: current loop test (Step 9, feedback MUST be POSITIVE) and electrical angle zeroing (Step 10, error must be within ±50). Never skip unloaded testing or the zeroing procedure.</w:t>
      </w:r>
    </w:p>
    <w:p>
      <w:pPr>
        <w:spacing w:before="100" w:after="100"/>
      </w:pPr>
      <w:r>
        <w:t xml:space="preserve"/>
      </w:r>
    </w:p>
    <w:p>
      <w:pPr>
        <w:spacing w:before="120" w:after="50"/>
        <w:jc w:val="center"/>
      </w:pPr>
      <w:r>
        <w:drawing>
          <wp:inline distT="0" distB="0" distL="0" distR="0">
            <wp:extent cx="65627250" cy="775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0" cy="775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17 — Commissioning flowchart — complete initial setup procedure with decision points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Bdr>
          <w:top w:val="single" w:color="2E75B6" w:sz="6" w:space="4"/>
        </w:pBdr>
        <w:spacing w:before="180" w:after="60"/>
        <w:jc w:val="center"/>
      </w:pPr>
      <w:r>
        <w:rPr>
          <w:rFonts w:ascii="Arial" w:cs="Arial" w:eastAsia="Arial" w:hAnsi="Arial"/>
          <w:b/>
          <w:bCs/>
          <w:color w:val="0F2850"/>
          <w:sz w:val="24"/>
          <w:szCs w:val="24"/>
        </w:rPr>
        <w:t xml:space="preserve">Guilin Windcon Technology Co., Ltd.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www.windcon.com.cn  |  FDK3533C-XC User Manual V1.0 EN  |  For internal / NDA use only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3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www.windcon.com.cn  |  FDK3533C-XC V1.0 EN  |  For internal / NDA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3"/>
      </w:pBdr>
    </w:pPr>
    <w:r>
      <w:rPr>
        <w:rFonts w:ascii="Arial" w:cs="Arial" w:eastAsia="Arial" w:hAnsi="Arial"/>
        <w:color w:val="666666"/>
        <w:sz w:val="18"/>
        <w:szCs w:val="18"/>
      </w:rPr>
      <w:t xml:space="preserve">WINDCON  FDK3533C-XC  |  PMSM Controller User Manual  |  Guilin Windcon Technology Co.,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0F285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07B6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87c9b630638f210c8a86ea650170a73be518f3a.png"/><Relationship Id="rId9" Type="http://schemas.openxmlformats.org/officeDocument/2006/relationships/image" Target="media/f8f2f8a97e81ad46b47e81ce6ad68c5c42be34a3.png"/><Relationship Id="rId10" Type="http://schemas.openxmlformats.org/officeDocument/2006/relationships/image" Target="media/d75968db5e36d07bf2513896a5afcca579ee4d73.png"/><Relationship Id="rId11" Type="http://schemas.openxmlformats.org/officeDocument/2006/relationships/image" Target="media/359b019bb1131d8cf7d2750c790ad17b6d26f0ab.png"/><Relationship Id="rId12" Type="http://schemas.openxmlformats.org/officeDocument/2006/relationships/image" Target="media/0d3dd83b700eef0ffe513acb66241185e508a2e6.png"/><Relationship Id="rId13" Type="http://schemas.openxmlformats.org/officeDocument/2006/relationships/image" Target="media/56f99e26e72de36e14ff3954e9921008839abe76.png"/><Relationship Id="rId14" Type="http://schemas.openxmlformats.org/officeDocument/2006/relationships/image" Target="media/a67f8a4f00aebb15c5f14a800cbe8254d76ebfcd.png"/><Relationship Id="rId15" Type="http://schemas.openxmlformats.org/officeDocument/2006/relationships/image" Target="media/3006c4575fe2f0496cba60aa739e65d25fbc9563.png"/><Relationship Id="rId16" Type="http://schemas.openxmlformats.org/officeDocument/2006/relationships/image" Target="media/a7cca0450d71cf04553372e87cdc841ef6e5e80f.png"/><Relationship Id="rId17" Type="http://schemas.openxmlformats.org/officeDocument/2006/relationships/image" Target="media/1acb0e7953b77c1ff16a8d16a13a8e2d5609da7b.png"/><Relationship Id="rId18" Type="http://schemas.openxmlformats.org/officeDocument/2006/relationships/image" Target="media/8583b7f2d9b760ea7d0aaef04c78f43a0904867c.png"/><Relationship Id="rId19" Type="http://schemas.openxmlformats.org/officeDocument/2006/relationships/image" Target="media/666fee2b3bdcc627d854dca690db8cb81e6c365c.png"/><Relationship Id="rId20" Type="http://schemas.openxmlformats.org/officeDocument/2006/relationships/image" Target="media/f9cc34ce2c2a87405f991f2c51edb26183e1d5c3.png"/><Relationship Id="rId21" Type="http://schemas.openxmlformats.org/officeDocument/2006/relationships/image" Target="media/fb687adf59edb063de4c1294692a2710ff836fbc.png"/><Relationship Id="rId22" Type="http://schemas.openxmlformats.org/officeDocument/2006/relationships/image" Target="media/2f22ecefb41d537a53db0990016f727acf87e062.png"/><Relationship Id="rId23" Type="http://schemas.openxmlformats.org/officeDocument/2006/relationships/image" Target="media/cdaf9337cd3d87b29e358d24c4afbbadab6aa79d.png"/><Relationship Id="rId24" Type="http://schemas.openxmlformats.org/officeDocument/2006/relationships/image" Target="media/4694ec1e06ba763a939085889fe18146145fefe6.png"/><Relationship Id="rId2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2026-03-16T10:02:10.025Z</dcterms:created>
  <dcterms:modified xsi:type="dcterms:W3CDTF">2026-03-16T10:02:10.066Z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