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6060</w:t>
      </w:r>
      <w:r>
        <w:t xml:space="preserve"> </w:t>
      </w:r>
      <w:r>
        <w:t xml:space="preserve">Practice: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Ho</w:t>
      </w:r>
    </w:p>
    <w:p>
      <w:pPr>
        <w:pStyle w:val="Heading1"/>
      </w:pPr>
      <w:bookmarkStart w:id="21" w:name="relations-among-variables-for-women"/>
      <w:bookmarkEnd w:id="21"/>
      <w:r>
        <w:t xml:space="preserve">Relations among variables for women</w:t>
      </w:r>
    </w:p>
    <w:p>
      <w:pPr>
        <w:pStyle w:val="FirstParagraph"/>
      </w:pPr>
      <w:r>
        <w:t xml:space="preserve">Below are the correlations among the variables for all participants (men and women). Note you will need to use just women in your rmarkdown document.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start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23" w:name="distributions"/>
      <w:bookmarkEnd w:id="23"/>
      <w:r>
        <w:t xml:space="preserve">Distributions</w:t>
      </w:r>
    </w:p>
    <w:p>
      <w:pPr>
        <w:pStyle w:val="Heading2"/>
      </w:pPr>
      <w:bookmarkStart w:id="24" w:name="distributions-of-negative-affect-scores"/>
      <w:bookmarkEnd w:id="24"/>
      <w:r>
        <w:t xml:space="preserve">Distributions of negative affect scores</w:t>
      </w:r>
    </w:p>
    <w:p>
      <w:pPr>
        <w:pStyle w:val="FirstParagraph"/>
      </w:pPr>
      <w:r>
        <w:t xml:space="preserve">Below we can see the distribution of negative affect scores is skewed.</w:t>
      </w:r>
    </w:p>
    <w:p>
      <w:pPr>
        <w:pStyle w:val="BodyText"/>
      </w:pPr>
      <w:r>
        <w:t xml:space="preserve">print(my.hist.2)</w:t>
      </w:r>
    </w:p>
    <w:p>
      <w:pPr>
        <w:pStyle w:val="BodyText"/>
      </w:pPr>
    </w:p>
    <w:p>
      <w:pPr>
        <w:pStyle w:val="Heading2"/>
      </w:pPr>
      <w:bookmarkStart w:id="25" w:name="neuroticism-distribution"/>
      <w:bookmarkEnd w:id="25"/>
      <w:r>
        <w:t xml:space="preserve">Neuroticism Distribution</w:t>
      </w:r>
    </w:p>
    <w:p>
      <w:pPr>
        <w:pStyle w:val="FirstParagraph"/>
      </w:pPr>
      <w:r>
        <w:t xml:space="preserve">Below we can see the distribution of neuroticism scores is relatively normal.</w:t>
      </w:r>
    </w:p>
    <w:p>
      <w:pPr>
        <w:pStyle w:val="BodyText"/>
      </w:pPr>
      <w:r>
        <w:t xml:space="preserve">print(my.hist)</w:t>
      </w:r>
    </w:p>
    <w:p>
      <w:pPr>
        <w:pStyle w:val="BodyText"/>
      </w:pPr>
    </w:p>
    <w:p>
      <w:pPr>
        <w:pStyle w:val="Heading1"/>
      </w:pPr>
      <w:bookmarkStart w:id="26" w:name="relations-among-variables"/>
      <w:bookmarkEnd w:id="26"/>
      <w:r>
        <w:t xml:space="preserve">Relations among variables</w:t>
      </w:r>
    </w:p>
    <w:p>
      <w:pPr>
        <w:pStyle w:val="Heading2"/>
      </w:pPr>
      <w:bookmarkStart w:id="27" w:name="scatter-plot-for-negative-affect-and-neuroticism"/>
      <w:bookmarkEnd w:id="27"/>
      <w:r>
        <w:t xml:space="preserve">Scatter plot for Negative Affect and Neuroticism</w:t>
      </w:r>
    </w:p>
    <w:p>
      <w:pPr>
        <w:pStyle w:val="FirstParagraph"/>
      </w:pPr>
      <w:r>
        <w:t xml:space="preserve">Below you can see the correlation between negative affect and neuroticism with a regression line.</w:t>
      </w:r>
    </w:p>
    <w:p>
      <w:pPr>
        <w:pStyle w:val="BodyText"/>
      </w:pPr>
      <w:r>
        <w:t xml:space="preserve">print(my.plot)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7c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6060 Practice: RMarkdown</dc:title>
  <dc:creator>Jordan Ho</dc:creator>
</cp:coreProperties>
</file>