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74C" w:rsidRDefault="004C174C" w:rsidP="009E177D">
      <w:pPr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r w:rsidR="00FA4EF7">
        <w:rPr>
          <w:b/>
          <w:sz w:val="28"/>
          <w:szCs w:val="28"/>
        </w:rPr>
        <w:t>Documentation</w:t>
      </w:r>
    </w:p>
    <w:p w:rsidR="00DA4898" w:rsidRPr="007858DB" w:rsidRDefault="00073D7A" w:rsidP="009E177D">
      <w:pPr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ISMS </w:t>
      </w:r>
      <w:r w:rsidR="004C174C">
        <w:rPr>
          <w:b/>
          <w:sz w:val="28"/>
          <w:szCs w:val="28"/>
        </w:rPr>
        <w:t>Durables Dataset 1</w:t>
      </w:r>
      <w:r w:rsidR="00DA4898" w:rsidRPr="007858DB">
        <w:rPr>
          <w:b/>
          <w:sz w:val="28"/>
          <w:szCs w:val="28"/>
        </w:rPr>
        <w:t xml:space="preserve"> </w:t>
      </w:r>
    </w:p>
    <w:p w:rsidR="00DA4898" w:rsidRDefault="00DA4898" w:rsidP="007858DB">
      <w:pPr>
        <w:ind w:firstLine="0"/>
        <w:jc w:val="center"/>
      </w:pPr>
    </w:p>
    <w:p w:rsidR="00253BA7" w:rsidRPr="00035F05" w:rsidRDefault="00527D5E" w:rsidP="007858DB">
      <w:pPr>
        <w:ind w:firstLine="0"/>
        <w:jc w:val="both"/>
        <w:rPr>
          <w:b/>
          <w:sz w:val="28"/>
          <w:szCs w:val="28"/>
        </w:rPr>
      </w:pPr>
      <w:r w:rsidRPr="00035F05">
        <w:rPr>
          <w:b/>
          <w:sz w:val="28"/>
          <w:szCs w:val="28"/>
        </w:rPr>
        <w:t xml:space="preserve">1. </w:t>
      </w:r>
      <w:r w:rsidR="0077485B" w:rsidRPr="00035F05">
        <w:rPr>
          <w:b/>
          <w:sz w:val="28"/>
          <w:szCs w:val="28"/>
        </w:rPr>
        <w:t xml:space="preserve">Overview </w:t>
      </w:r>
    </w:p>
    <w:p w:rsidR="004C174C" w:rsidRDefault="00DA4898" w:rsidP="009D007D">
      <w:pPr>
        <w:spacing w:line="240" w:lineRule="auto"/>
        <w:ind w:firstLine="0"/>
        <w:jc w:val="both"/>
      </w:pPr>
      <w:r>
        <w:t>1. There are 19,9</w:t>
      </w:r>
      <w:r w:rsidR="00EC672F">
        <w:t>36</w:t>
      </w:r>
      <w:r>
        <w:t xml:space="preserve"> households who made 17</w:t>
      </w:r>
      <w:r w:rsidR="00EC672F">
        <w:t>3</w:t>
      </w:r>
      <w:r>
        <w:t>,</w:t>
      </w:r>
      <w:r w:rsidR="007858DB">
        <w:t>2</w:t>
      </w:r>
      <w:r w:rsidR="00EC672F">
        <w:t>62</w:t>
      </w:r>
      <w:r>
        <w:t xml:space="preserve"> transactions </w:t>
      </w:r>
      <w:r w:rsidR="004F054A">
        <w:t>involving</w:t>
      </w:r>
      <w:r w:rsidR="004C174C">
        <w:t xml:space="preserve"> durable goods</w:t>
      </w:r>
      <w:r w:rsidR="004F054A">
        <w:t xml:space="preserve"> </w:t>
      </w:r>
      <w:r w:rsidR="0003032C">
        <w:t>purchases and related services</w:t>
      </w:r>
      <w:r w:rsidR="004C174C">
        <w:t xml:space="preserve"> </w:t>
      </w:r>
      <w:r>
        <w:t>from 1</w:t>
      </w:r>
      <w:r w:rsidR="00EC672F">
        <w:t>176</w:t>
      </w:r>
      <w:r>
        <w:t xml:space="preserve"> different stores of a major </w:t>
      </w:r>
      <w:r w:rsidR="005F4885">
        <w:t xml:space="preserve">U.S. </w:t>
      </w:r>
      <w:r>
        <w:t>electronics chain</w:t>
      </w:r>
      <w:r w:rsidR="004C174C">
        <w:t>.  The transactions took place between</w:t>
      </w:r>
      <w:r>
        <w:t xml:space="preserve"> December 1998 </w:t>
      </w:r>
      <w:r w:rsidR="004C174C">
        <w:t>and</w:t>
      </w:r>
      <w:r>
        <w:t xml:space="preserve"> November 2004. </w:t>
      </w:r>
      <w:r>
        <w:tab/>
      </w:r>
      <w:r>
        <w:tab/>
      </w:r>
    </w:p>
    <w:p w:rsidR="00DA4898" w:rsidRDefault="00DA4898" w:rsidP="009D007D">
      <w:pPr>
        <w:spacing w:line="240" w:lineRule="auto"/>
        <w:ind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58DB" w:rsidRDefault="00DA4898" w:rsidP="009D007D">
      <w:pPr>
        <w:spacing w:line="240" w:lineRule="auto"/>
        <w:ind w:firstLine="0"/>
        <w:jc w:val="both"/>
      </w:pPr>
      <w:r>
        <w:t xml:space="preserve">2. There are a total of </w:t>
      </w:r>
      <w:r w:rsidR="004803DE">
        <w:t>292</w:t>
      </w:r>
      <w:r w:rsidR="0086319E">
        <w:t xml:space="preserve"> </w:t>
      </w:r>
      <w:r>
        <w:t>product categories, ranging from big ticket items such as te</w:t>
      </w:r>
      <w:r w:rsidR="003543D2">
        <w:t>levisions, cameras, and PDAs,</w:t>
      </w:r>
      <w:r>
        <w:t xml:space="preserve"> </w:t>
      </w:r>
      <w:r w:rsidR="003543D2">
        <w:t>to</w:t>
      </w:r>
      <w:r w:rsidR="004C174C">
        <w:t xml:space="preserve"> small ticket items such as CDs, </w:t>
      </w:r>
      <w:r w:rsidR="003543D2">
        <w:t>batteries</w:t>
      </w:r>
      <w:r w:rsidR="004C174C">
        <w:t xml:space="preserve"> and accessories</w:t>
      </w:r>
      <w:r w:rsidR="003543D2">
        <w:t xml:space="preserve">, and </w:t>
      </w:r>
      <w:r w:rsidR="004C174C">
        <w:t>include</w:t>
      </w:r>
      <w:r w:rsidR="003543D2">
        <w:t xml:space="preserve"> </w:t>
      </w:r>
      <w:r w:rsidR="002D1B9B">
        <w:t xml:space="preserve">services such as installation and </w:t>
      </w:r>
      <w:r w:rsidR="003808C9">
        <w:t>extended service contracts</w:t>
      </w:r>
      <w:r>
        <w:t xml:space="preserve">.  </w:t>
      </w:r>
    </w:p>
    <w:p w:rsidR="00DA4898" w:rsidRDefault="00DA4898" w:rsidP="009D007D">
      <w:pPr>
        <w:spacing w:line="240" w:lineRule="auto"/>
        <w:ind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4898" w:rsidRDefault="00DA4898" w:rsidP="009D007D">
      <w:pPr>
        <w:spacing w:line="240" w:lineRule="auto"/>
        <w:ind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6D6F" w:rsidRPr="00035F05" w:rsidRDefault="00527D5E" w:rsidP="007E4B9E">
      <w:pPr>
        <w:ind w:firstLine="0"/>
        <w:jc w:val="both"/>
        <w:rPr>
          <w:b/>
          <w:sz w:val="28"/>
          <w:szCs w:val="28"/>
        </w:rPr>
      </w:pPr>
      <w:r w:rsidRPr="00035F05">
        <w:rPr>
          <w:b/>
          <w:sz w:val="28"/>
          <w:szCs w:val="28"/>
        </w:rPr>
        <w:t xml:space="preserve">2. </w:t>
      </w:r>
      <w:r w:rsidR="0077485B" w:rsidRPr="00035F05">
        <w:rPr>
          <w:b/>
          <w:sz w:val="28"/>
          <w:szCs w:val="28"/>
        </w:rPr>
        <w:t>Variable Description</w:t>
      </w:r>
      <w:r w:rsidR="004C174C" w:rsidRPr="00035F05">
        <w:rPr>
          <w:b/>
          <w:sz w:val="28"/>
          <w:szCs w:val="28"/>
        </w:rPr>
        <w:t>s</w:t>
      </w:r>
    </w:p>
    <w:p w:rsidR="00F61B32" w:rsidRPr="0077485B" w:rsidRDefault="00F61B32" w:rsidP="007E4B9E">
      <w:pPr>
        <w:ind w:firstLine="0"/>
        <w:jc w:val="both"/>
        <w:rPr>
          <w:b/>
        </w:rPr>
      </w:pPr>
      <w:r w:rsidRPr="0077485B">
        <w:rPr>
          <w:b/>
        </w:rPr>
        <w:tab/>
      </w:r>
      <w:r w:rsidRPr="0077485B">
        <w:rPr>
          <w:b/>
        </w:rPr>
        <w:tab/>
      </w:r>
      <w:r w:rsidRPr="0077485B">
        <w:rPr>
          <w:b/>
        </w:rPr>
        <w:tab/>
      </w:r>
      <w:r w:rsidRPr="0077485B">
        <w:rPr>
          <w:b/>
        </w:rPr>
        <w:tab/>
      </w:r>
      <w:r w:rsidRPr="0077485B">
        <w:rPr>
          <w:b/>
        </w:rPr>
        <w:tab/>
        <w:t xml:space="preserve"> </w:t>
      </w:r>
    </w:p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5850"/>
      </w:tblGrid>
      <w:tr w:rsidR="002B3ABD" w:rsidTr="00382897">
        <w:trPr>
          <w:trHeight w:val="240"/>
        </w:trPr>
        <w:tc>
          <w:tcPr>
            <w:tcW w:w="4050" w:type="dxa"/>
            <w:tcBorders>
              <w:bottom w:val="single" w:sz="4" w:space="0" w:color="auto"/>
            </w:tcBorders>
          </w:tcPr>
          <w:p w:rsidR="002B3ABD" w:rsidRPr="00B6274F" w:rsidRDefault="002B3ABD" w:rsidP="00B6274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6274F">
              <w:rPr>
                <w:b/>
                <w:sz w:val="28"/>
                <w:szCs w:val="28"/>
              </w:rPr>
              <w:t>Variables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Pr="00B6274F" w:rsidRDefault="002B3ABD" w:rsidP="00B6274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6274F">
              <w:rPr>
                <w:b/>
                <w:sz w:val="28"/>
                <w:szCs w:val="28"/>
              </w:rPr>
              <w:t>Explanation</w:t>
            </w:r>
          </w:p>
        </w:tc>
      </w:tr>
      <w:tr w:rsidR="002B3ABD" w:rsidTr="00382897">
        <w:trPr>
          <w:trHeight w:val="375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D832AB" w:rsidP="0077485B">
            <w:pPr>
              <w:ind w:firstLine="0"/>
              <w:rPr>
                <w:b/>
              </w:rPr>
            </w:pPr>
            <w:r w:rsidRPr="00067B3A">
              <w:rPr>
                <w:b/>
              </w:rPr>
              <w:t>HOUSEHOLD_</w:t>
            </w:r>
            <w:r w:rsidR="002B3ABD" w:rsidRPr="00067B3A">
              <w:rPr>
                <w:b/>
              </w:rPr>
              <w:t>ID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2B3ABD">
            <w:pPr>
              <w:ind w:firstLine="0"/>
            </w:pPr>
            <w:r>
              <w:t>Household ID</w:t>
            </w:r>
          </w:p>
        </w:tc>
      </w:tr>
      <w:tr w:rsidR="00F94B9F" w:rsidTr="00EC1E3C">
        <w:trPr>
          <w:trHeight w:val="683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94B9F" w:rsidRPr="00067B3A" w:rsidRDefault="00F94B9F" w:rsidP="00F94B9F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TRANSACTION _NBR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EC1E3C" w:rsidRPr="00F94B9F" w:rsidRDefault="00706D6F" w:rsidP="00F94B9F">
            <w:pPr>
              <w:spacing w:line="240" w:lineRule="auto"/>
              <w:ind w:firstLine="0"/>
            </w:pPr>
            <w:r>
              <w:t>T</w:t>
            </w:r>
            <w:r w:rsidR="00F94B9F">
              <w:t>ransaction number for the household, from 1 to total number of transactions for the household.</w:t>
            </w:r>
          </w:p>
        </w:tc>
      </w:tr>
      <w:tr w:rsidR="00F94B9F" w:rsidTr="00EC1E3C">
        <w:trPr>
          <w:trHeight w:val="44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94B9F" w:rsidRPr="00067B3A" w:rsidRDefault="00F94B9F" w:rsidP="00F94B9F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TRANSACTION_TOTAL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F94B9F" w:rsidRDefault="00F94B9F" w:rsidP="00F94B9F">
            <w:pPr>
              <w:spacing w:line="240" w:lineRule="auto"/>
              <w:ind w:firstLine="0"/>
            </w:pPr>
            <w:r>
              <w:t>The total number of transactions for the household.</w:t>
            </w:r>
          </w:p>
        </w:tc>
      </w:tr>
      <w:tr w:rsidR="002B3ABD" w:rsidTr="00382897">
        <w:trPr>
          <w:trHeight w:val="255"/>
        </w:trPr>
        <w:tc>
          <w:tcPr>
            <w:tcW w:w="4050" w:type="dxa"/>
            <w:tcBorders>
              <w:bottom w:val="single" w:sz="4" w:space="0" w:color="auto"/>
            </w:tcBorders>
          </w:tcPr>
          <w:p w:rsidR="00602058" w:rsidRPr="00067B3A" w:rsidRDefault="005F4885" w:rsidP="00602058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TRANSACTION</w:t>
            </w:r>
            <w:r w:rsidR="002B3ABD" w:rsidRPr="00067B3A">
              <w:rPr>
                <w:b/>
              </w:rPr>
              <w:t>_DATE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Default="002B3ABD" w:rsidP="00035F05">
            <w:pPr>
              <w:spacing w:line="240" w:lineRule="auto"/>
              <w:ind w:firstLine="0"/>
              <w:jc w:val="both"/>
            </w:pPr>
            <w:r>
              <w:t xml:space="preserve">Date of </w:t>
            </w:r>
            <w:r w:rsidR="005F4885">
              <w:t xml:space="preserve">transaction </w:t>
            </w:r>
            <w:r>
              <w:t xml:space="preserve">in the format of </w:t>
            </w:r>
            <w:r w:rsidR="00035F05">
              <w:t>Day/Month</w:t>
            </w:r>
            <w:r>
              <w:t xml:space="preserve">/Year </w:t>
            </w:r>
          </w:p>
        </w:tc>
      </w:tr>
      <w:tr w:rsidR="002B3ABD" w:rsidTr="00382897">
        <w:tc>
          <w:tcPr>
            <w:tcW w:w="4050" w:type="dxa"/>
          </w:tcPr>
          <w:p w:rsidR="002B3ABD" w:rsidRPr="00067B3A" w:rsidRDefault="005F4885" w:rsidP="003808C9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TRANSACTION</w:t>
            </w:r>
            <w:r w:rsidR="002B3ABD" w:rsidRPr="00067B3A">
              <w:rPr>
                <w:b/>
              </w:rPr>
              <w:t>_LOCATION</w:t>
            </w:r>
          </w:p>
        </w:tc>
        <w:tc>
          <w:tcPr>
            <w:tcW w:w="5850" w:type="dxa"/>
          </w:tcPr>
          <w:p w:rsidR="002B3ABD" w:rsidRDefault="002B3ABD" w:rsidP="000A5E76">
            <w:pPr>
              <w:spacing w:line="240" w:lineRule="auto"/>
              <w:ind w:firstLine="0"/>
              <w:jc w:val="both"/>
            </w:pPr>
            <w:r>
              <w:t xml:space="preserve">Store ID where the </w:t>
            </w:r>
            <w:r w:rsidR="005F4885">
              <w:t>transaction took place</w:t>
            </w:r>
          </w:p>
          <w:p w:rsidR="00EC1E3C" w:rsidRDefault="00EC1E3C" w:rsidP="000A5E76">
            <w:pPr>
              <w:spacing w:line="240" w:lineRule="auto"/>
              <w:ind w:firstLine="0"/>
              <w:jc w:val="both"/>
            </w:pPr>
          </w:p>
        </w:tc>
      </w:tr>
      <w:tr w:rsidR="002B3ABD" w:rsidTr="00EC1E3C">
        <w:trPr>
          <w:trHeight w:val="917"/>
        </w:trPr>
        <w:tc>
          <w:tcPr>
            <w:tcW w:w="4050" w:type="dxa"/>
            <w:tcBorders>
              <w:bottom w:val="single" w:sz="4" w:space="0" w:color="auto"/>
            </w:tcBorders>
          </w:tcPr>
          <w:p w:rsidR="002B3ABD" w:rsidRPr="00067B3A" w:rsidRDefault="002B3ABD" w:rsidP="005F4885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 xml:space="preserve">ON-LINE </w:t>
            </w:r>
            <w:r w:rsidR="005F4885">
              <w:rPr>
                <w:b/>
              </w:rPr>
              <w:t>TRANSACTION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Default="002B3ABD" w:rsidP="000A5E76">
            <w:pPr>
              <w:spacing w:line="240" w:lineRule="auto"/>
              <w:ind w:firstLine="0"/>
              <w:jc w:val="both"/>
            </w:pPr>
            <w:r>
              <w:t xml:space="preserve">Dummy variable indicating whether this </w:t>
            </w:r>
            <w:r w:rsidR="005F4885">
              <w:t xml:space="preserve">transaction was </w:t>
            </w:r>
            <w:r>
              <w:t>made online</w:t>
            </w:r>
            <w:r w:rsidR="000A5E76">
              <w:t>.  These correspond to store IDs 4407, 4417, 4427, 4437, 4447, 4457, 4467, and 4477.</w:t>
            </w:r>
          </w:p>
        </w:tc>
      </w:tr>
      <w:tr w:rsidR="002B3ABD" w:rsidTr="00EC1E3C">
        <w:trPr>
          <w:trHeight w:val="980"/>
        </w:trPr>
        <w:tc>
          <w:tcPr>
            <w:tcW w:w="4050" w:type="dxa"/>
            <w:tcBorders>
              <w:top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lastRenderedPageBreak/>
              <w:t>ORIGINAL_TICKET_NBR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2B3ABD" w:rsidRDefault="002B3ABD" w:rsidP="00706D6F">
            <w:pPr>
              <w:spacing w:line="240" w:lineRule="auto"/>
              <w:ind w:firstLine="0"/>
              <w:jc w:val="both"/>
            </w:pPr>
            <w:r>
              <w:t>Unique identifier of each single transaction or receipt. All the items on the same receipt have the same</w:t>
            </w:r>
            <w:r w:rsidR="00706D6F">
              <w:t xml:space="preserve"> original</w:t>
            </w:r>
            <w:r>
              <w:t xml:space="preserve"> ticket number. </w:t>
            </w:r>
          </w:p>
        </w:tc>
      </w:tr>
      <w:tr w:rsidR="002B3ABD" w:rsidTr="00EC1E3C">
        <w:trPr>
          <w:trHeight w:val="2060"/>
        </w:trPr>
        <w:tc>
          <w:tcPr>
            <w:tcW w:w="4050" w:type="dxa"/>
          </w:tcPr>
          <w:p w:rsidR="002B3ABD" w:rsidRPr="00067B3A" w:rsidRDefault="00523D08" w:rsidP="003808C9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TRANSACTION</w:t>
            </w:r>
            <w:r w:rsidR="002B3ABD" w:rsidRPr="00067B3A">
              <w:rPr>
                <w:b/>
              </w:rPr>
              <w:t>_TYPE</w:t>
            </w:r>
          </w:p>
        </w:tc>
        <w:tc>
          <w:tcPr>
            <w:tcW w:w="5850" w:type="dxa"/>
          </w:tcPr>
          <w:p w:rsidR="000A5E76" w:rsidRDefault="002B3ABD" w:rsidP="003808C9">
            <w:pPr>
              <w:spacing w:line="240" w:lineRule="auto"/>
              <w:ind w:firstLine="0"/>
              <w:jc w:val="both"/>
            </w:pPr>
            <w:r>
              <w:t>Type of transaction:</w:t>
            </w:r>
            <w:r w:rsidR="006E20E5">
              <w:t xml:space="preserve">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1 = product purchase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2 = product return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3 = service contract purchase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4 = service contract return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5 = </w:t>
            </w:r>
            <w:r w:rsidR="00345E97">
              <w:t>product purchase that included a sales discount</w:t>
            </w:r>
          </w:p>
          <w:p w:rsidR="002B3ABD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6 = miscellaneous.  </w:t>
            </w:r>
          </w:p>
        </w:tc>
      </w:tr>
      <w:tr w:rsidR="002B3ABD" w:rsidTr="00382897">
        <w:trPr>
          <w:trHeight w:val="240"/>
        </w:trPr>
        <w:tc>
          <w:tcPr>
            <w:tcW w:w="4050" w:type="dxa"/>
            <w:tcBorders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PRODUCT_ID</w:t>
            </w:r>
            <w:r w:rsidR="00FA2BB1" w:rsidRPr="00A01713">
              <w:rPr>
                <w:rStyle w:val="FootnoteReference"/>
                <w:bCs/>
              </w:rPr>
              <w:footnoteReference w:id="1"/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Default="002B3ABD" w:rsidP="00706D6F">
            <w:pPr>
              <w:spacing w:line="240" w:lineRule="auto"/>
              <w:ind w:firstLine="0"/>
              <w:jc w:val="both"/>
            </w:pPr>
            <w:r>
              <w:t>ID</w:t>
            </w:r>
            <w:r w:rsidR="0003032C">
              <w:t xml:space="preserve"> of product involved in the transaction, similar to a UPC code for consumer packaged goods.</w:t>
            </w:r>
          </w:p>
        </w:tc>
      </w:tr>
      <w:tr w:rsidR="00D43115" w:rsidTr="00EC1E3C">
        <w:trPr>
          <w:trHeight w:val="7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43115" w:rsidRPr="00067B3A" w:rsidDel="0003032C" w:rsidRDefault="00D43115" w:rsidP="002B3AB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CATEGORY_DESCRIPTION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D43115" w:rsidRDefault="00382897" w:rsidP="00EC1E3C">
            <w:pPr>
              <w:spacing w:line="240" w:lineRule="auto"/>
              <w:ind w:firstLine="0"/>
              <w:jc w:val="both"/>
            </w:pPr>
            <w:r>
              <w:t>Description of the product category</w:t>
            </w:r>
            <w:r w:rsidR="00706D6F">
              <w:t xml:space="preserve"> </w:t>
            </w:r>
            <w:r>
              <w:t>(</w:t>
            </w:r>
            <w:r w:rsidR="000A5E76">
              <w:t xml:space="preserve">e.g., “Television”, </w:t>
            </w:r>
            <w:r>
              <w:t>see Appendix</w:t>
            </w:r>
            <w:r w:rsidR="000A5E76">
              <w:t xml:space="preserve"> </w:t>
            </w:r>
            <w:r w:rsidR="001B4153">
              <w:rPr>
                <w:rFonts w:hint="eastAsia"/>
              </w:rPr>
              <w:t xml:space="preserve">1 </w:t>
            </w:r>
            <w:r w:rsidR="000A5E76">
              <w:t>for complete list</w:t>
            </w:r>
            <w:r>
              <w:t>)</w:t>
            </w:r>
            <w:r w:rsidR="00092A9A">
              <w:t>. Note:</w:t>
            </w:r>
            <w:r w:rsidR="0086319E">
              <w:t xml:space="preserve"> Blank means missing/no category assigned</w:t>
            </w:r>
            <w:r>
              <w:t>.</w:t>
            </w:r>
          </w:p>
        </w:tc>
      </w:tr>
      <w:tr w:rsidR="002B3ABD" w:rsidTr="00EC1E3C">
        <w:trPr>
          <w:trHeight w:val="7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382897" w:rsidP="003808C9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SUB_CATEGORY</w:t>
            </w:r>
            <w:r w:rsidR="002B3ABD" w:rsidRPr="00067B3A">
              <w:rPr>
                <w:b/>
              </w:rPr>
              <w:t>_DESCRIPTION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706D6F" w:rsidP="00092A9A">
            <w:pPr>
              <w:spacing w:line="240" w:lineRule="auto"/>
              <w:ind w:firstLine="0"/>
              <w:jc w:val="both"/>
            </w:pPr>
            <w:r>
              <w:t>D</w:t>
            </w:r>
            <w:r w:rsidR="006D45E4">
              <w:t xml:space="preserve">escription of the </w:t>
            </w:r>
            <w:r>
              <w:t>subcategory</w:t>
            </w:r>
            <w:r w:rsidR="006D45E4">
              <w:t xml:space="preserve"> (</w:t>
            </w:r>
            <w:r w:rsidR="000A5E76">
              <w:t>e.g.,</w:t>
            </w:r>
            <w:r>
              <w:t xml:space="preserve"> subcategory 100 is a</w:t>
            </w:r>
            <w:r w:rsidR="000A5E76">
              <w:t xml:space="preserve"> “</w:t>
            </w:r>
            <w:r w:rsidR="006A1057">
              <w:t>9-16” Color TV</w:t>
            </w:r>
            <w:r w:rsidR="000A5E76">
              <w:t xml:space="preserve">”, </w:t>
            </w:r>
            <w:r w:rsidR="006D45E4">
              <w:t xml:space="preserve">see </w:t>
            </w:r>
            <w:r w:rsidR="00382897">
              <w:t>A</w:t>
            </w:r>
            <w:r w:rsidR="006D45E4">
              <w:t>ppendix</w:t>
            </w:r>
            <w:r>
              <w:t xml:space="preserve"> 1</w:t>
            </w:r>
            <w:r w:rsidR="000A5E76">
              <w:t xml:space="preserve"> for complete list</w:t>
            </w:r>
            <w:r w:rsidR="006D45E4">
              <w:t xml:space="preserve">). </w:t>
            </w:r>
            <w:r w:rsidR="002B3ABD">
              <w:t xml:space="preserve"> </w:t>
            </w:r>
          </w:p>
        </w:tc>
      </w:tr>
      <w:tr w:rsidR="002B3ABD" w:rsidTr="007505D6">
        <w:trPr>
          <w:trHeight w:val="5552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AB307F" w:rsidP="002B3ABD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TRANSACTION_TYPE </w:t>
            </w:r>
            <w:r w:rsidR="00382897">
              <w:rPr>
                <w:b/>
              </w:rPr>
              <w:t>DESCRIPTION</w:t>
            </w:r>
            <w:r w:rsidR="002B3ABD" w:rsidRPr="00067B3A">
              <w:rPr>
                <w:b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86319E" w:rsidP="002B3ABD">
            <w:pPr>
              <w:spacing w:line="240" w:lineRule="auto"/>
              <w:ind w:firstLine="0"/>
              <w:jc w:val="both"/>
            </w:pPr>
            <w:r>
              <w:t xml:space="preserve">Short description of the transaction.  </w:t>
            </w:r>
            <w:r w:rsidR="00382897">
              <w:t xml:space="preserve">Most of these are </w:t>
            </w:r>
            <w:r w:rsidR="00AB307F">
              <w:t xml:space="preserve">the </w:t>
            </w:r>
            <w:r w:rsidR="00382897">
              <w:t>brand names</w:t>
            </w:r>
            <w:r w:rsidR="00AB307F">
              <w:t xml:space="preserve"> if a purchase or return was made</w:t>
            </w:r>
            <w:r w:rsidR="00382897">
              <w:t xml:space="preserve">.  </w:t>
            </w:r>
            <w:r>
              <w:t>E.g., Transaction_Type might be 1 (product purchase) and Transaction_Type_Description might be</w:t>
            </w:r>
            <w:r w:rsidR="006A1057">
              <w:t xml:space="preserve"> “SON” (Sony).</w:t>
            </w:r>
            <w:r>
              <w:t xml:space="preserve"> </w:t>
            </w:r>
            <w:r w:rsidR="00382897">
              <w:t>Following is a summary of the major</w:t>
            </w:r>
            <w:r w:rsidR="006A1057">
              <w:t xml:space="preserve"> non-brand</w:t>
            </w:r>
            <w:r w:rsidR="00382897">
              <w:t xml:space="preserve">  codes:</w:t>
            </w:r>
            <w:r w:rsidR="000555D5">
              <w:t xml:space="preserve"> </w:t>
            </w:r>
          </w:p>
          <w:p w:rsidR="002B3ABD" w:rsidRPr="00E21F97" w:rsidRDefault="002B3ABD" w:rsidP="002B3ABD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ESP=</w:t>
            </w:r>
            <w:r w:rsidRPr="00E21F97">
              <w:t>extended service plan</w:t>
            </w:r>
            <w:r w:rsidR="00C8717C">
              <w:t xml:space="preserve"> </w:t>
            </w:r>
            <w:r w:rsidR="00C8717C" w:rsidRPr="00363FB1">
              <w:t>(</w:t>
            </w:r>
            <w:r w:rsidR="00363FB1">
              <w:t>Note: u</w:t>
            </w:r>
            <w:r w:rsidR="00C8717C" w:rsidRPr="00363FB1">
              <w:t xml:space="preserve">sually the observation </w:t>
            </w:r>
            <w:r w:rsidR="00345E97">
              <w:t>preceding an ESP transaction</w:t>
            </w:r>
            <w:r w:rsidR="00345E97" w:rsidRPr="00363FB1">
              <w:t xml:space="preserve"> </w:t>
            </w:r>
            <w:r w:rsidR="00C8717C" w:rsidRPr="00363FB1">
              <w:t>is the purchase associated with the ESP)</w:t>
            </w:r>
          </w:p>
          <w:p w:rsidR="002B3ABD" w:rsidRDefault="002B3ABD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GFT</w:t>
            </w:r>
            <w:r w:rsidR="006A1057">
              <w:t xml:space="preserve"> or VLK</w:t>
            </w:r>
            <w:r>
              <w:t>=gift card</w:t>
            </w:r>
            <w:r w:rsidR="006A1057">
              <w:t xml:space="preserve"> either purchased or acquired through a trade-in.</w:t>
            </w:r>
            <w:r>
              <w:t xml:space="preserve"> 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SVL=service and labor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INS= installation</w:t>
            </w:r>
            <w:r w:rsidR="00C25A9A">
              <w:t xml:space="preserve"> (including roadshop, antenna, retailer DSS installation, etc.)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SHI=e-commerce shipping</w:t>
            </w:r>
            <w:r w:rsidR="00AF6D47">
              <w:t xml:space="preserve"> and </w:t>
            </w:r>
            <w:r w:rsidR="00AF6D47" w:rsidRPr="00AF6D47">
              <w:t>K</w:t>
            </w:r>
            <w:r w:rsidR="00AF6D47">
              <w:t>iosk ship &amp; handling fee</w:t>
            </w:r>
          </w:p>
          <w:p w:rsidR="004B6DD9" w:rsidRDefault="0063414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SAL(/PRM/DLV)</w:t>
            </w:r>
            <w:r w:rsidR="004B6DD9">
              <w:t>=salvage haul away</w:t>
            </w:r>
            <w:r>
              <w:t xml:space="preserve"> </w:t>
            </w:r>
            <w:r w:rsidRPr="00363FB1">
              <w:t>(only 132 obs in total)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CIN=pc upgrade installation</w:t>
            </w:r>
            <w:r w:rsidR="00634149">
              <w:t xml:space="preserve"> </w:t>
            </w:r>
            <w:r w:rsidR="00634149" w:rsidRPr="00363FB1">
              <w:t>(just 5 obs)</w:t>
            </w:r>
          </w:p>
          <w:p w:rsidR="006D45E4" w:rsidRDefault="004B6DD9" w:rsidP="0021163E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PAG=pager activation fee</w:t>
            </w:r>
            <w:r w:rsidR="00AF4DA3">
              <w:t xml:space="preserve"> </w:t>
            </w:r>
            <w:r w:rsidR="00AF4DA3" w:rsidRPr="00363FB1">
              <w:t>(just 42 obs)</w:t>
            </w:r>
          </w:p>
        </w:tc>
      </w:tr>
      <w:tr w:rsidR="002B3ABD" w:rsidTr="00EC1E3C">
        <w:trPr>
          <w:trHeight w:val="116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EXTENDED_PRICE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3808C9">
            <w:pPr>
              <w:spacing w:line="240" w:lineRule="auto"/>
              <w:ind w:firstLine="0"/>
              <w:jc w:val="both"/>
            </w:pPr>
            <w:r>
              <w:t>Total price paid for the same product calculated as UNIT_</w:t>
            </w:r>
            <w:r w:rsidR="007B02FF">
              <w:t>P</w:t>
            </w:r>
            <w:r>
              <w:t>RICE*QUANTITY</w:t>
            </w:r>
          </w:p>
          <w:p w:rsidR="002B3ABD" w:rsidRDefault="002B3ABD" w:rsidP="003808C9">
            <w:pPr>
              <w:spacing w:line="240" w:lineRule="auto"/>
              <w:ind w:firstLine="0"/>
              <w:jc w:val="both"/>
            </w:pPr>
            <w:r>
              <w:t>(e.g. buy 2 TVs at unit price of $350 and extended price of $350x2=$700)</w:t>
            </w:r>
          </w:p>
        </w:tc>
      </w:tr>
      <w:tr w:rsidR="002B3ABD" w:rsidTr="00D57F7D">
        <w:trPr>
          <w:trHeight w:val="89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D22A12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RETURN_</w:t>
            </w:r>
            <w:r w:rsidR="00D22A12">
              <w:rPr>
                <w:b/>
              </w:rPr>
              <w:t>BINARY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D57F7D" w:rsidP="00D22A12">
            <w:pPr>
              <w:spacing w:line="240" w:lineRule="auto"/>
              <w:ind w:firstLine="0"/>
              <w:jc w:val="both"/>
            </w:pPr>
            <w:r>
              <w:t>Dummy variable indicating return.  “</w:t>
            </w:r>
            <w:r w:rsidR="00D22A12">
              <w:t>1</w:t>
            </w:r>
            <w:r>
              <w:t>” indicates that the transaction is or becomes a return.  “</w:t>
            </w:r>
            <w:r w:rsidR="00D22A12">
              <w:t>0</w:t>
            </w:r>
            <w:r>
              <w:t>” indicates it does not.</w:t>
            </w:r>
          </w:p>
        </w:tc>
      </w:tr>
      <w:tr w:rsidR="002B3ABD" w:rsidTr="00382897">
        <w:trPr>
          <w:trHeight w:val="2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AGE_H.HEAD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7B02FF">
            <w:pPr>
              <w:spacing w:line="240" w:lineRule="auto"/>
              <w:ind w:firstLine="0"/>
              <w:jc w:val="both"/>
            </w:pPr>
            <w:r>
              <w:t>Age of the household head in increments of two years</w:t>
            </w:r>
          </w:p>
        </w:tc>
      </w:tr>
      <w:tr w:rsidR="00D36B5A" w:rsidTr="007B02FF">
        <w:trPr>
          <w:trHeight w:val="26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36B5A" w:rsidRPr="00067B3A" w:rsidRDefault="00D36B5A" w:rsidP="008946BA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CHILDREN_PRESENCE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D36B5A" w:rsidRDefault="00D36B5A" w:rsidP="008946BA">
            <w:pPr>
              <w:ind w:firstLine="0"/>
              <w:jc w:val="both"/>
            </w:pPr>
            <w:r>
              <w:t>Whether there are children living in the household</w:t>
            </w:r>
          </w:p>
        </w:tc>
      </w:tr>
      <w:tr w:rsidR="002B3ABD" w:rsidTr="00382897">
        <w:trPr>
          <w:trHeight w:val="233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INCOME</w:t>
            </w:r>
          </w:p>
          <w:p w:rsidR="002B3ABD" w:rsidRPr="00067B3A" w:rsidRDefault="002B3ABD" w:rsidP="003808C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3808C9" w:rsidRDefault="002B3ABD" w:rsidP="001B4153">
            <w:pPr>
              <w:spacing w:line="240" w:lineRule="auto"/>
              <w:ind w:firstLine="0"/>
              <w:jc w:val="both"/>
              <w:rPr>
                <w:color w:val="FF0000"/>
              </w:rPr>
            </w:pPr>
            <w:r>
              <w:lastRenderedPageBreak/>
              <w:t>Income level of the household</w:t>
            </w:r>
            <w:r w:rsidR="001B4153">
              <w:rPr>
                <w:rFonts w:hint="eastAsia"/>
              </w:rPr>
              <w:t xml:space="preserve"> </w:t>
            </w:r>
            <w:r w:rsidR="00382897">
              <w:t xml:space="preserve">(1-9 scale where larger </w:t>
            </w:r>
            <w:r w:rsidR="00382897">
              <w:lastRenderedPageBreak/>
              <w:t>number indicates higher income.</w:t>
            </w:r>
            <w:r w:rsidR="001B4153">
              <w:rPr>
                <w:rFonts w:hint="eastAsia"/>
              </w:rPr>
              <w:t xml:space="preserve"> (We don</w:t>
            </w:r>
            <w:r w:rsidR="001B4153">
              <w:t>’</w:t>
            </w:r>
            <w:r w:rsidR="001B4153">
              <w:rPr>
                <w:rFonts w:hint="eastAsia"/>
              </w:rPr>
              <w:t>t have information on income levels numbers 1-9 correspond to.)</w:t>
            </w:r>
          </w:p>
        </w:tc>
      </w:tr>
      <w:tr w:rsidR="002B3ABD" w:rsidTr="007B02FF">
        <w:trPr>
          <w:trHeight w:val="557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E48CD" w:rsidRPr="00067B3A" w:rsidRDefault="007E48CD" w:rsidP="007E48CD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lastRenderedPageBreak/>
              <w:t xml:space="preserve">GENDER_H.HEAD </w:t>
            </w:r>
          </w:p>
          <w:p w:rsidR="002B3ABD" w:rsidRPr="00067B3A" w:rsidRDefault="002B3ABD" w:rsidP="003808C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D832AB" w:rsidRDefault="007E48CD" w:rsidP="00634149">
            <w:pPr>
              <w:spacing w:line="240" w:lineRule="auto"/>
              <w:ind w:firstLine="0"/>
              <w:jc w:val="both"/>
            </w:pPr>
            <w:r>
              <w:t>Gender of household head</w:t>
            </w:r>
            <w:r w:rsidR="00634149">
              <w:t xml:space="preserve"> (M: Male; F: Female; U: Unknown)</w:t>
            </w:r>
          </w:p>
        </w:tc>
      </w:tr>
    </w:tbl>
    <w:p w:rsidR="00DA4898" w:rsidRDefault="00DA4898" w:rsidP="00CA6D43">
      <w:pPr>
        <w:jc w:val="both"/>
      </w:pPr>
      <w:r>
        <w:tab/>
      </w:r>
      <w:r>
        <w:tab/>
      </w:r>
    </w:p>
    <w:p w:rsidR="004F1333" w:rsidRDefault="004F1333" w:rsidP="00CA6D43">
      <w:pPr>
        <w:jc w:val="both"/>
      </w:pPr>
    </w:p>
    <w:p w:rsidR="00E02A69" w:rsidRPr="0090419E" w:rsidRDefault="00E02A69" w:rsidP="00E02A69">
      <w:pPr>
        <w:spacing w:line="240" w:lineRule="auto"/>
        <w:ind w:firstLine="0"/>
        <w:jc w:val="center"/>
        <w:rPr>
          <w:b/>
        </w:rPr>
      </w:pPr>
      <w:bookmarkStart w:id="0" w:name="_GoBack"/>
      <w:bookmarkEnd w:id="0"/>
      <w:r w:rsidRPr="0090419E">
        <w:rPr>
          <w:b/>
        </w:rPr>
        <w:t xml:space="preserve">Sample </w:t>
      </w:r>
      <w:r w:rsidR="00841297">
        <w:rPr>
          <w:b/>
        </w:rPr>
        <w:t>Household</w:t>
      </w:r>
      <w:r w:rsidRPr="0090419E">
        <w:rPr>
          <w:b/>
        </w:rPr>
        <w:t xml:space="preserve"> </w:t>
      </w:r>
      <w:r w:rsidR="00841297">
        <w:rPr>
          <w:b/>
        </w:rPr>
        <w:t>Transaction</w:t>
      </w:r>
      <w:r w:rsidRPr="0090419E">
        <w:rPr>
          <w:b/>
        </w:rPr>
        <w:t xml:space="preserve"> Histories</w:t>
      </w:r>
    </w:p>
    <w:p w:rsidR="00E02A69" w:rsidRDefault="00E02A69" w:rsidP="00061A15">
      <w:pPr>
        <w:spacing w:line="240" w:lineRule="auto"/>
        <w:ind w:firstLine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407"/>
        <w:gridCol w:w="1407"/>
        <w:gridCol w:w="1017"/>
        <w:gridCol w:w="1289"/>
        <w:gridCol w:w="1350"/>
        <w:gridCol w:w="1800"/>
        <w:gridCol w:w="1530"/>
        <w:gridCol w:w="900"/>
        <w:gridCol w:w="1188"/>
      </w:tblGrid>
      <w:tr w:rsidR="00AB307F" w:rsidRPr="00061A15" w:rsidTr="00AB307F">
        <w:tc>
          <w:tcPr>
            <w:tcW w:w="1288" w:type="dxa"/>
          </w:tcPr>
          <w:p w:rsidR="00E02A69" w:rsidRPr="00E02A69" w:rsidRDefault="00F50363" w:rsidP="00F5036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HOUSEHOLD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="00E02A69" w:rsidRPr="00E02A69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407" w:type="dxa"/>
          </w:tcPr>
          <w:p w:rsidR="00E02A69" w:rsidRPr="00E02A69" w:rsidRDefault="00E02A69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TRANSACTION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Pr="00E02A6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407" w:type="dxa"/>
          </w:tcPr>
          <w:p w:rsidR="00E02A69" w:rsidRPr="00E02A69" w:rsidRDefault="00E02A69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TRANSACTION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Pr="00E02A69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17" w:type="dxa"/>
          </w:tcPr>
          <w:p w:rsidR="00E02A69" w:rsidRPr="00E02A69" w:rsidRDefault="00E02A69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PRODUCT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Pr="00E02A69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289" w:type="dxa"/>
          </w:tcPr>
          <w:p w:rsidR="00E02A69" w:rsidRPr="00E02A69" w:rsidRDefault="00F50363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SUB_</w:t>
            </w:r>
            <w:r w:rsidR="00E02A69" w:rsidRPr="00E02A69">
              <w:rPr>
                <w:b/>
                <w:sz w:val="18"/>
                <w:szCs w:val="18"/>
              </w:rPr>
              <w:t>CATEGORY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="00E02A69" w:rsidRPr="00E02A69">
              <w:rPr>
                <w:b/>
                <w:sz w:val="18"/>
                <w:szCs w:val="18"/>
              </w:rPr>
              <w:t>NBR</w:t>
            </w:r>
          </w:p>
        </w:tc>
        <w:tc>
          <w:tcPr>
            <w:tcW w:w="1350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CATEGORY</w:t>
            </w:r>
          </w:p>
          <w:p w:rsidR="00E02A69" w:rsidRPr="00E02A69" w:rsidRDefault="00440E7A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 w:rsidR="00E02A69" w:rsidRPr="00E02A69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800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SUB-CATEGORY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530" w:type="dxa"/>
          </w:tcPr>
          <w:p w:rsidR="00AB307F" w:rsidRDefault="00AB307F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TRANSACTION_TYPE</w:t>
            </w:r>
            <w:r w:rsidR="00E02A69" w:rsidRPr="00E02A69">
              <w:rPr>
                <w:b/>
                <w:sz w:val="18"/>
                <w:szCs w:val="18"/>
              </w:rPr>
              <w:t xml:space="preserve"> 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00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UNIT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 xml:space="preserve"> PRICE</w:t>
            </w:r>
          </w:p>
        </w:tc>
        <w:tc>
          <w:tcPr>
            <w:tcW w:w="1188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RETURN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IND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30JAN2001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545443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 ACCESS.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01FEB2001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602695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 ACCESS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03NOV2001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747057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PRINTERS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03NOV2001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726130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SOHO CABLES/</w:t>
            </w:r>
          </w:p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SURGE/UPS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BLK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03NOV2001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743907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PAPER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PBF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750997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IMAGING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CAMERAS – SOHO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758444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UPGRADES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SDK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729284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29.99</w:t>
            </w:r>
          </w:p>
        </w:tc>
        <w:tc>
          <w:tcPr>
            <w:tcW w:w="1188" w:type="dxa"/>
          </w:tcPr>
          <w:p w:rsidR="00E02A69" w:rsidRPr="00061A15" w:rsidRDefault="00D611DE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729284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729245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729250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</w:tbl>
    <w:p w:rsidR="00E02A69" w:rsidRDefault="00E02A69" w:rsidP="00061A15">
      <w:pPr>
        <w:spacing w:line="240" w:lineRule="auto"/>
        <w:ind w:firstLine="0"/>
      </w:pPr>
    </w:p>
    <w:p w:rsidR="00E02A69" w:rsidRDefault="00D611DE" w:rsidP="00061A15">
      <w:pPr>
        <w:spacing w:line="240" w:lineRule="auto"/>
        <w:ind w:firstLine="0"/>
      </w:pPr>
      <w:r>
        <w:t>Household 100022945 has 11 transactions over a one-year period.  The customer purchases a printer on November 3, 2001, and buys ink on January 5</w:t>
      </w:r>
      <w:r w:rsidR="00841297">
        <w:t>, 2002</w:t>
      </w:r>
      <w:r>
        <w:t xml:space="preserve">.  The </w:t>
      </w:r>
      <w:r w:rsidR="00841297">
        <w:t>customer</w:t>
      </w:r>
      <w:r>
        <w:t xml:space="preserve"> returns that ink on the same day but then purchases two addi</w:t>
      </w:r>
      <w:r w:rsidR="00841297">
        <w:t>tional types of ink.  Note the t</w:t>
      </w:r>
      <w:r>
        <w:t>ransaction type indicator for the first ink purchase indicates a purchase, but the Y for that purchase indicates that the purchase was eventually returned.</w:t>
      </w:r>
    </w:p>
    <w:p w:rsidR="00440E7A" w:rsidRDefault="00D611DE" w:rsidP="00061A15">
      <w:pPr>
        <w:spacing w:line="240" w:lineRule="auto"/>
        <w:ind w:firstLine="0"/>
      </w:pPr>
      <w:r>
        <w:br w:type="page"/>
      </w:r>
    </w:p>
    <w:p w:rsidR="003428EA" w:rsidRDefault="003428EA" w:rsidP="00061A15">
      <w:pPr>
        <w:spacing w:line="24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557"/>
        <w:gridCol w:w="1557"/>
        <w:gridCol w:w="1119"/>
        <w:gridCol w:w="1225"/>
        <w:gridCol w:w="1495"/>
        <w:gridCol w:w="1520"/>
        <w:gridCol w:w="1495"/>
        <w:gridCol w:w="775"/>
        <w:gridCol w:w="1009"/>
      </w:tblGrid>
      <w:tr w:rsidR="003332F9" w:rsidRPr="00440E7A" w:rsidTr="00130745">
        <w:tc>
          <w:tcPr>
            <w:tcW w:w="1424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HOUSEHOLD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557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TRANSACTION DATE</w:t>
            </w:r>
          </w:p>
        </w:tc>
        <w:tc>
          <w:tcPr>
            <w:tcW w:w="1557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TRANSACTION TYPE</w:t>
            </w:r>
          </w:p>
        </w:tc>
        <w:tc>
          <w:tcPr>
            <w:tcW w:w="1119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PRODUCT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22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CATEGORY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NBR</w:t>
            </w:r>
          </w:p>
        </w:tc>
        <w:tc>
          <w:tcPr>
            <w:tcW w:w="149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CATEGORY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520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SUB-CATEGORY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49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BRAND OR SERVICE DESCRIPTION</w:t>
            </w:r>
          </w:p>
        </w:tc>
        <w:tc>
          <w:tcPr>
            <w:tcW w:w="77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UNIT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009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RETURN IND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13JAN1999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591815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RADAR DETECTORS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23DEC1999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561263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PLAYER – AUTO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20JAN2000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568957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608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HARNESSES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20JAN2000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INSTALLATION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40.00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28JUL2000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559494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CHANDERS – AUTO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179.97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594845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PHONE-CORDLESS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591846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– CORDLESS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570238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TELEVISION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CABLE MISC ACCESS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580985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TELEVISION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CABLE MISC ACCESS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RCA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1.99</w:t>
            </w:r>
          </w:p>
        </w:tc>
        <w:tc>
          <w:tcPr>
            <w:tcW w:w="1009" w:type="dxa"/>
          </w:tcPr>
          <w:p w:rsidR="00440E7A" w:rsidRPr="00440E7A" w:rsidRDefault="001F4E5B" w:rsidP="0013074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545773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PARTS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DEI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545679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AUTOMOTIVE SECURITY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DEI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INSTALLATION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10.99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INSTALLATION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80.99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04FEB2001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596383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TELEVISION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8-13’ COLOR TV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WIRELESS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SERVICE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721558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MONITOR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555980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PRINTERS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748990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MEDIA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747760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MUSIC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LIFESTYLE SOFTWARE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DVO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-30.00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-869.99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12DEC2001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569900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MAJORS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MONSTER CABLE CAR AUDIO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13FEB2002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794249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PORTABLE DIG AUDIO PLAYER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RCA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14FEB2002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794249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PORTABLE DIG AUDIO PLAYER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RCA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-179.99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11JUN2002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763930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MAJORS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MONSTER CABLE CAR AUDIO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</w:tbl>
    <w:p w:rsidR="00440E7A" w:rsidRDefault="00440E7A" w:rsidP="00061A15">
      <w:pPr>
        <w:spacing w:line="240" w:lineRule="auto"/>
        <w:ind w:firstLine="0"/>
      </w:pPr>
    </w:p>
    <w:p w:rsidR="00440E7A" w:rsidRDefault="00440E7A" w:rsidP="00061A15">
      <w:pPr>
        <w:spacing w:line="240" w:lineRule="auto"/>
        <w:ind w:firstLine="0"/>
      </w:pPr>
    </w:p>
    <w:p w:rsidR="00440E7A" w:rsidRDefault="003169B7" w:rsidP="00061A15">
      <w:pPr>
        <w:spacing w:line="240" w:lineRule="auto"/>
        <w:ind w:firstLine="0"/>
      </w:pPr>
      <w:r>
        <w:t xml:space="preserve">This household has 30 transactions between January 1999 and June 2002.  The </w:t>
      </w:r>
      <w:r w:rsidR="00841297">
        <w:t>customer</w:t>
      </w:r>
      <w:r>
        <w:t xml:space="preserve"> buys automobile equipment and has it installed for $40 on January 20.  The household buys additional automotive equipment and has this installed on December 31, for a total of $90.  The </w:t>
      </w:r>
      <w:r w:rsidR="00841297">
        <w:t>customer</w:t>
      </w:r>
      <w:r>
        <w:t xml:space="preserve"> bu</w:t>
      </w:r>
      <w:r w:rsidR="00841297">
        <w:t>ys a computer system for $899.99</w:t>
      </w:r>
      <w:r>
        <w:t xml:space="preserve"> on July 7, along with an extended service contract (ESP).  Note the desktop computer and the ESP will be returned.  That return takes place on July 12, listed as two entries –</w:t>
      </w:r>
      <w:r w:rsidR="00841297">
        <w:t xml:space="preserve">$30 and $869.99 – for the computer </w:t>
      </w:r>
      <w:r>
        <w:t xml:space="preserve">and one entry for the returned ESP.  The </w:t>
      </w:r>
      <w:r w:rsidR="00841297">
        <w:t>customer</w:t>
      </w:r>
      <w:r>
        <w:t xml:space="preserve"> then purchases the computer again for $869.99, along with a new ESP for $199.99.  It isn’t clear </w:t>
      </w:r>
      <w:r w:rsidRPr="003169B7">
        <w:rPr>
          <w:i/>
        </w:rPr>
        <w:t>why</w:t>
      </w:r>
      <w:r>
        <w:t xml:space="preserve"> the computer and ESP are returned and re-purchased.  Perhaps the computer included an extra item (worth $30) that the customer determined was not really needed.  </w:t>
      </w:r>
      <w:r w:rsidR="00B4109D">
        <w:t>Finally, the customer purchases and then returns a digital audio player, on the 13</w:t>
      </w:r>
      <w:r w:rsidR="00B4109D" w:rsidRPr="00B4109D">
        <w:rPr>
          <w:vertAlign w:val="superscript"/>
        </w:rPr>
        <w:t>th</w:t>
      </w:r>
      <w:r w:rsidR="00B4109D">
        <w:t xml:space="preserve"> and 14</w:t>
      </w:r>
      <w:r w:rsidR="00B4109D" w:rsidRPr="00B4109D">
        <w:rPr>
          <w:vertAlign w:val="superscript"/>
        </w:rPr>
        <w:t>th</w:t>
      </w:r>
      <w:r w:rsidR="00B4109D">
        <w:t xml:space="preserve"> of February</w:t>
      </w:r>
      <w:r>
        <w:t>.</w:t>
      </w:r>
    </w:p>
    <w:p w:rsidR="00E02A69" w:rsidRDefault="00E02A69" w:rsidP="00061A15">
      <w:pPr>
        <w:spacing w:line="240" w:lineRule="auto"/>
        <w:ind w:firstLine="0"/>
      </w:pPr>
    </w:p>
    <w:p w:rsidR="00E02A69" w:rsidRDefault="00E02A69" w:rsidP="00061A15">
      <w:pPr>
        <w:spacing w:line="240" w:lineRule="auto"/>
        <w:ind w:firstLine="0"/>
      </w:pPr>
    </w:p>
    <w:sectPr w:rsidR="00E02A69" w:rsidSect="00F50363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93E" w:rsidRDefault="0022093E" w:rsidP="00027DF9">
      <w:pPr>
        <w:spacing w:line="240" w:lineRule="auto"/>
      </w:pPr>
      <w:r>
        <w:separator/>
      </w:r>
    </w:p>
  </w:endnote>
  <w:endnote w:type="continuationSeparator" w:id="0">
    <w:p w:rsidR="0022093E" w:rsidRDefault="0022093E" w:rsidP="00027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3D" w:rsidRDefault="002209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7278">
      <w:rPr>
        <w:noProof/>
      </w:rPr>
      <w:t>6</w:t>
    </w:r>
    <w:r>
      <w:rPr>
        <w:noProof/>
      </w:rPr>
      <w:fldChar w:fldCharType="end"/>
    </w:r>
  </w:p>
  <w:p w:rsidR="00246D3D" w:rsidRDefault="00246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93E" w:rsidRDefault="0022093E" w:rsidP="00027DF9">
      <w:pPr>
        <w:spacing w:line="240" w:lineRule="auto"/>
      </w:pPr>
      <w:r>
        <w:separator/>
      </w:r>
    </w:p>
  </w:footnote>
  <w:footnote w:type="continuationSeparator" w:id="0">
    <w:p w:rsidR="0022093E" w:rsidRDefault="0022093E" w:rsidP="00027DF9">
      <w:pPr>
        <w:spacing w:line="240" w:lineRule="auto"/>
      </w:pPr>
      <w:r>
        <w:continuationSeparator/>
      </w:r>
    </w:p>
  </w:footnote>
  <w:footnote w:id="1">
    <w:p w:rsidR="00246D3D" w:rsidRPr="00A01713" w:rsidRDefault="00246D3D" w:rsidP="00FA2BB1">
      <w:pPr>
        <w:pStyle w:val="FootnoteText"/>
        <w:jc w:val="both"/>
        <w:rPr>
          <w:rFonts w:ascii="Garamond" w:hAnsi="Garamond"/>
        </w:rPr>
      </w:pPr>
      <w:r w:rsidRPr="00A01713">
        <w:rPr>
          <w:rStyle w:val="FootnoteReference"/>
          <w:rFonts w:ascii="Garamond" w:hAnsi="Garamond"/>
        </w:rPr>
        <w:footnoteRef/>
      </w:r>
      <w:r w:rsidRPr="00A01713">
        <w:rPr>
          <w:rFonts w:ascii="Garamond" w:hAnsi="Garamond"/>
        </w:rPr>
        <w:t xml:space="preserve"> </w:t>
      </w:r>
      <w:r>
        <w:rPr>
          <w:rFonts w:ascii="Garamond" w:hAnsi="Garamond"/>
        </w:rPr>
        <w:t>Note that 41,163 out of 173,262 observations are missing the</w:t>
      </w:r>
      <w:r w:rsidRPr="00FA2BB1">
        <w:rPr>
          <w:rFonts w:ascii="Garamond" w:hAnsi="Garamond"/>
        </w:rPr>
        <w:t xml:space="preserve"> </w:t>
      </w:r>
      <w:r w:rsidR="00D007C0">
        <w:rPr>
          <w:rFonts w:ascii="Garamond" w:hAnsi="Garamond"/>
        </w:rPr>
        <w:t>P</w:t>
      </w:r>
      <w:r w:rsidRPr="00FA2BB1">
        <w:rPr>
          <w:rFonts w:ascii="Garamond" w:hAnsi="Garamond"/>
        </w:rPr>
        <w:t>roduct ID</w:t>
      </w:r>
      <w:r>
        <w:rPr>
          <w:rFonts w:ascii="Garamond" w:hAnsi="Garamond"/>
        </w:rPr>
        <w:t xml:space="preserve">. Note also that there may be several </w:t>
      </w:r>
      <w:proofErr w:type="spellStart"/>
      <w:r>
        <w:rPr>
          <w:rFonts w:ascii="Garamond" w:hAnsi="Garamond"/>
        </w:rPr>
        <w:t>Product_IDs</w:t>
      </w:r>
      <w:proofErr w:type="spellEnd"/>
      <w:r>
        <w:rPr>
          <w:rFonts w:ascii="Garamond" w:hAnsi="Garamond"/>
        </w:rPr>
        <w:t xml:space="preserve"> for a given brand</w:t>
      </w:r>
      <w:r w:rsidR="00D007C0">
        <w:rPr>
          <w:rFonts w:ascii="Garamond" w:hAnsi="Garamond"/>
        </w:rPr>
        <w:t xml:space="preserve"> and sub-category, identified by </w:t>
      </w:r>
      <w:proofErr w:type="spellStart"/>
      <w:r w:rsidR="00D007C0">
        <w:rPr>
          <w:rFonts w:ascii="Garamond" w:hAnsi="Garamond"/>
        </w:rPr>
        <w:t>Transaction_Type_Description</w:t>
      </w:r>
      <w:proofErr w:type="spellEnd"/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Sub_Category_Description</w:t>
      </w:r>
      <w:proofErr w:type="spellEnd"/>
      <w:r w:rsidR="00D007C0">
        <w:rPr>
          <w:rFonts w:ascii="Garamond" w:hAnsi="Garamond"/>
        </w:rPr>
        <w:t xml:space="preserve"> respectively</w:t>
      </w:r>
      <w:r>
        <w:rPr>
          <w:rFonts w:ascii="Garamond" w:hAnsi="Garamond"/>
        </w:rPr>
        <w:t xml:space="preserve">.  For example, Sony may have several </w:t>
      </w:r>
      <w:proofErr w:type="spellStart"/>
      <w:r>
        <w:rPr>
          <w:rFonts w:ascii="Garamond" w:hAnsi="Garamond"/>
        </w:rPr>
        <w:t>Product_IDs</w:t>
      </w:r>
      <w:proofErr w:type="spellEnd"/>
      <w:r>
        <w:rPr>
          <w:rFonts w:ascii="Garamond" w:hAnsi="Garamond"/>
        </w:rPr>
        <w:t xml:space="preserve"> corresponding to </w:t>
      </w:r>
      <w:proofErr w:type="spellStart"/>
      <w:r>
        <w:rPr>
          <w:rFonts w:ascii="Garamond" w:hAnsi="Garamond"/>
        </w:rPr>
        <w:t>Sub_Category_Description</w:t>
      </w:r>
      <w:proofErr w:type="spellEnd"/>
      <w:r>
        <w:rPr>
          <w:rFonts w:ascii="Garamond" w:hAnsi="Garamond"/>
        </w:rPr>
        <w:t xml:space="preserve"> = 19-20” TV.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F83"/>
    <w:multiLevelType w:val="hybridMultilevel"/>
    <w:tmpl w:val="5DE8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6F63"/>
    <w:multiLevelType w:val="hybridMultilevel"/>
    <w:tmpl w:val="0944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1740"/>
    <w:multiLevelType w:val="hybridMultilevel"/>
    <w:tmpl w:val="4C7EE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C2889"/>
    <w:multiLevelType w:val="hybridMultilevel"/>
    <w:tmpl w:val="669AB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21189"/>
    <w:multiLevelType w:val="hybridMultilevel"/>
    <w:tmpl w:val="F34C6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651867"/>
    <w:multiLevelType w:val="hybridMultilevel"/>
    <w:tmpl w:val="7418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7600F"/>
    <w:multiLevelType w:val="hybridMultilevel"/>
    <w:tmpl w:val="50A0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5B21"/>
    <w:multiLevelType w:val="hybridMultilevel"/>
    <w:tmpl w:val="B6DC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1BB"/>
    <w:rsid w:val="00012047"/>
    <w:rsid w:val="00027DF9"/>
    <w:rsid w:val="0003032C"/>
    <w:rsid w:val="00035F05"/>
    <w:rsid w:val="000555D5"/>
    <w:rsid w:val="00061A15"/>
    <w:rsid w:val="00062F2B"/>
    <w:rsid w:val="00064A97"/>
    <w:rsid w:val="00067B3A"/>
    <w:rsid w:val="00073D7A"/>
    <w:rsid w:val="00091469"/>
    <w:rsid w:val="00092A9A"/>
    <w:rsid w:val="000A5E76"/>
    <w:rsid w:val="000A72A0"/>
    <w:rsid w:val="000C746A"/>
    <w:rsid w:val="000D5A6A"/>
    <w:rsid w:val="000F50B9"/>
    <w:rsid w:val="001035BE"/>
    <w:rsid w:val="00104487"/>
    <w:rsid w:val="00114C0E"/>
    <w:rsid w:val="00125724"/>
    <w:rsid w:val="00130745"/>
    <w:rsid w:val="00161C9F"/>
    <w:rsid w:val="00184920"/>
    <w:rsid w:val="00186B17"/>
    <w:rsid w:val="001B1BC8"/>
    <w:rsid w:val="001B4153"/>
    <w:rsid w:val="001D3F3F"/>
    <w:rsid w:val="001F3933"/>
    <w:rsid w:val="001F4E5B"/>
    <w:rsid w:val="001F6CF8"/>
    <w:rsid w:val="0021163E"/>
    <w:rsid w:val="0022093E"/>
    <w:rsid w:val="002261BB"/>
    <w:rsid w:val="00227FC6"/>
    <w:rsid w:val="00235B23"/>
    <w:rsid w:val="00246D3D"/>
    <w:rsid w:val="00253BA7"/>
    <w:rsid w:val="00262432"/>
    <w:rsid w:val="00264BA3"/>
    <w:rsid w:val="002703DE"/>
    <w:rsid w:val="00283891"/>
    <w:rsid w:val="002A0F19"/>
    <w:rsid w:val="002A2FCE"/>
    <w:rsid w:val="002A3D93"/>
    <w:rsid w:val="002B1E95"/>
    <w:rsid w:val="002B3ABD"/>
    <w:rsid w:val="002D1B9B"/>
    <w:rsid w:val="002E1303"/>
    <w:rsid w:val="00300D57"/>
    <w:rsid w:val="00314A6B"/>
    <w:rsid w:val="003169B7"/>
    <w:rsid w:val="003332F9"/>
    <w:rsid w:val="003379AA"/>
    <w:rsid w:val="003428EA"/>
    <w:rsid w:val="00345E97"/>
    <w:rsid w:val="003543D2"/>
    <w:rsid w:val="00356B9F"/>
    <w:rsid w:val="00363FB1"/>
    <w:rsid w:val="00373EB1"/>
    <w:rsid w:val="003808C9"/>
    <w:rsid w:val="00382897"/>
    <w:rsid w:val="003B0047"/>
    <w:rsid w:val="003C1AAF"/>
    <w:rsid w:val="003C5D7D"/>
    <w:rsid w:val="003D227E"/>
    <w:rsid w:val="003F31DB"/>
    <w:rsid w:val="00405A9C"/>
    <w:rsid w:val="00422065"/>
    <w:rsid w:val="00440E7A"/>
    <w:rsid w:val="00453CDA"/>
    <w:rsid w:val="00466E79"/>
    <w:rsid w:val="00480229"/>
    <w:rsid w:val="004803DE"/>
    <w:rsid w:val="00485CC4"/>
    <w:rsid w:val="004A20E8"/>
    <w:rsid w:val="004B6DD9"/>
    <w:rsid w:val="004C174C"/>
    <w:rsid w:val="004F0519"/>
    <w:rsid w:val="004F054A"/>
    <w:rsid w:val="004F1333"/>
    <w:rsid w:val="00521E4B"/>
    <w:rsid w:val="00523D08"/>
    <w:rsid w:val="00527D5E"/>
    <w:rsid w:val="00533ACE"/>
    <w:rsid w:val="00534852"/>
    <w:rsid w:val="00566998"/>
    <w:rsid w:val="00567227"/>
    <w:rsid w:val="005A6BFE"/>
    <w:rsid w:val="005B2EF7"/>
    <w:rsid w:val="005C69CB"/>
    <w:rsid w:val="005D27BF"/>
    <w:rsid w:val="005D51D5"/>
    <w:rsid w:val="005F3AEC"/>
    <w:rsid w:val="005F4885"/>
    <w:rsid w:val="00602058"/>
    <w:rsid w:val="00627C75"/>
    <w:rsid w:val="00634149"/>
    <w:rsid w:val="0063767A"/>
    <w:rsid w:val="00647FD5"/>
    <w:rsid w:val="00675F9E"/>
    <w:rsid w:val="006928B1"/>
    <w:rsid w:val="006971A5"/>
    <w:rsid w:val="006A1057"/>
    <w:rsid w:val="006A69B4"/>
    <w:rsid w:val="006B21FF"/>
    <w:rsid w:val="006D45E4"/>
    <w:rsid w:val="006E20E5"/>
    <w:rsid w:val="006E77A8"/>
    <w:rsid w:val="00706D6F"/>
    <w:rsid w:val="00736EA0"/>
    <w:rsid w:val="007505D6"/>
    <w:rsid w:val="007524EF"/>
    <w:rsid w:val="00753470"/>
    <w:rsid w:val="0075573E"/>
    <w:rsid w:val="0077485B"/>
    <w:rsid w:val="007858DB"/>
    <w:rsid w:val="007B02FF"/>
    <w:rsid w:val="007D2F01"/>
    <w:rsid w:val="007D6117"/>
    <w:rsid w:val="007D7AFC"/>
    <w:rsid w:val="007E0C45"/>
    <w:rsid w:val="007E1C77"/>
    <w:rsid w:val="007E48CD"/>
    <w:rsid w:val="007E4B9E"/>
    <w:rsid w:val="007E70EB"/>
    <w:rsid w:val="007F3875"/>
    <w:rsid w:val="0082125E"/>
    <w:rsid w:val="00821586"/>
    <w:rsid w:val="00841297"/>
    <w:rsid w:val="0084264A"/>
    <w:rsid w:val="00853433"/>
    <w:rsid w:val="008612D1"/>
    <w:rsid w:val="0086319E"/>
    <w:rsid w:val="0088201F"/>
    <w:rsid w:val="0088347C"/>
    <w:rsid w:val="008841EA"/>
    <w:rsid w:val="00884F14"/>
    <w:rsid w:val="008856D7"/>
    <w:rsid w:val="008946BA"/>
    <w:rsid w:val="008A436A"/>
    <w:rsid w:val="008C72B4"/>
    <w:rsid w:val="008D0375"/>
    <w:rsid w:val="008D24FD"/>
    <w:rsid w:val="008D5CF9"/>
    <w:rsid w:val="008D7CCD"/>
    <w:rsid w:val="008F6310"/>
    <w:rsid w:val="009026EB"/>
    <w:rsid w:val="0090419E"/>
    <w:rsid w:val="009049BF"/>
    <w:rsid w:val="0091065E"/>
    <w:rsid w:val="0093544A"/>
    <w:rsid w:val="00984AC3"/>
    <w:rsid w:val="009B0B8D"/>
    <w:rsid w:val="009D007D"/>
    <w:rsid w:val="009E177D"/>
    <w:rsid w:val="009E3268"/>
    <w:rsid w:val="00A06EBD"/>
    <w:rsid w:val="00A168C7"/>
    <w:rsid w:val="00A372B6"/>
    <w:rsid w:val="00A422CD"/>
    <w:rsid w:val="00A659D1"/>
    <w:rsid w:val="00A77748"/>
    <w:rsid w:val="00AB307F"/>
    <w:rsid w:val="00AB7786"/>
    <w:rsid w:val="00AE2929"/>
    <w:rsid w:val="00AF4DA3"/>
    <w:rsid w:val="00AF6D47"/>
    <w:rsid w:val="00B103A4"/>
    <w:rsid w:val="00B16DEA"/>
    <w:rsid w:val="00B4109D"/>
    <w:rsid w:val="00B44050"/>
    <w:rsid w:val="00B60533"/>
    <w:rsid w:val="00B61F1F"/>
    <w:rsid w:val="00B6274F"/>
    <w:rsid w:val="00B9651F"/>
    <w:rsid w:val="00BA736C"/>
    <w:rsid w:val="00BC120E"/>
    <w:rsid w:val="00C11C5B"/>
    <w:rsid w:val="00C25A9A"/>
    <w:rsid w:val="00C33632"/>
    <w:rsid w:val="00C628E5"/>
    <w:rsid w:val="00C8717C"/>
    <w:rsid w:val="00CA6D43"/>
    <w:rsid w:val="00CE4662"/>
    <w:rsid w:val="00CF2601"/>
    <w:rsid w:val="00CF4616"/>
    <w:rsid w:val="00D007C0"/>
    <w:rsid w:val="00D10DEF"/>
    <w:rsid w:val="00D22A12"/>
    <w:rsid w:val="00D275BC"/>
    <w:rsid w:val="00D36B5A"/>
    <w:rsid w:val="00D43115"/>
    <w:rsid w:val="00D4694A"/>
    <w:rsid w:val="00D57F7D"/>
    <w:rsid w:val="00D611DE"/>
    <w:rsid w:val="00D7053B"/>
    <w:rsid w:val="00D832AB"/>
    <w:rsid w:val="00D90635"/>
    <w:rsid w:val="00DA4318"/>
    <w:rsid w:val="00DA4898"/>
    <w:rsid w:val="00DC455B"/>
    <w:rsid w:val="00DE290E"/>
    <w:rsid w:val="00E011C9"/>
    <w:rsid w:val="00E02A69"/>
    <w:rsid w:val="00E153A3"/>
    <w:rsid w:val="00E21F97"/>
    <w:rsid w:val="00E254D8"/>
    <w:rsid w:val="00E37EB2"/>
    <w:rsid w:val="00E47278"/>
    <w:rsid w:val="00EB5300"/>
    <w:rsid w:val="00EB7DA1"/>
    <w:rsid w:val="00EC1E3C"/>
    <w:rsid w:val="00EC672F"/>
    <w:rsid w:val="00EE40D4"/>
    <w:rsid w:val="00EF2149"/>
    <w:rsid w:val="00F033F0"/>
    <w:rsid w:val="00F101B5"/>
    <w:rsid w:val="00F21C3F"/>
    <w:rsid w:val="00F50363"/>
    <w:rsid w:val="00F56580"/>
    <w:rsid w:val="00F60206"/>
    <w:rsid w:val="00F6164C"/>
    <w:rsid w:val="00F61B32"/>
    <w:rsid w:val="00F6603D"/>
    <w:rsid w:val="00F713E0"/>
    <w:rsid w:val="00F77C45"/>
    <w:rsid w:val="00F848C3"/>
    <w:rsid w:val="00F874A9"/>
    <w:rsid w:val="00F94B9F"/>
    <w:rsid w:val="00FA2BB1"/>
    <w:rsid w:val="00FA35F4"/>
    <w:rsid w:val="00FA4EF7"/>
    <w:rsid w:val="00FA71A6"/>
    <w:rsid w:val="00FA73DB"/>
    <w:rsid w:val="00FC151B"/>
    <w:rsid w:val="00FE01BA"/>
    <w:rsid w:val="00FE322B"/>
    <w:rsid w:val="00FE3A23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6C63D-8F93-48F3-A338-D2EEFDCA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EastAsia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C5B"/>
    <w:pPr>
      <w:spacing w:line="360" w:lineRule="auto"/>
      <w:ind w:firstLine="720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DF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27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DF9"/>
    <w:rPr>
      <w:sz w:val="24"/>
      <w:szCs w:val="24"/>
    </w:rPr>
  </w:style>
  <w:style w:type="table" w:styleId="TableGrid">
    <w:name w:val="Table Grid"/>
    <w:basedOn w:val="TableNormal"/>
    <w:uiPriority w:val="59"/>
    <w:rsid w:val="00F61B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27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85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F4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88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885"/>
    <w:rPr>
      <w:b/>
      <w:bCs/>
      <w:lang w:eastAsia="zh-CN"/>
    </w:rPr>
  </w:style>
  <w:style w:type="paragraph" w:styleId="Revision">
    <w:name w:val="Revision"/>
    <w:hidden/>
    <w:uiPriority w:val="99"/>
    <w:semiHidden/>
    <w:rsid w:val="003C5D7D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semiHidden/>
    <w:rsid w:val="00FA2BB1"/>
    <w:pPr>
      <w:spacing w:line="240" w:lineRule="auto"/>
      <w:ind w:firstLine="0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A2BB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FA2BB1"/>
    <w:rPr>
      <w:rFonts w:cs="Times New Roman"/>
      <w:vertAlign w:val="superscript"/>
    </w:rPr>
  </w:style>
  <w:style w:type="character" w:styleId="Hyperlink">
    <w:name w:val="Hyperlink"/>
    <w:basedOn w:val="DefaultParagraphFont"/>
    <w:rsid w:val="00FA2BB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20DC3-28C4-432B-8F32-5FC7C310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Tuck School at Dartmouth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bsun</dc:creator>
  <cp:lastModifiedBy>Michele Samorani</cp:lastModifiedBy>
  <cp:revision>9</cp:revision>
  <cp:lastPrinted>2011-06-27T16:00:00Z</cp:lastPrinted>
  <dcterms:created xsi:type="dcterms:W3CDTF">2011-07-06T17:36:00Z</dcterms:created>
  <dcterms:modified xsi:type="dcterms:W3CDTF">2017-02-13T23:29:00Z</dcterms:modified>
</cp:coreProperties>
</file>