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creates PMR files that can be found in the data file labelled as cr_control.csv, cr_cancer.csv etc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