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IS4300</w:t>
      </w:r>
      <w:r>
        <w:t xml:space="preserve"> </w:t>
      </w:r>
      <w:r>
        <w:t xml:space="preserve">Demonstration</w:t>
      </w:r>
    </w:p>
    <w:p>
      <w:pPr>
        <w:pStyle w:val="Author"/>
      </w:pPr>
      <w:r>
        <w:t xml:space="preserve">Jason</w:t>
      </w:r>
      <w:r>
        <w:t xml:space="preserve"> </w:t>
      </w:r>
      <w:r>
        <w:t xml:space="preserve">Holland</w:t>
      </w:r>
    </w:p>
    <w:p>
      <w:pPr>
        <w:pStyle w:val="Date"/>
      </w:pPr>
      <w:r>
        <w:t xml:space="preserve">3/13/2021</w:t>
      </w:r>
    </w:p>
    <w:p>
      <w:pPr>
        <w:pStyle w:val="SourceCode"/>
      </w:pPr>
      <w:r>
        <w:rPr>
          <w:rStyle w:val="CommentTok"/>
        </w:rPr>
        <w:t xml:space="preserve"># We check to see that we got the data by doing the following.</w:t>
      </w:r>
      <w:r>
        <w:br/>
      </w:r>
      <w:r>
        <w:rPr>
          <w:rStyle w:val="NormalTok"/>
        </w:rPr>
        <w:t xml:space="preserve">cricketers[</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 A tibble: 3 x 2</w:t>
      </w:r>
      <w:r>
        <w:br/>
      </w:r>
      <w:r>
        <w:rPr>
          <w:rStyle w:val="VerbatimChar"/>
        </w:rPr>
        <w:t xml:space="preserve">##    left right</w:t>
      </w:r>
      <w:r>
        <w:br/>
      </w:r>
      <w:r>
        <w:rPr>
          <w:rStyle w:val="VerbatimChar"/>
        </w:rPr>
        <w:t xml:space="preserve">##   &lt;dbl&gt; &lt;dbl&gt;</w:t>
      </w:r>
      <w:r>
        <w:br/>
      </w:r>
      <w:r>
        <w:rPr>
          <w:rStyle w:val="VerbatimChar"/>
        </w:rPr>
        <w:t xml:space="preserve">## 1    82    82</w:t>
      </w:r>
      <w:r>
        <w:br/>
      </w:r>
      <w:r>
        <w:rPr>
          <w:rStyle w:val="VerbatimChar"/>
        </w:rPr>
        <w:t xml:space="preserve">## 2    81    43</w:t>
      </w:r>
      <w:r>
        <w:br/>
      </w:r>
      <w:r>
        <w:rPr>
          <w:rStyle w:val="VerbatimChar"/>
        </w:rPr>
        <w:t xml:space="preserve">## 3    77    47</w:t>
      </w:r>
    </w:p>
    <w:p>
      <w:pPr>
        <w:pStyle w:val="SourceCode"/>
      </w:pPr>
      <w:r>
        <w:rPr>
          <w:rStyle w:val="CommentTok"/>
        </w:rPr>
        <w:t xml:space="preserve"># We can take this code out once we see the path works.</w:t>
      </w:r>
    </w:p>
    <w:p>
      <w:pPr>
        <w:pStyle w:val="Heading3"/>
      </w:pPr>
      <w:bookmarkStart w:id="20" w:name="introduction"/>
      <w:r>
        <w:t xml:space="preserve">Introduction</w:t>
      </w:r>
      <w:bookmarkEnd w:id="20"/>
    </w:p>
    <w:p>
      <w:pPr>
        <w:pStyle w:val="FirstParagraph"/>
      </w:pPr>
      <w:r>
        <w:t xml:space="preserve">This demonstration involves a two-sample t-test and visualization of British Cricketers. We wish to analyze the life expectency across the factor</w:t>
      </w:r>
      <w:r>
        <w:t xml:space="preserve"> </w:t>
      </w:r>
      <w:r>
        <w:rPr>
          <w:b/>
        </w:rPr>
        <w:t xml:space="preserve">hand preference</w:t>
      </w:r>
      <w:r>
        <w:t xml:space="preserve"> </w:t>
      </w:r>
      <w:r>
        <w:t xml:space="preserve">to see if there is a significant difference between left and right handed cricketers. An abbreviated data set was created by the author and can be found at</w:t>
      </w:r>
      <w:r>
        <w:t xml:space="preserve"> </w:t>
      </w:r>
      <w:hyperlink r:id="rId21">
        <w:r>
          <w:rPr>
            <w:rStyle w:val="Hyperlink"/>
          </w:rPr>
          <w:t xml:space="preserve">https://github.com/jholland5/IS4300Project</w:t>
        </w:r>
      </w:hyperlink>
      <w:r>
        <w:t xml:space="preserve">. The full data set can be found at</w:t>
      </w:r>
      <w:r>
        <w:t xml:space="preserve"> </w:t>
      </w:r>
      <w:hyperlink r:id="rId22">
        <w:r>
          <w:rPr>
            <w:rStyle w:val="Hyperlink"/>
          </w:rPr>
          <w:t xml:space="preserve">https://vincentarelbundock.github.io/Rdatasets/datasets.html</w:t>
        </w:r>
      </w:hyperlink>
    </w:p>
    <w:p>
      <w:pPr>
        <w:pStyle w:val="BodyText"/>
      </w:pPr>
      <w:r>
        <w:t xml:space="preserve">Before running the t-test, we visualize the distributions of life expectency for the two groups we are interested in. The following graph uses basic R graphing functions.</w:t>
      </w:r>
    </w:p>
    <w:p>
      <w:pPr>
        <w:pStyle w:val="BodyText"/>
      </w:pPr>
      <w:r>
        <w:drawing>
          <wp:inline>
            <wp:extent cx="3696101" cy="2772075"/>
            <wp:effectExtent b="0" l="0" r="0" t="0"/>
            <wp:docPr descr="" title="" id="1" name="Picture"/>
            <a:graphic>
              <a:graphicData uri="http://schemas.openxmlformats.org/drawingml/2006/picture">
                <pic:pic>
                  <pic:nvPicPr>
                    <pic:cNvPr descr="IS4300ProjectExample_files/figure-docx/unnamed-chunk-3-1.png" id="0" name="Picture"/>
                    <pic:cNvPicPr>
                      <a:picLocks noChangeArrowheads="1" noChangeAspect="1"/>
                    </pic:cNvPicPr>
                  </pic:nvPicPr>
                  <pic:blipFill>
                    <a:blip r:embed="rId23"/>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BodyText"/>
      </w:pPr>
      <w:r>
        <w:t xml:space="preserve">The plots are similar but there are some obvious deviations in life-expectency, especially around the ages 20 - 40.</w:t>
      </w:r>
    </w:p>
    <w:p>
      <w:pPr>
        <w:pStyle w:val="BodyText"/>
      </w:pPr>
      <w:r>
        <w:t xml:space="preserve">We see if we can make a better graph using ggplot2. First we create a</w:t>
      </w:r>
      <w:r>
        <w:t xml:space="preserve"> </w:t>
      </w:r>
      <w:r>
        <w:t xml:space="preserve">“</w:t>
      </w:r>
      <w:r>
        <w:t xml:space="preserve">tidy</w:t>
      </w:r>
      <w:r>
        <w:t xml:space="preserve">”</w:t>
      </w:r>
      <w:r>
        <w:t xml:space="preserve"> </w:t>
      </w:r>
      <w:r>
        <w:t xml:space="preserve">data set for using ggplot2.</w:t>
      </w:r>
    </w:p>
    <w:p>
      <w:pPr>
        <w:pStyle w:val="BodyText"/>
      </w:pPr>
      <w:r>
        <w:drawing>
          <wp:inline>
            <wp:extent cx="3696101" cy="2772075"/>
            <wp:effectExtent b="0" l="0" r="0" t="0"/>
            <wp:docPr descr="" title="" id="1" name="Picture"/>
            <a:graphic>
              <a:graphicData uri="http://schemas.openxmlformats.org/drawingml/2006/picture">
                <pic:pic>
                  <pic:nvPicPr>
                    <pic:cNvPr descr="IS4300ProjectExample_files/figure-docx/unnamed-chunk-5-1.png" id="0" name="Picture"/>
                    <pic:cNvPicPr>
                      <a:picLocks noChangeArrowheads="1" noChangeAspect="1"/>
                    </pic:cNvPicPr>
                  </pic:nvPicPr>
                  <pic:blipFill>
                    <a:blip r:embed="rId24"/>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It is important to point out that there are a lot more right handers in the data set than left handers. Note that since the data is in tidy format now, we can use tidyverse functions to summarize the important variables. We demonstrate that next.</w:t>
      </w:r>
    </w:p>
    <w:p>
      <w:pPr>
        <w:pStyle w:val="SourceCode"/>
      </w:pPr>
      <w:r>
        <w:rPr>
          <w:rStyle w:val="NormalTok"/>
        </w:rPr>
        <w:t xml:space="preserve">cricketdata </w:t>
      </w:r>
      <w:r>
        <w:rPr>
          <w:rStyle w:val="OperatorTok"/>
        </w:rPr>
        <w:t xml:space="preserve">%&gt;%</w:t>
      </w:r>
      <w:r>
        <w:rPr>
          <w:rStyle w:val="StringTok"/>
        </w:rPr>
        <w:t xml:space="preserve"> </w:t>
      </w:r>
      <w:r>
        <w:rPr>
          <w:rStyle w:val="KeywordTok"/>
        </w:rPr>
        <w:t xml:space="preserve">group_by</w:t>
      </w:r>
      <w:r>
        <w:rPr>
          <w:rStyle w:val="NormalTok"/>
        </w:rPr>
        <w:t xml:space="preserve">(Handedness)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number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2 x 2</w:t>
      </w:r>
      <w:r>
        <w:br/>
      </w:r>
      <w:r>
        <w:rPr>
          <w:rStyle w:val="VerbatimChar"/>
        </w:rPr>
        <w:t xml:space="preserve">##   Handedness number</w:t>
      </w:r>
      <w:r>
        <w:br/>
      </w:r>
      <w:r>
        <w:rPr>
          <w:rStyle w:val="VerbatimChar"/>
        </w:rPr>
        <w:t xml:space="preserve">##   &lt;fct&gt;       &lt;int&gt;</w:t>
      </w:r>
      <w:r>
        <w:br/>
      </w:r>
      <w:r>
        <w:rPr>
          <w:rStyle w:val="VerbatimChar"/>
        </w:rPr>
        <w:t xml:space="preserve">## 1 Left          632</w:t>
      </w:r>
      <w:r>
        <w:br/>
      </w:r>
      <w:r>
        <w:rPr>
          <w:rStyle w:val="VerbatimChar"/>
        </w:rPr>
        <w:t xml:space="preserve">## 2 Right        2755</w:t>
      </w:r>
    </w:p>
    <w:p>
      <w:pPr>
        <w:pStyle w:val="FirstParagraph"/>
      </w:pPr>
      <w:r>
        <w:t xml:space="preserve">We also summarize the life expectancy and we see that there is a fairly significant gap between the two averages.</w:t>
      </w:r>
    </w:p>
    <w:p>
      <w:pPr>
        <w:pStyle w:val="SourceCode"/>
      </w:pPr>
      <w:r>
        <w:rPr>
          <w:rStyle w:val="NormalTok"/>
        </w:rPr>
        <w:t xml:space="preserve">cricketdata </w:t>
      </w:r>
      <w:r>
        <w:rPr>
          <w:rStyle w:val="OperatorTok"/>
        </w:rPr>
        <w:t xml:space="preserve">%&gt;%</w:t>
      </w:r>
      <w:r>
        <w:rPr>
          <w:rStyle w:val="StringTok"/>
        </w:rPr>
        <w:t xml:space="preserve"> </w:t>
      </w:r>
      <w:r>
        <w:rPr>
          <w:rStyle w:val="KeywordTok"/>
        </w:rPr>
        <w:t xml:space="preserve">group_by</w:t>
      </w:r>
      <w:r>
        <w:rPr>
          <w:rStyle w:val="NormalTok"/>
        </w:rPr>
        <w:t xml:space="preserve">(Handedness)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(LifeExpect))</w:t>
      </w:r>
    </w:p>
    <w:p>
      <w:pPr>
        <w:pStyle w:val="SourceCode"/>
      </w:pPr>
      <w:r>
        <w:rPr>
          <w:rStyle w:val="VerbatimChar"/>
        </w:rPr>
        <w:t xml:space="preserve">## # A tibble: 2 x 2</w:t>
      </w:r>
      <w:r>
        <w:br/>
      </w:r>
      <w:r>
        <w:rPr>
          <w:rStyle w:val="VerbatimChar"/>
        </w:rPr>
        <w:t xml:space="preserve">##   Handedness  Mean</w:t>
      </w:r>
      <w:r>
        <w:br/>
      </w:r>
      <w:r>
        <w:rPr>
          <w:rStyle w:val="VerbatimChar"/>
        </w:rPr>
        <w:t xml:space="preserve">##   &lt;fct&gt;      &lt;dbl&gt;</w:t>
      </w:r>
      <w:r>
        <w:br/>
      </w:r>
      <w:r>
        <w:rPr>
          <w:rStyle w:val="VerbatimChar"/>
        </w:rPr>
        <w:t xml:space="preserve">## 1 Left        65.0</w:t>
      </w:r>
      <w:r>
        <w:br/>
      </w:r>
      <w:r>
        <w:rPr>
          <w:rStyle w:val="VerbatimChar"/>
        </w:rPr>
        <w:t xml:space="preserve">## 2 Right       66.7</w:t>
      </w:r>
    </w:p>
    <w:p>
      <w:pPr>
        <w:pStyle w:val="Heading3"/>
      </w:pPr>
      <w:bookmarkStart w:id="25" w:name="two-sample-t-test"/>
      <w:r>
        <w:t xml:space="preserve">Two-Sample T-Test</w:t>
      </w:r>
      <w:bookmarkEnd w:id="25"/>
    </w:p>
    <w:p>
      <w:pPr>
        <w:pStyle w:val="FirstParagraph"/>
      </w:pPr>
      <w:r>
        <w:t xml:space="preserve">It is easy to run a t-test in R. We use the following code.</w:t>
      </w:r>
    </w:p>
    <w:p>
      <w:pPr>
        <w:pStyle w:val="SourceCode"/>
      </w:pPr>
      <w:r>
        <w:rPr>
          <w:rStyle w:val="KeywordTok"/>
        </w:rPr>
        <w:t xml:space="preserve">t.test</w:t>
      </w:r>
      <w:r>
        <w:rPr>
          <w:rStyle w:val="NormalTok"/>
        </w:rPr>
        <w:t xml:space="preserve">(left,right)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left and right</w:t>
      </w:r>
      <w:r>
        <w:br/>
      </w:r>
      <w:r>
        <w:rPr>
          <w:rStyle w:val="VerbatimChar"/>
        </w:rPr>
        <w:t xml:space="preserve">## t = -2.2503, df = 899.23, p-value = 0.02467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-3.183791 -0.217410</w:t>
      </w:r>
      <w:r>
        <w:br/>
      </w:r>
      <w:r>
        <w:rPr>
          <w:rStyle w:val="VerbatimChar"/>
        </w:rPr>
        <w:t xml:space="preserve">## sample estimates:</w:t>
      </w:r>
      <w:r>
        <w:br/>
      </w:r>
      <w:r>
        <w:rPr>
          <w:rStyle w:val="VerbatimChar"/>
        </w:rPr>
        <w:t xml:space="preserve">## mean of x mean of y </w:t>
      </w:r>
      <w:r>
        <w:br/>
      </w:r>
      <w:r>
        <w:rPr>
          <w:rStyle w:val="VerbatimChar"/>
        </w:rPr>
        <w:t xml:space="preserve">##  64.99051  66.69111</w:t>
      </w:r>
    </w:p>
    <w:p>
      <w:pPr>
        <w:pStyle w:val="FirstParagraph"/>
      </w:pPr>
      <w:r>
        <w:t xml:space="preserve">We can conclude that at the .05 level of significance, there is a statistically significant difference between the left and right handers life expectancy. We see that right handers are living longer by about 1.7 years.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1" Target="https://github.com/jholland5/IS4300Project" TargetMode="External" /><Relationship Type="http://schemas.openxmlformats.org/officeDocument/2006/relationships/hyperlink" Id="rId22" Target="https://vincentarelbundock.github.io/Rdatasets/datasets.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jholland5/IS4300Project" TargetMode="External" /><Relationship Type="http://schemas.openxmlformats.org/officeDocument/2006/relationships/hyperlink" Id="rId22" Target="https://vincentarelbundock.github.io/Rdatasets/datase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IS4300 Demonstration</dc:title>
  <dc:creator>Jason Holland</dc:creator>
  <cp:keywords/>
  <dcterms:created xsi:type="dcterms:W3CDTF">2021-03-16T14:16:38Z</dcterms:created>
  <dcterms:modified xsi:type="dcterms:W3CDTF">2021-03-16T14:16:38Z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3/13/2021</vt:lpwstr>
  </property>
  <property fmtid="{D5CDD505-2E9C-101B-9397-08002B2CF9AE}" pid="3" name="output">
    <vt:lpwstr/>
  </property>
</Properties>
</file>