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1443038" cy="515371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515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sz w:val="16"/>
          <w:szCs w:val="16"/>
          <w:rtl w:val="0"/>
        </w:rPr>
        <w:t xml:space="preserve">Boston, MA, 02210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of Procedure (MOP #      )           </w:t>
      </w:r>
      <w:r w:rsidDel="00000000" w:rsidR="00000000" w:rsidRPr="00000000">
        <w:rPr>
          <w:rFonts w:ascii="MS Gothic" w:cs="MS Gothic" w:eastAsia="MS Gothic" w:hAnsi="MS Gothic"/>
          <w:b w:val="1"/>
          <w:rtl w:val="0"/>
        </w:rPr>
        <w:t xml:space="preserve">☐</w:t>
      </w:r>
      <w:r w:rsidDel="00000000" w:rsidR="00000000" w:rsidRPr="00000000">
        <w:rPr>
          <w:b w:val="1"/>
          <w:rtl w:val="0"/>
        </w:rPr>
        <w:t xml:space="preserve"> Level 1     </w:t>
      </w:r>
      <w:r w:rsidDel="00000000" w:rsidR="00000000" w:rsidRPr="00000000">
        <w:drawing>
          <wp:inline distB="114300" distT="114300" distL="114300" distR="114300">
            <wp:extent cx="19050" cy="4286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x Level 2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1.0 </w:t>
        <w:tab/>
        <w:t xml:space="preserve">Activity type:                      </w:t>
      </w:r>
      <w:r w:rsidDel="00000000" w:rsidR="00000000" w:rsidRPr="00000000">
        <w:rPr>
          <w:rFonts w:ascii="MS Gothic" w:cs="MS Gothic" w:eastAsia="MS Gothic" w:hAnsi="MS Gothic"/>
          <w:b w:val="1"/>
          <w:sz w:val="20"/>
          <w:szCs w:val="20"/>
          <w:rtl w:val="0"/>
        </w:rPr>
        <w:t xml:space="preserve">☐</w:t>
      </w:r>
      <w:r w:rsidDel="00000000" w:rsidR="00000000" w:rsidRPr="00000000">
        <w:rPr>
          <w:b w:val="1"/>
          <w:sz w:val="20"/>
          <w:szCs w:val="20"/>
          <w:rtl w:val="0"/>
        </w:rPr>
        <w:t xml:space="preserve"> Construction    </w:t>
      </w:r>
      <w:r w:rsidDel="00000000" w:rsidR="00000000" w:rsidRPr="00000000">
        <w:rPr>
          <w:rFonts w:ascii="MS Gothic" w:cs="MS Gothic" w:eastAsia="MS Gothic" w:hAnsi="MS Gothic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Maintenance   </w:t>
      </w:r>
      <w:r w:rsidDel="00000000" w:rsidR="00000000" w:rsidRPr="00000000">
        <w:rPr>
          <w:rFonts w:ascii="MS Gothic" w:cs="MS Gothic" w:eastAsia="MS Gothic" w:hAnsi="MS Gothic"/>
          <w:b w:val="1"/>
          <w:sz w:val="20"/>
          <w:szCs w:val="20"/>
          <w:rtl w:val="0"/>
        </w:rPr>
        <w:t xml:space="preserve">☐</w:t>
      </w:r>
      <w:r w:rsidDel="00000000" w:rsidR="00000000" w:rsidRPr="00000000">
        <w:rPr>
          <w:b w:val="1"/>
          <w:sz w:val="20"/>
          <w:szCs w:val="20"/>
          <w:rtl w:val="0"/>
        </w:rPr>
        <w:t xml:space="preserve"> Repair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2.0 </w:t>
        <w:tab/>
        <w:t xml:space="preserve">Project Name: </w:t>
      </w:r>
      <w:r w:rsidDel="00000000" w:rsidR="00000000" w:rsidRPr="00000000">
        <w:rPr>
          <w:b w:val="1"/>
          <w:rtl w:val="0"/>
        </w:rPr>
        <w:t xml:space="preserve">  Apply OS updates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3.0 </w:t>
        <w:tab/>
        <w:t xml:space="preserve">Project Manager: </w:t>
      </w:r>
      <w:r w:rsidDel="00000000" w:rsidR="00000000" w:rsidRPr="00000000">
        <w:rPr>
          <w:b w:val="1"/>
          <w:rtl w:val="0"/>
        </w:rPr>
        <w:t xml:space="preserve"> Aaron Patrick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4.0</w:t>
        <w:tab/>
        <w:t xml:space="preserve">Planned Date and Time: </w:t>
      </w:r>
      <w:r w:rsidDel="00000000" w:rsidR="00000000" w:rsidRPr="00000000">
        <w:rPr>
          <w:b w:val="1"/>
          <w:rtl w:val="0"/>
        </w:rPr>
        <w:t xml:space="preserve">every 90 days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5.0</w:t>
        <w:tab/>
        <w:t xml:space="preserve">Scope: </w:t>
      </w:r>
      <w:r w:rsidDel="00000000" w:rsidR="00000000" w:rsidRPr="00000000">
        <w:rPr>
          <w:b w:val="1"/>
          <w:rtl w:val="0"/>
        </w:rPr>
        <w:t xml:space="preserve">MCS-OPS Windows and Linux Servers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6.0</w:t>
        <w:tab/>
        <w:t xml:space="preserve">Participants: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7.0</w:t>
        <w:tab/>
        <w:t xml:space="preserve">Pre-Work Preparations / Contingencies: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7.1 </w:t>
      </w:r>
      <w:r w:rsidDel="00000000" w:rsidR="00000000" w:rsidRPr="00000000">
        <w:rPr>
          <w:sz w:val="20"/>
          <w:szCs w:val="20"/>
          <w:rtl w:val="0"/>
        </w:rPr>
        <w:t xml:space="preserve">Confirm that this MOP has been approved and reviewed by individuals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identified in section 9.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7.2 </w:t>
      </w:r>
      <w:r w:rsidDel="00000000" w:rsidR="00000000" w:rsidRPr="00000000">
        <w:rPr>
          <w:sz w:val="20"/>
          <w:szCs w:val="20"/>
          <w:rtl w:val="0"/>
        </w:rPr>
        <w:t xml:space="preserve">Confirm all cables, optics, power cables, and device hardware needed for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the change are on site or in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7.3</w:t>
        <w:tab/>
        <w:t xml:space="preserve">Safety: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7.4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Contingencies: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a.  </w:t>
      </w:r>
      <w:r w:rsidDel="00000000" w:rsidR="00000000" w:rsidRPr="00000000">
        <w:rPr>
          <w:sz w:val="20"/>
          <w:szCs w:val="20"/>
          <w:rtl w:val="0"/>
        </w:rPr>
        <w:t xml:space="preserve">If there is an occurrence that has affected the critical system or may potentially affect the critical system, the most senior manager present will direct the response.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jc w:val="right"/>
      </w:pPr>
      <w:r w:rsidDel="00000000" w:rsidR="00000000" w:rsidRPr="00000000">
        <w:rPr>
          <w:smallCaps w:val="1"/>
          <w:sz w:val="16"/>
          <w:szCs w:val="16"/>
          <w:rtl w:val="0"/>
        </w:rPr>
        <w:t xml:space="preserve">Boston, MA, 02210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8.0    Work Script:</w:t>
      </w:r>
    </w:p>
    <w:tbl>
      <w:tblPr>
        <w:tblStyle w:val="Table1"/>
        <w:bidi w:val="0"/>
        <w:tblW w:w="1140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290"/>
        <w:gridCol w:w="1005"/>
        <w:gridCol w:w="2070"/>
        <w:gridCol w:w="6225"/>
        <w:tblGridChange w:id="0">
          <w:tblGrid>
            <w:gridCol w:w="810"/>
            <w:gridCol w:w="1290"/>
            <w:gridCol w:w="1005"/>
            <w:gridCol w:w="2070"/>
            <w:gridCol w:w="622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#.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DATE/TIME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INITIALS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RESOURCES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PROCEDURE</w:t>
            </w:r>
          </w:p>
        </w:tc>
      </w:tr>
      <w:tr>
        <w:tc>
          <w:tcPr>
            <w:tcBorders>
              <w:top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disable alerts in zenoss/monitis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take VM snapshot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apply OS updates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reboot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remove VM snapshot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re-enable alerts in zenoss/monitis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is now Complete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 and file the completed MOP at:</w:t>
              <w:br w:type="textWrapping"/>
              <w:t xml:space="preserve">S:\Boston Building Management\Archived MOP's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jc w:val="right"/>
      </w:pPr>
      <w:r w:rsidDel="00000000" w:rsidR="00000000" w:rsidRPr="00000000">
        <w:rPr>
          <w:smallCaps w:val="1"/>
          <w:sz w:val="16"/>
          <w:szCs w:val="16"/>
          <w:rtl w:val="0"/>
        </w:rPr>
        <w:t xml:space="preserve">Boston, MA, 02210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-36.0" w:type="dxa"/>
        <w:tblLayout w:type="fixed"/>
        <w:tblLook w:val="0400"/>
      </w:tblPr>
      <w:tblGrid>
        <w:gridCol w:w="880"/>
        <w:gridCol w:w="740"/>
        <w:gridCol w:w="960"/>
        <w:gridCol w:w="780"/>
        <w:gridCol w:w="300"/>
        <w:gridCol w:w="180"/>
        <w:gridCol w:w="220"/>
        <w:gridCol w:w="560"/>
        <w:gridCol w:w="160"/>
        <w:gridCol w:w="960"/>
        <w:gridCol w:w="700"/>
        <w:gridCol w:w="660"/>
        <w:gridCol w:w="1840"/>
        <w:gridCol w:w="100"/>
        <w:gridCol w:w="100"/>
        <w:gridCol w:w="220"/>
        <w:tblGridChange w:id="0">
          <w:tblGrid>
            <w:gridCol w:w="880"/>
            <w:gridCol w:w="740"/>
            <w:gridCol w:w="960"/>
            <w:gridCol w:w="780"/>
            <w:gridCol w:w="300"/>
            <w:gridCol w:w="180"/>
            <w:gridCol w:w="220"/>
            <w:gridCol w:w="560"/>
            <w:gridCol w:w="160"/>
            <w:gridCol w:w="960"/>
            <w:gridCol w:w="700"/>
            <w:gridCol w:w="660"/>
            <w:gridCol w:w="1840"/>
            <w:gridCol w:w="100"/>
            <w:gridCol w:w="100"/>
            <w:gridCol w:w="220"/>
          </w:tblGrid>
        </w:tblGridChange>
      </w:tblGrid>
      <w:t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29.0" w:type="dxa"/>
              <w:bottom w:w="72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Dry Run performed on / by: 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 Resource #1______________________  Tech Resource #2______________________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Signature/date                                                     Signature/date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29.0" w:type="dxa"/>
              <w:bottom w:w="72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9.0.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29.0" w:type="dxa"/>
              <w:bottom w:w="72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Approvers: (All approvers have a designee in case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 unavailability)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29.0" w:type="dxa"/>
              <w:bottom w:w="72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1 Network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CTO, syseng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2 Network: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syseng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sz w:val="16"/>
          <w:szCs w:val="16"/>
          <w:u w:val="non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Kyle Smith</w:t>
      </w:r>
      <w:r w:rsidDel="00000000" w:rsidR="00000000" w:rsidRPr="00000000">
        <w:rPr>
          <w:b w:val="1"/>
          <w:sz w:val="16"/>
          <w:szCs w:val="16"/>
          <w:rtl w:val="0"/>
        </w:rPr>
        <w:t xml:space="preserve">___________________ </w:t>
        <w:tab/>
        <w:t xml:space="preserve">____________________________ </w:t>
        <w:tab/>
        <w:t xml:space="preserve">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Markley Group</w:t>
        <w:tab/>
        <w:tab/>
        <w:tab/>
        <w:t xml:space="preserve">Signature </w:t>
        <w:tab/>
        <w:tab/>
        <w:tab/>
        <w:t xml:space="preserve">Date</w:t>
      </w:r>
      <w:r w:rsidDel="00000000" w:rsidR="00000000" w:rsidRPr="00000000">
        <w:rPr>
          <w:b w:val="1"/>
          <w:rtl w:val="0"/>
        </w:rPr>
        <w:t xml:space="preserve">                                                            </w:t>
        <w:tab/>
        <w:t xml:space="preserve">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Marc Bushfan________________ </w:t>
        <w:tab/>
        <w:t xml:space="preserve">____________________________ </w:t>
        <w:tab/>
        <w:t xml:space="preserve">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Markley Group</w:t>
        <w:tab/>
        <w:tab/>
        <w:tab/>
        <w:t xml:space="preserve">Signature </w:t>
        <w:tab/>
        <w:tab/>
        <w:tab/>
        <w:t xml:space="preserve">Date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____________________________ </w:t>
        <w:tab/>
        <w:t xml:space="preserve">____________________________ </w:t>
        <w:tab/>
        <w:t xml:space="preserve">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Markley Group</w:t>
        <w:tab/>
        <w:tab/>
        <w:tab/>
        <w:t xml:space="preserve">Signature </w:t>
        <w:tab/>
        <w:tab/>
        <w:tab/>
        <w:t xml:space="preserve">Date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____________________________ </w:t>
        <w:tab/>
        <w:t xml:space="preserve">____________________________ </w:t>
        <w:tab/>
        <w:t xml:space="preserve">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Markley Group</w:t>
        <w:tab/>
        <w:tab/>
        <w:tab/>
        <w:t xml:space="preserve">Signature </w:t>
        <w:tab/>
        <w:tab/>
        <w:tab/>
        <w:t xml:space="preserve">Date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____________________________ </w:t>
        <w:tab/>
        <w:t xml:space="preserve">____________________________ </w:t>
        <w:tab/>
        <w:t xml:space="preserve">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Markley Group</w:t>
        <w:tab/>
        <w:tab/>
        <w:tab/>
        <w:t xml:space="preserve">Signature </w:t>
        <w:tab/>
        <w:tab/>
        <w:tab/>
        <w:t xml:space="preserve">Date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10.0</w:t>
        <w:tab/>
        <w:tab/>
        <w:tab/>
        <w:tab/>
        <w:tab/>
        <w:tab/>
        <w:t xml:space="preserve">Contact Information: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Vendor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Markley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Markley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Markley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Markley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Markley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jc w:val="right"/>
      </w:pPr>
      <w:r w:rsidDel="00000000" w:rsidR="00000000" w:rsidRPr="00000000">
        <w:rPr>
          <w:smallCaps w:val="1"/>
          <w:sz w:val="16"/>
          <w:szCs w:val="16"/>
          <w:rtl w:val="0"/>
        </w:rPr>
        <w:t xml:space="preserve">Boston, MA, 02210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11.0                                                              </w:t>
        <w:tab/>
        <w:t xml:space="preserve">Attachments: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