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Maintenance event:</w:t>
      </w:r>
      <w:r w:rsidDel="00000000" w:rsidR="00000000" w:rsidRPr="00000000">
        <w:rPr>
          <w:sz w:val="20"/>
          <w:szCs w:val="20"/>
          <w:rtl w:val="0"/>
        </w:rPr>
        <w:t xml:space="preserve"> vCloud Director 5.5.5 upgrade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Overview:</w:t>
      </w:r>
      <w:r w:rsidDel="00000000" w:rsidR="00000000" w:rsidRPr="00000000">
        <w:rPr>
          <w:sz w:val="20"/>
          <w:szCs w:val="20"/>
          <w:rtl w:val="0"/>
        </w:rPr>
        <w:t xml:space="preserve"> vCloud Director is a cloud orchestration platform that consists of software components that enable Markley Cloud Services Infrastructure-as-a-Service capabilities.  There are a total of 11 software components on 5 servers that are affected by this work.  While all components are scheduled to be upgraded, only a subset affect end-user access, thus those components will be upgraded after hours during a predefined maintenance window.  The remaining components will be upgraded at a later date, non-disruptively, during “rolling” maintenance activities, which are defined in phases outlined below.  Customer workloads will not be affected by this work.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Goals:</w:t>
      </w:r>
      <w:r w:rsidDel="00000000" w:rsidR="00000000" w:rsidRPr="00000000">
        <w:rPr>
          <w:sz w:val="20"/>
          <w:szCs w:val="20"/>
          <w:rtl w:val="0"/>
        </w:rPr>
        <w:t xml:space="preserve"> The main goals of this work are to upgrade the following products: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vCloud Director 5.5.4 --&gt; 5.5.5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vShield Manager 5.5.4.1 --&gt; 5.5.4.2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vCenter Server 5.5 Update 2e --&gt; 5.5 Update 3b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ESXi 5.5 Update 3a → ESXi 5.5 Update 3b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vShield Edge 5.(various) → vShield Edge 5.5.4.2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These upgrades provide security patches, bug fixes, additional guest OS compatibility, and enhanced browser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Phase 1</w:t>
      </w:r>
      <w:r w:rsidDel="00000000" w:rsidR="00000000" w:rsidRPr="00000000">
        <w:rPr>
          <w:sz w:val="20"/>
          <w:szCs w:val="20"/>
          <w:rtl w:val="0"/>
        </w:rPr>
        <w:t xml:space="preserve"> - Upgrade vCD, VSM, vCenter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Phase 1 maintenance window:</w:t>
      </w:r>
      <w:r w:rsidDel="00000000" w:rsidR="00000000" w:rsidRPr="00000000">
        <w:rPr>
          <w:sz w:val="18"/>
          <w:szCs w:val="18"/>
          <w:rtl w:val="0"/>
        </w:rPr>
        <w:t xml:space="preserve"> 3/22/2016 @ 21:00 - 24:00 (3 hours)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Staff required:</w:t>
      </w:r>
      <w:r w:rsidDel="00000000" w:rsidR="00000000" w:rsidRPr="00000000">
        <w:rPr>
          <w:sz w:val="18"/>
          <w:szCs w:val="18"/>
          <w:rtl w:val="0"/>
        </w:rPr>
        <w:t xml:space="preserve"> Aaron Patrick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Staff required on-site:</w:t>
      </w:r>
      <w:r w:rsidDel="00000000" w:rsidR="00000000" w:rsidRPr="00000000">
        <w:rPr>
          <w:sz w:val="18"/>
          <w:szCs w:val="18"/>
          <w:rtl w:val="0"/>
        </w:rPr>
        <w:t xml:space="preserve"> N/A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Customer impact:</w:t>
      </w:r>
      <w:r w:rsidDel="00000000" w:rsidR="00000000" w:rsidRPr="00000000">
        <w:rPr>
          <w:sz w:val="18"/>
          <w:szCs w:val="18"/>
          <w:rtl w:val="0"/>
        </w:rPr>
        <w:t xml:space="preserve"> End-user access to the self-service portal at vcd.markleycloud.com will be disabled although customer workloads will </w:t>
      </w:r>
      <w:r w:rsidDel="00000000" w:rsidR="00000000" w:rsidRPr="00000000">
        <w:rPr>
          <w:b w:val="1"/>
          <w:sz w:val="18"/>
          <w:szCs w:val="18"/>
          <w:rtl w:val="0"/>
        </w:rPr>
        <w:t xml:space="preserve">not be affected</w:t>
      </w:r>
      <w:r w:rsidDel="00000000" w:rsidR="00000000" w:rsidRPr="00000000">
        <w:rPr>
          <w:sz w:val="18"/>
          <w:szCs w:val="18"/>
          <w:rtl w:val="0"/>
        </w:rPr>
        <w:t xml:space="preserve"> by planned activities.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Phase 2</w:t>
      </w:r>
      <w:r w:rsidDel="00000000" w:rsidR="00000000" w:rsidRPr="00000000">
        <w:rPr>
          <w:sz w:val="20"/>
          <w:szCs w:val="20"/>
          <w:rtl w:val="0"/>
        </w:rPr>
        <w:t xml:space="preserve"> - Upgrade ESXi hosts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Phase 2 maintenance window:</w:t>
      </w:r>
      <w:r w:rsidDel="00000000" w:rsidR="00000000" w:rsidRPr="00000000">
        <w:rPr>
          <w:sz w:val="18"/>
          <w:szCs w:val="18"/>
          <w:rtl w:val="0"/>
        </w:rPr>
        <w:t xml:space="preserve"> Rolling upgrade (5-6 hours total)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Staff required:</w:t>
      </w:r>
      <w:r w:rsidDel="00000000" w:rsidR="00000000" w:rsidRPr="00000000">
        <w:rPr>
          <w:sz w:val="18"/>
          <w:szCs w:val="18"/>
          <w:rtl w:val="0"/>
        </w:rPr>
        <w:t xml:space="preserve"> Aaron Patrick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Staff required on-site:</w:t>
      </w:r>
      <w:r w:rsidDel="00000000" w:rsidR="00000000" w:rsidRPr="00000000">
        <w:rPr>
          <w:sz w:val="18"/>
          <w:szCs w:val="18"/>
          <w:rtl w:val="0"/>
        </w:rPr>
        <w:t xml:space="preserve"> N/A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Customer impact:</w:t>
      </w:r>
      <w:r w:rsidDel="00000000" w:rsidR="00000000" w:rsidRPr="00000000">
        <w:rPr>
          <w:sz w:val="18"/>
          <w:szCs w:val="18"/>
          <w:rtl w:val="0"/>
        </w:rPr>
        <w:t xml:space="preserve"> None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Phase 3</w:t>
      </w:r>
      <w:r w:rsidDel="00000000" w:rsidR="00000000" w:rsidRPr="00000000">
        <w:rPr>
          <w:sz w:val="20"/>
          <w:szCs w:val="20"/>
          <w:rtl w:val="0"/>
        </w:rPr>
        <w:t xml:space="preserve"> - Upgrade vShield Edge appliances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Phase 3 maintenance window:</w:t>
      </w:r>
      <w:r w:rsidDel="00000000" w:rsidR="00000000" w:rsidRPr="00000000">
        <w:rPr>
          <w:sz w:val="18"/>
          <w:szCs w:val="18"/>
          <w:rtl w:val="0"/>
        </w:rPr>
        <w:t xml:space="preserve"> Scheduled individually with each customer (5 minutes per customer)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Staff required:</w:t>
      </w:r>
      <w:r w:rsidDel="00000000" w:rsidR="00000000" w:rsidRPr="00000000">
        <w:rPr>
          <w:sz w:val="18"/>
          <w:szCs w:val="18"/>
          <w:rtl w:val="0"/>
        </w:rPr>
        <w:t xml:space="preserve"> Aaron Patrick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Staff required on-site:</w:t>
      </w:r>
      <w:r w:rsidDel="00000000" w:rsidR="00000000" w:rsidRPr="00000000">
        <w:rPr>
          <w:sz w:val="18"/>
          <w:szCs w:val="18"/>
          <w:rtl w:val="0"/>
        </w:rPr>
        <w:t xml:space="preserve"> N/A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Customer impact:</w:t>
      </w:r>
      <w:r w:rsidDel="00000000" w:rsidR="00000000" w:rsidRPr="00000000">
        <w:rPr>
          <w:sz w:val="18"/>
          <w:szCs w:val="18"/>
          <w:rtl w:val="0"/>
        </w:rPr>
        <w:t xml:space="preserve"> 15-30 seconds network interruption for each customer.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Compatibility</w:t>
      </w:r>
    </w:p>
    <w:p w:rsidR="00000000" w:rsidDel="00000000" w:rsidP="00000000" w:rsidRDefault="00000000" w:rsidRPr="00000000">
      <w:pPr>
        <w:widowControl w:val="0"/>
        <w:contextualSpacing w:val="0"/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https://www.vmware.com/resources/compatibility/sim/interop_matrix.php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Release Notes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http://pubs.vmware.com/Release_Notes/en/vcd/555/rel_notes_vcloud_director_555.html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Phase 1 action plan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disable zenoss and monitis alerting (0:05:00)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sql-bos1.mgcsops.net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vad-bos1.mgcsops.net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vc-bos1.mgcsops.net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vcd-01.mgcsops.net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vcd-02.mgcsops.net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vcd.markleycloud.com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vsm-bos1.mgcsops.net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disable end-user access to vcd.markleycloud.com (0:05:00)</w:t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 xml:space="preserve">add ‘vcd_maintenance_planned’ aflex rule to virtual service on A10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verify aflex maintenance page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Disable vcenter alarms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Health status change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Health status monitoring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Disable Zerto alarms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Disable CBM alarms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vcloud director -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http://kb.vmware.com/kb/2059464</w:t>
        </w:r>
      </w:hyperlink>
      <w:r w:rsidDel="00000000" w:rsidR="00000000" w:rsidRPr="00000000">
        <w:rPr>
          <w:sz w:val="18"/>
          <w:szCs w:val="18"/>
          <w:rtl w:val="0"/>
        </w:rPr>
        <w:t xml:space="preserve"> (0:30:00)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enable administrator account in vcd.markleycloud.com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quiesce and stop all vcd cells as root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# /opt/vmware/vcloud-director/bin/cell-management-tool -u administrator cell --status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# /opt/vmware/vcloud-director/bin/cell-management-tool -u administrator cell --quiesce true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# /opt/vmware/vcloud-director/bin/cell-management-tool -u administrator cell --status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# /opt/vmware/vcloud-director/bin/cell-management-tool -u administrator cell --shutdown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disable administrator account in vcd.markleycloud.com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backup vcd db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foreach (cell-1, cell-n) {</w:t>
      </w:r>
    </w:p>
    <w:p w:rsidR="00000000" w:rsidDel="00000000" w:rsidP="00000000" w:rsidRDefault="00000000" w:rsidRPr="00000000">
      <w:pPr>
        <w:widowControl w:val="0"/>
        <w:ind w:left="144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disable vmware-vcd service</w:t>
      </w:r>
    </w:p>
    <w:p w:rsidR="00000000" w:rsidDel="00000000" w:rsidP="00000000" w:rsidRDefault="00000000" w:rsidRPr="00000000">
      <w:pPr>
        <w:widowControl w:val="0"/>
        <w:ind w:left="144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init 0</w:t>
      </w:r>
    </w:p>
    <w:p w:rsidR="00000000" w:rsidDel="00000000" w:rsidP="00000000" w:rsidRDefault="00000000" w:rsidRPr="00000000">
      <w:pPr>
        <w:widowControl w:val="0"/>
        <w:ind w:left="144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vm snapshot</w:t>
      </w:r>
    </w:p>
    <w:p w:rsidR="00000000" w:rsidDel="00000000" w:rsidP="00000000" w:rsidRDefault="00000000" w:rsidRPr="00000000">
      <w:pPr>
        <w:widowControl w:val="0"/>
        <w:ind w:left="144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power on</w:t>
      </w:r>
    </w:p>
    <w:p w:rsidR="00000000" w:rsidDel="00000000" w:rsidP="00000000" w:rsidRDefault="00000000" w:rsidRPr="00000000">
      <w:pPr>
        <w:widowControl w:val="0"/>
        <w:ind w:left="144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yum -y update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on first cell</w:t>
      </w:r>
    </w:p>
    <w:p w:rsidR="00000000" w:rsidDel="00000000" w:rsidP="00000000" w:rsidRDefault="00000000" w:rsidRPr="00000000">
      <w:pPr>
        <w:widowControl w:val="0"/>
        <w:ind w:left="144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increase database timeout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install vcloud binary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upgrade 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restart vmware-vcd</w:t>
      </w:r>
    </w:p>
    <w:p w:rsidR="00000000" w:rsidDel="00000000" w:rsidP="00000000" w:rsidRDefault="00000000" w:rsidRPr="00000000">
      <w:pPr>
        <w:widowControl w:val="0"/>
        <w:ind w:left="144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re-enable vmware-vcd service</w:t>
      </w:r>
    </w:p>
    <w:p w:rsidR="00000000" w:rsidDel="00000000" w:rsidP="00000000" w:rsidRDefault="00000000" w:rsidRPr="00000000">
      <w:pPr>
        <w:widowControl w:val="0"/>
        <w:ind w:left="1440" w:firstLine="72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 xml:space="preserve">decrease database timeout</w:t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on remaining cells</w:t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ab/>
        <w:t xml:space="preserve">install vcloud binary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restart vmware-vcd</w:t>
      </w:r>
    </w:p>
    <w:p w:rsidR="00000000" w:rsidDel="00000000" w:rsidP="00000000" w:rsidRDefault="00000000" w:rsidRPr="00000000">
      <w:pPr>
        <w:widowControl w:val="0"/>
        <w:ind w:left="144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re-enable vmware-vcd service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vsm -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http://kb.vmware.com/kb/2055673</w:t>
        </w:r>
      </w:hyperlink>
      <w:r w:rsidDel="00000000" w:rsidR="00000000" w:rsidRPr="00000000">
        <w:rPr>
          <w:sz w:val="18"/>
          <w:szCs w:val="18"/>
          <w:rtl w:val="0"/>
        </w:rPr>
        <w:t xml:space="preserve"> (0:30:00)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shutdown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vm snapshot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power on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upload and install vsm 5.5.4.2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vcenter - 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http://kb.vmware.com/kb/2035001</w:t>
        </w:r>
      </w:hyperlink>
      <w:r w:rsidDel="00000000" w:rsidR="00000000" w:rsidRPr="00000000">
        <w:rPr>
          <w:sz w:val="18"/>
          <w:szCs w:val="18"/>
          <w:rtl w:val="0"/>
        </w:rPr>
        <w:t xml:space="preserve"> (1:00:00)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stop/disable vcenter service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stop/disable vsphere web client service</w:t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backup vc db</w:t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shutdown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vm snapshot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windows updates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reboot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enable/start vsphere web client service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enable/start vcenter service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upgrade vcenter components</w:t>
      </w:r>
    </w:p>
    <w:p w:rsidR="00000000" w:rsidDel="00000000" w:rsidP="00000000" w:rsidRDefault="00000000" w:rsidRPr="00000000">
      <w:pPr>
        <w:widowControl w:val="0"/>
        <w:ind w:left="144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sso</w:t>
      </w:r>
    </w:p>
    <w:p w:rsidR="00000000" w:rsidDel="00000000" w:rsidP="00000000" w:rsidRDefault="00000000" w:rsidRPr="00000000">
      <w:pPr>
        <w:widowControl w:val="0"/>
        <w:ind w:left="144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web client</w:t>
      </w:r>
    </w:p>
    <w:p w:rsidR="00000000" w:rsidDel="00000000" w:rsidP="00000000" w:rsidRDefault="00000000" w:rsidRPr="00000000">
      <w:pPr>
        <w:widowControl w:val="0"/>
        <w:ind w:left="144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inventory service</w:t>
      </w:r>
    </w:p>
    <w:p w:rsidR="00000000" w:rsidDel="00000000" w:rsidP="00000000" w:rsidRDefault="00000000" w:rsidRPr="00000000">
      <w:pPr>
        <w:widowControl w:val="0"/>
        <w:ind w:left="144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vcenter server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register vsm with lookup service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reconnect vsm to vcenter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refresh vcenter from vcloud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re-enable end-user access to vcd.markleycloud.com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Phase 1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Phase 1 backout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vCloud Director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restore VM snapshot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restore database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restart services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vShield Manager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restore VM snapshot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restore backup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vCenter Server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restore VM snapshot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restore database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  <w:t xml:space="preserve">restart services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re-enable end-user access to vcd.markleycloud.com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Phase 2 action pla</w:t>
      </w:r>
      <w:r w:rsidDel="00000000" w:rsidR="00000000" w:rsidRPr="00000000">
        <w:rPr>
          <w:b w:val="1"/>
          <w:sz w:val="20"/>
          <w:szCs w:val="20"/>
          <w:rtl w:val="0"/>
        </w:rPr>
        <w:t xml:space="preserve">n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esxi (0:20:00 per host)</w:t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on all vcd hosts</w:t>
      </w:r>
    </w:p>
    <w:p w:rsidR="00000000" w:rsidDel="00000000" w:rsidP="00000000" w:rsidRDefault="00000000" w:rsidRPr="00000000">
      <w:pPr>
        <w:widowControl w:val="0"/>
        <w:ind w:left="1440" w:firstLine="72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 xml:space="preserve">disable vcd host</w:t>
      </w:r>
    </w:p>
    <w:p w:rsidR="00000000" w:rsidDel="00000000" w:rsidP="00000000" w:rsidRDefault="00000000" w:rsidRPr="00000000">
      <w:pPr>
        <w:widowControl w:val="0"/>
        <w:ind w:left="1440" w:firstLine="72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 xml:space="preserve">auto deploy update esxi</w:t>
      </w:r>
    </w:p>
    <w:p w:rsidR="00000000" w:rsidDel="00000000" w:rsidP="00000000" w:rsidRDefault="00000000" w:rsidRPr="00000000">
      <w:pPr>
        <w:widowControl w:val="0"/>
        <w:ind w:left="144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enable host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Phase 2 complete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Phase 2 backout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set deploy ruleset for prior ESXi image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reboot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 xml:space="preserve">assign original host profile to reverted host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Phase 3 action plan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 xml:space="preserve">vshield edge (0:05:00)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datacenter -&gt; network virtualization -&gt; edge -&gt; upgrade -&gt; 10-15 seconds network interruption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Phase 3 complete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kb.vmware.com/kb/2035001" TargetMode="External"/><Relationship Id="rId5" Type="http://schemas.openxmlformats.org/officeDocument/2006/relationships/hyperlink" Target="https://www.vmware.com/resources/compatibility/sim/interop_matrix.php" TargetMode="External"/><Relationship Id="rId6" Type="http://schemas.openxmlformats.org/officeDocument/2006/relationships/hyperlink" Target="http://pubs.vmware.com/Release_Notes/en/vcd/555/rel_notes_vcloud_director_555.html" TargetMode="External"/><Relationship Id="rId7" Type="http://schemas.openxmlformats.org/officeDocument/2006/relationships/hyperlink" Target="http://kb.vmware.com/kb/2059464" TargetMode="External"/><Relationship Id="rId8" Type="http://schemas.openxmlformats.org/officeDocument/2006/relationships/hyperlink" Target="http://kb.vmware.com/kb/205567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