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F067D" w14:textId="496C26E0" w:rsidR="00C348C6" w:rsidRPr="001F78F1" w:rsidRDefault="00C348C6" w:rsidP="00C348C6">
      <w:pPr>
        <w:jc w:val="center"/>
        <w:rPr>
          <w:rFonts w:asciiTheme="minorHAnsi" w:hAnsiTheme="minorHAnsi" w:cstheme="minorHAnsi"/>
          <w:b/>
        </w:rPr>
      </w:pPr>
      <w:r w:rsidRPr="001F78F1">
        <w:rPr>
          <w:rFonts w:asciiTheme="minorHAnsi" w:hAnsiTheme="minorHAnsi" w:cstheme="minorHAnsi"/>
          <w:b/>
        </w:rPr>
        <w:t xml:space="preserve">Information Security Officer – </w:t>
      </w:r>
      <w:r w:rsidR="00BA34B4" w:rsidRPr="001F78F1">
        <w:rPr>
          <w:rFonts w:asciiTheme="minorHAnsi" w:hAnsiTheme="minorHAnsi" w:cstheme="minorHAnsi"/>
          <w:b/>
        </w:rPr>
        <w:t>EPA Sensor</w:t>
      </w:r>
      <w:r w:rsidR="005E1A0D" w:rsidRPr="001F78F1">
        <w:rPr>
          <w:rFonts w:asciiTheme="minorHAnsi" w:hAnsiTheme="minorHAnsi" w:cstheme="minorHAnsi"/>
          <w:b/>
        </w:rPr>
        <w:t xml:space="preserve">/IoT Technology </w:t>
      </w:r>
      <w:r w:rsidR="00BA34B4" w:rsidRPr="001F78F1">
        <w:rPr>
          <w:rFonts w:asciiTheme="minorHAnsi" w:hAnsiTheme="minorHAnsi" w:cstheme="minorHAnsi"/>
          <w:b/>
        </w:rPr>
        <w:t>Ch</w:t>
      </w:r>
      <w:r w:rsidRPr="001F78F1">
        <w:rPr>
          <w:rFonts w:asciiTheme="minorHAnsi" w:hAnsiTheme="minorHAnsi" w:cstheme="minorHAnsi"/>
          <w:b/>
        </w:rPr>
        <w:t>eck List</w:t>
      </w:r>
    </w:p>
    <w:p w14:paraId="6BC8B190" w14:textId="77777777" w:rsidR="00C348C6" w:rsidRPr="001F78F1" w:rsidRDefault="00C348C6" w:rsidP="00C348C6">
      <w:pPr>
        <w:rPr>
          <w:rFonts w:asciiTheme="minorHAnsi" w:hAnsiTheme="minorHAnsi" w:cstheme="minorHAnsi"/>
        </w:rPr>
      </w:pPr>
    </w:p>
    <w:p w14:paraId="0D50DE72" w14:textId="55FB5D07" w:rsidR="00C348C6" w:rsidRPr="001F78F1" w:rsidRDefault="001B41D4" w:rsidP="00C348C6">
      <w:pPr>
        <w:rPr>
          <w:rFonts w:asciiTheme="minorHAnsi" w:hAnsiTheme="minorHAnsi" w:cstheme="minorHAnsi"/>
          <w:iCs/>
        </w:rPr>
      </w:pPr>
      <w:r>
        <w:rPr>
          <w:rFonts w:asciiTheme="minorHAnsi" w:hAnsiTheme="minorHAnsi" w:cstheme="minorHAnsi"/>
          <w:iCs/>
        </w:rPr>
        <w:t xml:space="preserve">This checklist was originally developed for </w:t>
      </w:r>
      <w:r w:rsidR="00C348C6" w:rsidRPr="001F78F1">
        <w:rPr>
          <w:rFonts w:asciiTheme="minorHAnsi" w:hAnsiTheme="minorHAnsi" w:cstheme="minorHAnsi"/>
          <w:iCs/>
        </w:rPr>
        <w:t>proje</w:t>
      </w:r>
      <w:r>
        <w:rPr>
          <w:rFonts w:asciiTheme="minorHAnsi" w:hAnsiTheme="minorHAnsi" w:cstheme="minorHAnsi"/>
          <w:iCs/>
        </w:rPr>
        <w:t>c</w:t>
      </w:r>
      <w:r w:rsidR="00C348C6" w:rsidRPr="001F78F1">
        <w:rPr>
          <w:rFonts w:asciiTheme="minorHAnsi" w:hAnsiTheme="minorHAnsi" w:cstheme="minorHAnsi"/>
          <w:iCs/>
        </w:rPr>
        <w:t>t</w:t>
      </w:r>
      <w:r>
        <w:rPr>
          <w:rFonts w:asciiTheme="minorHAnsi" w:hAnsiTheme="minorHAnsi" w:cstheme="minorHAnsi"/>
          <w:iCs/>
        </w:rPr>
        <w:t>s that</w:t>
      </w:r>
      <w:r w:rsidR="00C348C6" w:rsidRPr="001F78F1">
        <w:rPr>
          <w:rFonts w:asciiTheme="minorHAnsi" w:hAnsiTheme="minorHAnsi" w:cstheme="minorHAnsi"/>
          <w:iCs/>
        </w:rPr>
        <w:t xml:space="preserve"> incorporate</w:t>
      </w:r>
      <w:r w:rsidR="005E1A0D" w:rsidRPr="001F78F1">
        <w:rPr>
          <w:rFonts w:asciiTheme="minorHAnsi" w:hAnsiTheme="minorHAnsi" w:cstheme="minorHAnsi"/>
          <w:iCs/>
        </w:rPr>
        <w:t xml:space="preserve"> a technology (i.e. </w:t>
      </w:r>
      <w:r w:rsidR="00375571" w:rsidRPr="001F78F1">
        <w:rPr>
          <w:rFonts w:asciiTheme="minorHAnsi" w:hAnsiTheme="minorHAnsi" w:cstheme="minorHAnsi"/>
          <w:iCs/>
        </w:rPr>
        <w:t>sensors</w:t>
      </w:r>
      <w:r w:rsidR="005E1A0D" w:rsidRPr="001F78F1">
        <w:rPr>
          <w:rFonts w:asciiTheme="minorHAnsi" w:hAnsiTheme="minorHAnsi" w:cstheme="minorHAnsi"/>
          <w:iCs/>
        </w:rPr>
        <w:t>, instruments, etc.)</w:t>
      </w:r>
      <w:r w:rsidR="00375571" w:rsidRPr="001F78F1">
        <w:rPr>
          <w:rFonts w:asciiTheme="minorHAnsi" w:hAnsiTheme="minorHAnsi" w:cstheme="minorHAnsi"/>
          <w:iCs/>
        </w:rPr>
        <w:t xml:space="preserve"> that report information to a cloud</w:t>
      </w:r>
      <w:r>
        <w:rPr>
          <w:rFonts w:asciiTheme="minorHAnsi" w:hAnsiTheme="minorHAnsi" w:cstheme="minorHAnsi"/>
          <w:iCs/>
        </w:rPr>
        <w:t>. Since the original development of this checklist, a security incident occurred (i.e. Ransomware on scientific devices) and was captured in an OIG Memo. With this, we have expanded the use of this checklist to capture all sensor types regardless of location and/or whether they report to the cloud. P</w:t>
      </w:r>
      <w:r w:rsidR="00C348C6" w:rsidRPr="001F78F1">
        <w:rPr>
          <w:rFonts w:asciiTheme="minorHAnsi" w:hAnsiTheme="minorHAnsi" w:cstheme="minorHAnsi"/>
          <w:iCs/>
        </w:rPr>
        <w:t xml:space="preserve">lease include this filled-out template as an Appendix to your QAPP. This will be a standalone document transmitted to </w:t>
      </w:r>
      <w:r w:rsidR="005E1A0D" w:rsidRPr="001F78F1">
        <w:rPr>
          <w:rFonts w:asciiTheme="minorHAnsi" w:hAnsiTheme="minorHAnsi" w:cstheme="minorHAnsi"/>
          <w:iCs/>
        </w:rPr>
        <w:t>your Office’s</w:t>
      </w:r>
      <w:r w:rsidR="00375571" w:rsidRPr="001F78F1">
        <w:rPr>
          <w:rFonts w:asciiTheme="minorHAnsi" w:hAnsiTheme="minorHAnsi" w:cstheme="minorHAnsi"/>
          <w:iCs/>
        </w:rPr>
        <w:t xml:space="preserve"> Information </w:t>
      </w:r>
      <w:r w:rsidR="00C348C6" w:rsidRPr="001F78F1">
        <w:rPr>
          <w:rFonts w:asciiTheme="minorHAnsi" w:hAnsiTheme="minorHAnsi" w:cstheme="minorHAnsi"/>
          <w:iCs/>
        </w:rPr>
        <w:t>Security Officer (ISO</w:t>
      </w:r>
      <w:r w:rsidR="005E1A0D" w:rsidRPr="001F78F1">
        <w:rPr>
          <w:rFonts w:asciiTheme="minorHAnsi" w:hAnsiTheme="minorHAnsi" w:cstheme="minorHAnsi"/>
          <w:iCs/>
        </w:rPr>
        <w:t>). P</w:t>
      </w:r>
      <w:r w:rsidR="00C348C6" w:rsidRPr="001F78F1">
        <w:rPr>
          <w:rFonts w:asciiTheme="minorHAnsi" w:hAnsiTheme="minorHAnsi" w:cstheme="minorHAnsi"/>
          <w:iCs/>
        </w:rPr>
        <w:t xml:space="preserve">lease fill in each section. If there are sections where information is unknown or cannot be obtained by the manufacturer, please note this. </w:t>
      </w:r>
    </w:p>
    <w:p w14:paraId="72727C13" w14:textId="77777777" w:rsidR="00C348C6" w:rsidRPr="001F78F1" w:rsidRDefault="00C348C6" w:rsidP="00C348C6">
      <w:pPr>
        <w:rPr>
          <w:rFonts w:asciiTheme="minorHAnsi" w:hAnsiTheme="minorHAnsi" w:cstheme="minorHAnsi"/>
          <w:iCs/>
        </w:rPr>
      </w:pPr>
    </w:p>
    <w:p w14:paraId="2D0EDBBD" w14:textId="2EB514FF" w:rsidR="00C348C6" w:rsidRPr="001F78F1" w:rsidRDefault="00C348C6" w:rsidP="00C348C6">
      <w:pPr>
        <w:numPr>
          <w:ilvl w:val="0"/>
          <w:numId w:val="1"/>
        </w:numPr>
        <w:rPr>
          <w:rFonts w:asciiTheme="minorHAnsi" w:hAnsiTheme="minorHAnsi" w:cstheme="minorHAnsi"/>
          <w:b/>
          <w:bCs/>
        </w:rPr>
      </w:pPr>
      <w:r w:rsidRPr="001F78F1">
        <w:rPr>
          <w:rFonts w:asciiTheme="minorHAnsi" w:hAnsiTheme="minorHAnsi" w:cstheme="minorHAnsi"/>
          <w:b/>
          <w:bCs/>
        </w:rPr>
        <w:t>Summary of project/effort</w:t>
      </w:r>
      <w:r w:rsidR="00375571" w:rsidRPr="001F78F1">
        <w:rPr>
          <w:rFonts w:asciiTheme="minorHAnsi" w:hAnsiTheme="minorHAnsi" w:cstheme="minorHAnsi"/>
          <w:b/>
          <w:bCs/>
        </w:rPr>
        <w:t xml:space="preserve">/business justification: </w:t>
      </w:r>
    </w:p>
    <w:p w14:paraId="3B9551AB" w14:textId="77777777" w:rsidR="004771CC" w:rsidRPr="00AE0764" w:rsidRDefault="004771CC" w:rsidP="004771CC">
      <w:pPr>
        <w:numPr>
          <w:ilvl w:val="1"/>
          <w:numId w:val="1"/>
        </w:numPr>
        <w:rPr>
          <w:rFonts w:asciiTheme="minorHAnsi" w:hAnsiTheme="minorHAnsi" w:cstheme="minorHAnsi"/>
          <w:color w:val="2F5496" w:themeColor="accent1" w:themeShade="BF"/>
          <w:sz w:val="24"/>
          <w:szCs w:val="24"/>
        </w:rPr>
      </w:pPr>
      <w:r w:rsidRPr="00751751">
        <w:rPr>
          <w:rFonts w:ascii="Times New Roman" w:hAnsi="Times New Roman" w:cs="Times New Roman"/>
          <w:sz w:val="24"/>
          <w:szCs w:val="24"/>
        </w:rPr>
        <w:t>Project name</w:t>
      </w:r>
      <w:r>
        <w:rPr>
          <w:rFonts w:ascii="Times New Roman" w:hAnsi="Times New Roman" w:cs="Times New Roman"/>
          <w:sz w:val="24"/>
          <w:szCs w:val="24"/>
        </w:rPr>
        <w:t xml:space="preserve">, effort, and business justification: </w:t>
      </w:r>
    </w:p>
    <w:p w14:paraId="6A6ADD71" w14:textId="77777777" w:rsidR="004771CC" w:rsidRPr="00D76984" w:rsidRDefault="004771CC" w:rsidP="004771CC">
      <w:pPr>
        <w:numPr>
          <w:ilvl w:val="2"/>
          <w:numId w:val="1"/>
        </w:numPr>
        <w:rPr>
          <w:rFonts w:asciiTheme="minorHAnsi" w:hAnsiTheme="minorHAnsi" w:cstheme="minorHAnsi"/>
          <w:color w:val="2F5496"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Pr>
          <w:rFonts w:ascii="Times New Roman" w:hAnsi="Times New Roman" w:cs="Times New Roman"/>
          <w:sz w:val="24"/>
          <w:szCs w:val="24"/>
        </w:rPr>
        <w:t>.  Part of SSWR 4.3.1 and focus on high priority EPA research area of Harmful Algal Blooms</w:t>
      </w:r>
    </w:p>
    <w:p w14:paraId="20BE2D77" w14:textId="77777777" w:rsidR="004771CC" w:rsidRDefault="004771CC" w:rsidP="004771CC">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POC</w:t>
      </w:r>
      <w:r>
        <w:rPr>
          <w:rFonts w:ascii="Times New Roman" w:hAnsi="Times New Roman" w:cs="Times New Roman"/>
          <w:sz w:val="24"/>
          <w:szCs w:val="24"/>
        </w:rPr>
        <w:t xml:space="preserve">(s): </w:t>
      </w:r>
    </w:p>
    <w:p w14:paraId="3AE2F9E9" w14:textId="77777777" w:rsidR="004771CC" w:rsidRPr="00497A3E" w:rsidRDefault="004771CC" w:rsidP="004771CC">
      <w:pPr>
        <w:numPr>
          <w:ilvl w:val="2"/>
          <w:numId w:val="1"/>
        </w:numPr>
        <w:rPr>
          <w:rFonts w:ascii="Times New Roman" w:hAnsi="Times New Roman" w:cs="Times New Roman"/>
          <w:sz w:val="24"/>
          <w:szCs w:val="24"/>
        </w:rPr>
      </w:pPr>
      <w:r>
        <w:rPr>
          <w:rFonts w:ascii="Times New Roman" w:hAnsi="Times New Roman" w:cs="Times New Roman"/>
          <w:sz w:val="24"/>
          <w:szCs w:val="24"/>
        </w:rPr>
        <w:t>Jeff Hollister, Stephen Shivers</w:t>
      </w:r>
      <w:r w:rsidRPr="00E451A5">
        <w:rPr>
          <w:rFonts w:ascii="Times New Roman" w:hAnsi="Times New Roman" w:cs="Times New Roman"/>
          <w:color w:val="2F5496" w:themeColor="accent1" w:themeShade="BF"/>
          <w:sz w:val="24"/>
          <w:szCs w:val="24"/>
        </w:rPr>
        <w:t xml:space="preserve"> </w:t>
      </w:r>
    </w:p>
    <w:p w14:paraId="309A24A8" w14:textId="77777777" w:rsidR="004771CC" w:rsidRPr="00AE0764" w:rsidRDefault="004771CC" w:rsidP="004771CC">
      <w:pPr>
        <w:numPr>
          <w:ilvl w:val="1"/>
          <w:numId w:val="1"/>
        </w:numPr>
        <w:rPr>
          <w:rFonts w:asciiTheme="minorHAnsi" w:hAnsiTheme="minorHAnsi" w:cstheme="minorHAnsi"/>
          <w:color w:val="2F5496" w:themeColor="accent1" w:themeShade="BF"/>
          <w:sz w:val="24"/>
          <w:szCs w:val="24"/>
        </w:rPr>
      </w:pPr>
      <w:r w:rsidRPr="00751751">
        <w:rPr>
          <w:rFonts w:ascii="Times New Roman" w:hAnsi="Times New Roman" w:cs="Times New Roman"/>
          <w:sz w:val="24"/>
          <w:szCs w:val="24"/>
        </w:rPr>
        <w:t>QA Manager</w:t>
      </w:r>
      <w:r>
        <w:rPr>
          <w:rFonts w:ascii="Times New Roman" w:hAnsi="Times New Roman" w:cs="Times New Roman"/>
          <w:sz w:val="24"/>
          <w:szCs w:val="24"/>
        </w:rPr>
        <w:t xml:space="preserve">: </w:t>
      </w:r>
    </w:p>
    <w:p w14:paraId="247CFFAC" w14:textId="77777777" w:rsidR="004771CC" w:rsidRPr="00D76984" w:rsidRDefault="004771CC" w:rsidP="004771CC">
      <w:pPr>
        <w:numPr>
          <w:ilvl w:val="2"/>
          <w:numId w:val="1"/>
        </w:numPr>
        <w:rPr>
          <w:rFonts w:asciiTheme="minorHAnsi" w:hAnsiTheme="minorHAnsi" w:cstheme="minorHAnsi"/>
          <w:color w:val="2F5496" w:themeColor="accent1" w:themeShade="BF"/>
          <w:sz w:val="24"/>
          <w:szCs w:val="24"/>
        </w:rPr>
      </w:pPr>
      <w:r>
        <w:rPr>
          <w:rFonts w:ascii="Times New Roman" w:hAnsi="Times New Roman" w:cs="Times New Roman"/>
          <w:sz w:val="24"/>
          <w:szCs w:val="24"/>
        </w:rPr>
        <w:t>Joseph LiVolsi</w:t>
      </w:r>
    </w:p>
    <w:p w14:paraId="6A693DA0" w14:textId="77777777" w:rsidR="004771CC" w:rsidRPr="00AE0764" w:rsidRDefault="004771CC" w:rsidP="004771CC">
      <w:pPr>
        <w:numPr>
          <w:ilvl w:val="1"/>
          <w:numId w:val="1"/>
        </w:numPr>
        <w:rPr>
          <w:rFonts w:asciiTheme="minorHAnsi" w:hAnsiTheme="minorHAnsi" w:cstheme="minorHAnsi"/>
          <w:sz w:val="24"/>
          <w:szCs w:val="24"/>
        </w:rPr>
      </w:pPr>
      <w:r w:rsidRPr="00751751">
        <w:rPr>
          <w:rFonts w:ascii="Times New Roman" w:hAnsi="Times New Roman" w:cs="Times New Roman"/>
          <w:sz w:val="24"/>
          <w:szCs w:val="24"/>
        </w:rPr>
        <w:t xml:space="preserve">Length of </w:t>
      </w:r>
      <w:r>
        <w:rPr>
          <w:rFonts w:ascii="Times New Roman" w:hAnsi="Times New Roman" w:cs="Times New Roman"/>
          <w:sz w:val="24"/>
          <w:szCs w:val="24"/>
        </w:rPr>
        <w:t xml:space="preserve">project/effort: </w:t>
      </w:r>
    </w:p>
    <w:p w14:paraId="626E22A7" w14:textId="77777777" w:rsidR="004771CC" w:rsidRPr="00D76984" w:rsidRDefault="004771CC" w:rsidP="004771CC">
      <w:pPr>
        <w:numPr>
          <w:ilvl w:val="2"/>
          <w:numId w:val="1"/>
        </w:numPr>
        <w:rPr>
          <w:rFonts w:asciiTheme="minorHAnsi" w:hAnsiTheme="minorHAnsi" w:cstheme="minorHAnsi"/>
          <w:sz w:val="24"/>
          <w:szCs w:val="24"/>
        </w:rPr>
      </w:pPr>
      <w:r>
        <w:rPr>
          <w:rFonts w:ascii="Times New Roman" w:hAnsi="Times New Roman" w:cs="Times New Roman"/>
          <w:sz w:val="24"/>
          <w:szCs w:val="24"/>
        </w:rPr>
        <w:t>May 2021 - TBD</w:t>
      </w:r>
    </w:p>
    <w:p w14:paraId="4B12E66F" w14:textId="3A481784" w:rsidR="00C348C6" w:rsidRPr="001F78F1" w:rsidRDefault="00C348C6" w:rsidP="00883A68">
      <w:pPr>
        <w:rPr>
          <w:rFonts w:asciiTheme="minorHAnsi" w:hAnsiTheme="minorHAnsi" w:cstheme="minorHAnsi"/>
        </w:rPr>
      </w:pPr>
    </w:p>
    <w:p w14:paraId="2F1F0A64" w14:textId="0EE47075" w:rsidR="00C348C6" w:rsidRPr="001F78F1" w:rsidRDefault="00C348C6" w:rsidP="00C348C6">
      <w:pPr>
        <w:numPr>
          <w:ilvl w:val="0"/>
          <w:numId w:val="1"/>
        </w:numPr>
        <w:rPr>
          <w:rFonts w:asciiTheme="minorHAnsi" w:hAnsiTheme="minorHAnsi" w:cstheme="minorHAnsi"/>
          <w:b/>
          <w:bCs/>
        </w:rPr>
      </w:pPr>
      <w:r w:rsidRPr="001F78F1">
        <w:rPr>
          <w:rFonts w:asciiTheme="minorHAnsi" w:hAnsiTheme="minorHAnsi" w:cstheme="minorHAnsi"/>
          <w:b/>
          <w:bCs/>
        </w:rPr>
        <w:t xml:space="preserve">Cloud/Manufacturer </w:t>
      </w:r>
      <w:r w:rsidR="005E1A0D" w:rsidRPr="001F78F1">
        <w:rPr>
          <w:rFonts w:asciiTheme="minorHAnsi" w:hAnsiTheme="minorHAnsi" w:cstheme="minorHAnsi"/>
          <w:b/>
          <w:bCs/>
        </w:rPr>
        <w:t xml:space="preserve">/ </w:t>
      </w:r>
      <w:r w:rsidRPr="001F78F1">
        <w:rPr>
          <w:rFonts w:asciiTheme="minorHAnsi" w:hAnsiTheme="minorHAnsi" w:cstheme="minorHAnsi"/>
          <w:b/>
          <w:bCs/>
        </w:rPr>
        <w:t>Server Use.</w:t>
      </w:r>
    </w:p>
    <w:p w14:paraId="341DF388" w14:textId="77777777" w:rsidR="004771CC" w:rsidRPr="00AE0764" w:rsidRDefault="004771CC" w:rsidP="004771CC">
      <w:pPr>
        <w:numPr>
          <w:ilvl w:val="1"/>
          <w:numId w:val="1"/>
        </w:numPr>
        <w:rPr>
          <w:rFonts w:ascii="Times New Roman" w:hAnsi="Times New Roman" w:cs="Times New Roman"/>
          <w:color w:val="1F3864" w:themeColor="accent1" w:themeShade="80"/>
          <w:sz w:val="24"/>
          <w:szCs w:val="24"/>
        </w:rPr>
      </w:pPr>
      <w:r>
        <w:rPr>
          <w:rFonts w:ascii="Times New Roman" w:hAnsi="Times New Roman" w:cs="Times New Roman"/>
          <w:sz w:val="24"/>
          <w:szCs w:val="24"/>
        </w:rPr>
        <w:t>Sensor cloud(s):</w:t>
      </w:r>
    </w:p>
    <w:p w14:paraId="7C14702F" w14:textId="77777777" w:rsidR="004771CC" w:rsidRPr="005B3D5B" w:rsidRDefault="004771CC" w:rsidP="004771CC">
      <w:pPr>
        <w:numPr>
          <w:ilvl w:val="2"/>
          <w:numId w:val="1"/>
        </w:numPr>
        <w:rPr>
          <w:rFonts w:ascii="Times New Roman" w:hAnsi="Times New Roman" w:cs="Times New Roman"/>
          <w:color w:val="1F3864" w:themeColor="accent1" w:themeShade="80"/>
          <w:sz w:val="24"/>
          <w:szCs w:val="24"/>
        </w:rPr>
      </w:pPr>
      <w:r>
        <w:rPr>
          <w:rFonts w:ascii="Times New Roman" w:hAnsi="Times New Roman" w:cs="Times New Roman"/>
          <w:sz w:val="24"/>
          <w:szCs w:val="24"/>
        </w:rPr>
        <w:t xml:space="preserve"> https://wqdatalive.com</w:t>
      </w:r>
    </w:p>
    <w:p w14:paraId="3720BBBA" w14:textId="77777777" w:rsidR="004771CC" w:rsidRPr="00AE0764" w:rsidRDefault="004771CC" w:rsidP="004771CC">
      <w:pPr>
        <w:pStyle w:val="ListParagraph"/>
        <w:numPr>
          <w:ilvl w:val="1"/>
          <w:numId w:val="1"/>
        </w:numPr>
        <w:rPr>
          <w:rFonts w:asciiTheme="minorHAnsi" w:hAnsiTheme="minorHAnsi" w:cstheme="minorHAnsi"/>
          <w:color w:val="2F5496" w:themeColor="accent1" w:themeShade="BF"/>
        </w:rPr>
      </w:pPr>
      <w:r>
        <w:rPr>
          <w:rFonts w:ascii="Times New Roman" w:hAnsi="Times New Roman" w:cs="Times New Roman"/>
          <w:sz w:val="24"/>
          <w:szCs w:val="24"/>
        </w:rPr>
        <w:t>The p</w:t>
      </w:r>
      <w:r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 xml:space="preserve">: </w:t>
      </w:r>
    </w:p>
    <w:p w14:paraId="7DCEA3C3" w14:textId="77777777" w:rsidR="004771CC" w:rsidRPr="00D76984" w:rsidRDefault="004771CC" w:rsidP="004771CC">
      <w:pPr>
        <w:pStyle w:val="ListParagraph"/>
        <w:numPr>
          <w:ilvl w:val="2"/>
          <w:numId w:val="1"/>
        </w:numPr>
        <w:rPr>
          <w:rFonts w:asciiTheme="minorHAnsi" w:hAnsiTheme="minorHAnsi" w:cstheme="minorHAnsi"/>
          <w:color w:val="2F5496" w:themeColor="accent1" w:themeShade="BF"/>
        </w:rPr>
      </w:pPr>
      <w:r>
        <w:rPr>
          <w:rFonts w:ascii="Times New Roman" w:hAnsi="Times New Roman" w:cs="Times New Roman"/>
          <w:sz w:val="24"/>
          <w:szCs w:val="24"/>
        </w:rPr>
        <w:t>Suwanee, GA</w:t>
      </w:r>
    </w:p>
    <w:p w14:paraId="7B6D5DD5" w14:textId="77777777" w:rsidR="004771CC" w:rsidRDefault="004771CC" w:rsidP="004771CC">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 xml:space="preserve">Will </w:t>
      </w:r>
      <w:r>
        <w:rPr>
          <w:rFonts w:ascii="Times New Roman" w:hAnsi="Times New Roman" w:cs="Times New Roman"/>
          <w:sz w:val="24"/>
          <w:szCs w:val="24"/>
        </w:rPr>
        <w:t xml:space="preserve">the </w:t>
      </w:r>
      <w:r w:rsidRPr="00751751">
        <w:rPr>
          <w:rFonts w:ascii="Times New Roman" w:hAnsi="Times New Roman" w:cs="Times New Roman"/>
          <w:sz w:val="24"/>
          <w:szCs w:val="24"/>
        </w:rPr>
        <w:t>dat</w:t>
      </w:r>
      <w:r>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2DB5A718" w14:textId="77777777" w:rsidR="004771CC" w:rsidRDefault="004771CC" w:rsidP="004771CC">
      <w:pPr>
        <w:numPr>
          <w:ilvl w:val="2"/>
          <w:numId w:val="1"/>
        </w:numPr>
        <w:rPr>
          <w:rFonts w:ascii="Times New Roman" w:hAnsi="Times New Roman" w:cs="Times New Roman"/>
          <w:sz w:val="24"/>
          <w:szCs w:val="24"/>
        </w:rPr>
      </w:pPr>
      <w:r w:rsidRPr="00751751">
        <w:rPr>
          <w:rFonts w:ascii="Times New Roman" w:hAnsi="Times New Roman" w:cs="Times New Roman"/>
          <w:sz w:val="24"/>
          <w:szCs w:val="24"/>
        </w:rPr>
        <w:t xml:space="preserve">Yes If yes, see </w:t>
      </w:r>
      <w:r>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2CD82128" w14:textId="77777777" w:rsidR="004771CC" w:rsidRPr="00AE0764" w:rsidRDefault="004771CC" w:rsidP="004771CC">
      <w:pPr>
        <w:numPr>
          <w:ilvl w:val="1"/>
          <w:numId w:val="1"/>
        </w:numPr>
        <w:rPr>
          <w:rFonts w:asciiTheme="minorHAnsi" w:hAnsiTheme="minorHAnsi" w:cstheme="minorHAnsi"/>
          <w:color w:val="2F5496" w:themeColor="accent1" w:themeShade="BF"/>
          <w:sz w:val="24"/>
          <w:szCs w:val="24"/>
        </w:rPr>
      </w:pPr>
      <w:r w:rsidRPr="00751751">
        <w:rPr>
          <w:rFonts w:ascii="Times New Roman" w:hAnsi="Times New Roman" w:cs="Times New Roman"/>
          <w:sz w:val="24"/>
          <w:szCs w:val="24"/>
        </w:rPr>
        <w:t xml:space="preserve">How is the sensor </w:t>
      </w:r>
      <w:r>
        <w:rPr>
          <w:rFonts w:ascii="Times New Roman" w:hAnsi="Times New Roman" w:cs="Times New Roman"/>
          <w:sz w:val="24"/>
          <w:szCs w:val="24"/>
        </w:rPr>
        <w:t xml:space="preserve">/data logger </w:t>
      </w:r>
      <w:r w:rsidRPr="00751751">
        <w:rPr>
          <w:rFonts w:ascii="Times New Roman" w:hAnsi="Times New Roman" w:cs="Times New Roman"/>
          <w:sz w:val="24"/>
          <w:szCs w:val="24"/>
        </w:rPr>
        <w:t>depicted (i.e. name, number, or other)?</w:t>
      </w:r>
      <w:r>
        <w:rPr>
          <w:rFonts w:ascii="Times New Roman" w:hAnsi="Times New Roman" w:cs="Times New Roman"/>
          <w:sz w:val="24"/>
          <w:szCs w:val="24"/>
        </w:rPr>
        <w:t xml:space="preserve"> </w:t>
      </w:r>
    </w:p>
    <w:p w14:paraId="7A7CC269" w14:textId="77777777" w:rsidR="004771CC" w:rsidRPr="00C4001B" w:rsidRDefault="004771CC" w:rsidP="004771CC">
      <w:pPr>
        <w:numPr>
          <w:ilvl w:val="2"/>
          <w:numId w:val="1"/>
        </w:numPr>
        <w:rPr>
          <w:rFonts w:asciiTheme="minorHAnsi" w:hAnsiTheme="minorHAnsi" w:cstheme="minorHAnsi"/>
          <w:color w:val="2F5496" w:themeColor="accent1" w:themeShade="BF"/>
          <w:sz w:val="24"/>
          <w:szCs w:val="24"/>
        </w:rPr>
      </w:pPr>
      <w:r>
        <w:rPr>
          <w:rFonts w:ascii="Times New Roman" w:hAnsi="Times New Roman" w:cs="Times New Roman"/>
          <w:sz w:val="24"/>
          <w:szCs w:val="24"/>
        </w:rPr>
        <w:t>Site Name (e.g. Shubael Pond) and buoy name (</w:t>
      </w:r>
      <w:r w:rsidRPr="00066FEB">
        <w:rPr>
          <w:rFonts w:ascii="Times New Roman" w:hAnsi="Times New Roman" w:cs="Times New Roman"/>
          <w:sz w:val="24"/>
          <w:szCs w:val="24"/>
        </w:rPr>
        <w:t>X2-CB-C-VZ4G-20193</w:t>
      </w:r>
      <w:r>
        <w:rPr>
          <w:rFonts w:ascii="Times New Roman" w:hAnsi="Times New Roman" w:cs="Times New Roman"/>
          <w:sz w:val="24"/>
          <w:szCs w:val="24"/>
        </w:rPr>
        <w:t>)</w:t>
      </w:r>
    </w:p>
    <w:p w14:paraId="1F3B2FE8" w14:textId="77777777" w:rsidR="004771CC" w:rsidRPr="00AE0764" w:rsidRDefault="004771CC" w:rsidP="004771CC">
      <w:pPr>
        <w:numPr>
          <w:ilvl w:val="1"/>
          <w:numId w:val="1"/>
        </w:numPr>
        <w:rPr>
          <w:rFonts w:asciiTheme="minorHAnsi" w:hAnsiTheme="minorHAnsi" w:cstheme="minorHAnsi"/>
          <w:color w:val="2F5496" w:themeColor="accent1" w:themeShade="BF"/>
          <w:sz w:val="24"/>
          <w:szCs w:val="24"/>
        </w:rPr>
      </w:pPr>
      <w:r w:rsidRPr="00751751">
        <w:rPr>
          <w:rFonts w:ascii="Times New Roman" w:hAnsi="Times New Roman" w:cs="Times New Roman"/>
          <w:sz w:val="24"/>
          <w:szCs w:val="24"/>
        </w:rPr>
        <w:t xml:space="preserve">What sensor </w:t>
      </w:r>
      <w:r>
        <w:rPr>
          <w:rFonts w:ascii="Times New Roman" w:hAnsi="Times New Roman" w:cs="Times New Roman"/>
          <w:sz w:val="24"/>
          <w:szCs w:val="24"/>
        </w:rPr>
        <w:t>data</w:t>
      </w:r>
      <w:r w:rsidRPr="00751751">
        <w:rPr>
          <w:rFonts w:ascii="Times New Roman" w:hAnsi="Times New Roman" w:cs="Times New Roman"/>
          <w:sz w:val="24"/>
          <w:szCs w:val="24"/>
        </w:rPr>
        <w:t xml:space="preserve"> is depicted? </w:t>
      </w:r>
    </w:p>
    <w:p w14:paraId="3CA99134" w14:textId="77777777" w:rsidR="004771CC" w:rsidRPr="00512DDF" w:rsidRDefault="004771CC" w:rsidP="004771CC">
      <w:pPr>
        <w:numPr>
          <w:ilvl w:val="2"/>
          <w:numId w:val="1"/>
        </w:numPr>
        <w:rPr>
          <w:rFonts w:asciiTheme="minorHAnsi" w:hAnsiTheme="minorHAnsi" w:cstheme="minorHAnsi"/>
          <w:color w:val="2F5496" w:themeColor="accent1" w:themeShade="BF"/>
          <w:sz w:val="24"/>
          <w:szCs w:val="24"/>
        </w:rPr>
      </w:pPr>
      <w:r>
        <w:rPr>
          <w:rFonts w:ascii="Times New Roman" w:hAnsi="Times New Roman" w:cs="Times New Roman"/>
          <w:sz w:val="24"/>
          <w:szCs w:val="24"/>
        </w:rPr>
        <w:t>All of it (see 3b)</w:t>
      </w:r>
    </w:p>
    <w:p w14:paraId="50343B07" w14:textId="77777777" w:rsidR="004771CC" w:rsidRPr="00AE0764" w:rsidRDefault="004771CC" w:rsidP="004771CC">
      <w:pPr>
        <w:numPr>
          <w:ilvl w:val="1"/>
          <w:numId w:val="1"/>
        </w:numPr>
        <w:rPr>
          <w:rFonts w:ascii="Times New Roman" w:hAnsi="Times New Roman" w:cs="Times New Roman"/>
          <w:color w:val="1F3864" w:themeColor="accent1" w:themeShade="80"/>
          <w:sz w:val="24"/>
          <w:szCs w:val="24"/>
        </w:rPr>
      </w:pPr>
      <w:r w:rsidRPr="00375571">
        <w:rPr>
          <w:rFonts w:ascii="Times New Roman" w:hAnsi="Times New Roman" w:cs="Times New Roman"/>
          <w:sz w:val="24"/>
          <w:szCs w:val="24"/>
        </w:rPr>
        <w:t xml:space="preserve">Does researcher/scientist have access to the </w:t>
      </w:r>
      <w:r>
        <w:rPr>
          <w:rFonts w:ascii="Times New Roman" w:hAnsi="Times New Roman" w:cs="Times New Roman"/>
          <w:sz w:val="24"/>
          <w:szCs w:val="24"/>
        </w:rPr>
        <w:t>data</w:t>
      </w:r>
      <w:r w:rsidRPr="00375571">
        <w:rPr>
          <w:rFonts w:ascii="Times New Roman" w:hAnsi="Times New Roman" w:cs="Times New Roman"/>
          <w:sz w:val="24"/>
          <w:szCs w:val="24"/>
        </w:rPr>
        <w:t xml:space="preserve"> displayed </w:t>
      </w:r>
      <w:r>
        <w:rPr>
          <w:rFonts w:ascii="Times New Roman" w:hAnsi="Times New Roman" w:cs="Times New Roman"/>
          <w:sz w:val="24"/>
          <w:szCs w:val="24"/>
        </w:rPr>
        <w:t>on</w:t>
      </w:r>
      <w:r w:rsidRPr="00375571">
        <w:rPr>
          <w:rFonts w:ascii="Times New Roman" w:hAnsi="Times New Roman" w:cs="Times New Roman"/>
          <w:sz w:val="24"/>
          <w:szCs w:val="24"/>
        </w:rPr>
        <w:t xml:space="preserve"> the cloud? </w:t>
      </w:r>
    </w:p>
    <w:p w14:paraId="7EC94BCA" w14:textId="77777777" w:rsidR="004771CC" w:rsidRPr="003E580F" w:rsidRDefault="004771CC" w:rsidP="004771CC">
      <w:pPr>
        <w:numPr>
          <w:ilvl w:val="2"/>
          <w:numId w:val="1"/>
        </w:numPr>
        <w:rPr>
          <w:rFonts w:ascii="Times New Roman" w:hAnsi="Times New Roman" w:cs="Times New Roman"/>
          <w:color w:val="1F3864" w:themeColor="accent1" w:themeShade="80"/>
          <w:sz w:val="24"/>
          <w:szCs w:val="24"/>
        </w:rPr>
      </w:pPr>
      <w:r>
        <w:rPr>
          <w:rFonts w:ascii="Times New Roman" w:hAnsi="Times New Roman" w:cs="Times New Roman"/>
          <w:sz w:val="24"/>
          <w:szCs w:val="24"/>
        </w:rPr>
        <w:t>Yes</w:t>
      </w:r>
    </w:p>
    <w:p w14:paraId="0B6D72D5" w14:textId="77777777" w:rsidR="004771CC" w:rsidRDefault="004771CC" w:rsidP="004771CC">
      <w:pPr>
        <w:numPr>
          <w:ilvl w:val="1"/>
          <w:numId w:val="1"/>
        </w:numPr>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Pr>
          <w:rFonts w:ascii="Times New Roman" w:hAnsi="Times New Roman" w:cs="Times New Roman"/>
          <w:sz w:val="24"/>
          <w:szCs w:val="24"/>
        </w:rPr>
        <w:t xml:space="preserve"> </w:t>
      </w:r>
    </w:p>
    <w:p w14:paraId="00DAFEF8" w14:textId="77777777" w:rsidR="004771CC" w:rsidRPr="00B819CD" w:rsidRDefault="004771CC" w:rsidP="004771CC">
      <w:pPr>
        <w:numPr>
          <w:ilvl w:val="2"/>
          <w:numId w:val="1"/>
        </w:numPr>
        <w:rPr>
          <w:rFonts w:ascii="Times New Roman" w:hAnsi="Times New Roman" w:cs="Times New Roman"/>
          <w:sz w:val="24"/>
          <w:szCs w:val="24"/>
        </w:rPr>
      </w:pPr>
      <w:r>
        <w:rPr>
          <w:rFonts w:ascii="Times New Roman" w:hAnsi="Times New Roman" w:cs="Times New Roman"/>
          <w:sz w:val="24"/>
          <w:szCs w:val="24"/>
        </w:rPr>
        <w:t>It is password protected and only available to named users that researcher has identified.</w:t>
      </w:r>
    </w:p>
    <w:p w14:paraId="7D85E911" w14:textId="77777777" w:rsidR="004771CC" w:rsidRPr="001F78F1" w:rsidRDefault="004771CC" w:rsidP="004771CC">
      <w:pPr>
        <w:rPr>
          <w:rFonts w:asciiTheme="minorHAnsi" w:hAnsiTheme="minorHAnsi" w:cstheme="minorHAnsi"/>
        </w:rPr>
      </w:pPr>
    </w:p>
    <w:p w14:paraId="71527821" w14:textId="77777777" w:rsidR="00A319B7" w:rsidRPr="001F78F1" w:rsidRDefault="00A319B7" w:rsidP="00A319B7">
      <w:pPr>
        <w:ind w:left="1440"/>
        <w:rPr>
          <w:rFonts w:asciiTheme="minorHAnsi" w:hAnsiTheme="minorHAnsi" w:cstheme="minorHAnsi"/>
        </w:rPr>
      </w:pPr>
    </w:p>
    <w:p w14:paraId="33E7ADD9" w14:textId="662EA650" w:rsidR="00C348C6" w:rsidRPr="001F78F1" w:rsidRDefault="00C348C6" w:rsidP="00C348C6">
      <w:pPr>
        <w:numPr>
          <w:ilvl w:val="0"/>
          <w:numId w:val="1"/>
        </w:numPr>
        <w:rPr>
          <w:rFonts w:asciiTheme="minorHAnsi" w:hAnsiTheme="minorHAnsi" w:cstheme="minorHAnsi"/>
          <w:b/>
          <w:bCs/>
        </w:rPr>
      </w:pPr>
      <w:r w:rsidRPr="001F78F1">
        <w:rPr>
          <w:rFonts w:asciiTheme="minorHAnsi" w:hAnsiTheme="minorHAnsi" w:cstheme="minorHAnsi"/>
          <w:b/>
          <w:bCs/>
        </w:rPr>
        <w:t>Technology</w:t>
      </w:r>
      <w:r w:rsidR="00C84A61" w:rsidRPr="001F78F1">
        <w:rPr>
          <w:rFonts w:asciiTheme="minorHAnsi" w:hAnsiTheme="minorHAnsi" w:cstheme="minorHAnsi"/>
          <w:b/>
          <w:bCs/>
        </w:rPr>
        <w:t xml:space="preserve"> (Device/Identification). Include Model Name and Number(s)</w:t>
      </w:r>
      <w:r w:rsidRPr="001F78F1">
        <w:rPr>
          <w:rFonts w:asciiTheme="minorHAnsi" w:hAnsiTheme="minorHAnsi" w:cstheme="minorHAnsi"/>
          <w:b/>
          <w:bCs/>
        </w:rPr>
        <w:t xml:space="preserve">. </w:t>
      </w:r>
    </w:p>
    <w:p w14:paraId="5F6795D0" w14:textId="77777777" w:rsidR="004771CC" w:rsidRDefault="008C24B7" w:rsidP="004771CC">
      <w:pPr>
        <w:numPr>
          <w:ilvl w:val="1"/>
          <w:numId w:val="1"/>
        </w:numPr>
        <w:rPr>
          <w:rFonts w:asciiTheme="minorHAnsi" w:hAnsiTheme="minorHAnsi" w:cstheme="minorHAnsi"/>
        </w:rPr>
      </w:pPr>
      <w:r w:rsidRPr="001F78F1">
        <w:rPr>
          <w:rFonts w:asciiTheme="minorHAnsi" w:hAnsiTheme="minorHAnsi" w:cstheme="minorHAnsi"/>
        </w:rPr>
        <w:t>General</w:t>
      </w:r>
      <w:r w:rsidR="00C348C6" w:rsidRPr="001F78F1">
        <w:rPr>
          <w:rFonts w:asciiTheme="minorHAnsi" w:hAnsiTheme="minorHAnsi" w:cstheme="minorHAnsi"/>
        </w:rPr>
        <w:t xml:space="preserve"> Description</w:t>
      </w:r>
      <w:r w:rsidRPr="001F78F1">
        <w:rPr>
          <w:rFonts w:asciiTheme="minorHAnsi" w:hAnsiTheme="minorHAnsi" w:cstheme="minorHAnsi"/>
        </w:rPr>
        <w:t>/Use</w:t>
      </w:r>
      <w:r w:rsidR="00C348C6" w:rsidRPr="001F78F1">
        <w:rPr>
          <w:rFonts w:asciiTheme="minorHAnsi" w:hAnsiTheme="minorHAnsi" w:cstheme="minorHAnsi"/>
        </w:rPr>
        <w:t>.</w:t>
      </w:r>
    </w:p>
    <w:p w14:paraId="4D9AC428" w14:textId="37FF7CE8" w:rsidR="004771CC" w:rsidRPr="004771CC" w:rsidRDefault="004771CC" w:rsidP="004771CC">
      <w:pPr>
        <w:numPr>
          <w:ilvl w:val="2"/>
          <w:numId w:val="1"/>
        </w:numPr>
        <w:rPr>
          <w:rFonts w:asciiTheme="minorHAnsi" w:hAnsiTheme="minorHAnsi" w:cstheme="minorHAnsi"/>
        </w:rPr>
      </w:pPr>
      <w:r w:rsidRPr="004771CC">
        <w:rPr>
          <w:rFonts w:asciiTheme="minorHAnsi" w:hAnsiTheme="minorHAnsi" w:cstheme="minorHAnsi"/>
        </w:rPr>
        <w:lastRenderedPageBreak/>
        <w:t>Nexsens CB-150 data buoys and X2-CB logger with YSI EXO2, Trios NICO, and Airmar 200WX</w:t>
      </w:r>
    </w:p>
    <w:p w14:paraId="64BA2AFD" w14:textId="77777777" w:rsidR="004771CC" w:rsidRPr="004771CC" w:rsidRDefault="00C348C6" w:rsidP="004771CC">
      <w:pPr>
        <w:numPr>
          <w:ilvl w:val="1"/>
          <w:numId w:val="1"/>
        </w:numPr>
        <w:rPr>
          <w:rFonts w:asciiTheme="minorHAnsi" w:hAnsiTheme="minorHAnsi" w:cstheme="minorHAnsi"/>
        </w:rPr>
      </w:pPr>
      <w:r w:rsidRPr="001F78F1">
        <w:rPr>
          <w:rFonts w:asciiTheme="minorHAnsi" w:hAnsiTheme="minorHAnsi" w:cstheme="minorHAnsi"/>
        </w:rPr>
        <w:t xml:space="preserve">Identify/Name all </w:t>
      </w:r>
      <w:r w:rsidR="00C84A61" w:rsidRPr="001F78F1">
        <w:rPr>
          <w:rFonts w:asciiTheme="minorHAnsi" w:hAnsiTheme="minorHAnsi" w:cstheme="minorHAnsi"/>
        </w:rPr>
        <w:t>Device models (</w:t>
      </w:r>
      <w:r w:rsidR="008C24B7" w:rsidRPr="001F78F1">
        <w:rPr>
          <w:rFonts w:asciiTheme="minorHAnsi" w:hAnsiTheme="minorHAnsi" w:cstheme="minorHAnsi"/>
        </w:rPr>
        <w:t>i.e. l</w:t>
      </w:r>
      <w:r w:rsidR="00BE6FAD" w:rsidRPr="001F78F1">
        <w:rPr>
          <w:rFonts w:asciiTheme="minorHAnsi" w:hAnsiTheme="minorHAnsi" w:cstheme="minorHAnsi"/>
        </w:rPr>
        <w:t>ogger</w:t>
      </w:r>
      <w:r w:rsidR="008C24B7" w:rsidRPr="001F78F1">
        <w:rPr>
          <w:rFonts w:asciiTheme="minorHAnsi" w:hAnsiTheme="minorHAnsi" w:cstheme="minorHAnsi"/>
        </w:rPr>
        <w:t>, s</w:t>
      </w:r>
      <w:r w:rsidRPr="001F78F1">
        <w:rPr>
          <w:rFonts w:asciiTheme="minorHAnsi" w:hAnsiTheme="minorHAnsi" w:cstheme="minorHAnsi"/>
        </w:rPr>
        <w:t>ensor</w:t>
      </w:r>
      <w:r w:rsidR="008C24B7" w:rsidRPr="001F78F1">
        <w:rPr>
          <w:rFonts w:asciiTheme="minorHAnsi" w:hAnsiTheme="minorHAnsi" w:cstheme="minorHAnsi"/>
        </w:rPr>
        <w:t xml:space="preserve">, instrument model) in use and by vendor that will be </w:t>
      </w:r>
      <w:r w:rsidR="001F764E" w:rsidRPr="001F78F1">
        <w:rPr>
          <w:rFonts w:asciiTheme="minorHAnsi" w:hAnsiTheme="minorHAnsi" w:cstheme="minorHAnsi"/>
        </w:rPr>
        <w:t>utilized</w:t>
      </w:r>
      <w:r w:rsidR="00375571" w:rsidRPr="001F78F1">
        <w:rPr>
          <w:rFonts w:asciiTheme="minorHAnsi" w:hAnsiTheme="minorHAnsi" w:cstheme="minorHAnsi"/>
        </w:rPr>
        <w:t>.</w:t>
      </w:r>
    </w:p>
    <w:p w14:paraId="752666B4" w14:textId="77777777" w:rsidR="004771CC" w:rsidRDefault="004771CC" w:rsidP="004771CC">
      <w:pPr>
        <w:numPr>
          <w:ilvl w:val="2"/>
          <w:numId w:val="1"/>
        </w:numPr>
        <w:rPr>
          <w:rFonts w:asciiTheme="minorHAnsi" w:hAnsiTheme="minorHAnsi" w:cstheme="minorHAnsi"/>
        </w:rPr>
      </w:pPr>
      <w:r w:rsidRPr="004771CC">
        <w:rPr>
          <w:rFonts w:asciiTheme="minorHAnsi" w:hAnsiTheme="minorHAnsi" w:cstheme="minorHAnsi"/>
        </w:rPr>
        <w:t xml:space="preserve">Data Logger: </w:t>
      </w:r>
    </w:p>
    <w:p w14:paraId="06732AAD" w14:textId="3DBF7633" w:rsidR="004771CC" w:rsidRDefault="004771CC" w:rsidP="004771CC">
      <w:pPr>
        <w:numPr>
          <w:ilvl w:val="3"/>
          <w:numId w:val="1"/>
        </w:numPr>
        <w:rPr>
          <w:rFonts w:asciiTheme="minorHAnsi" w:hAnsiTheme="minorHAnsi" w:cstheme="minorHAnsi"/>
        </w:rPr>
      </w:pPr>
      <w:r w:rsidRPr="004771CC">
        <w:rPr>
          <w:rFonts w:asciiTheme="minorHAnsi" w:hAnsiTheme="minorHAnsi" w:cstheme="minorHAnsi"/>
        </w:rPr>
        <w:t>Nexsens X2-CB</w:t>
      </w:r>
    </w:p>
    <w:p w14:paraId="48BCC76A" w14:textId="77777777" w:rsidR="004771CC" w:rsidRDefault="004771CC" w:rsidP="004771CC">
      <w:pPr>
        <w:numPr>
          <w:ilvl w:val="2"/>
          <w:numId w:val="1"/>
        </w:numPr>
        <w:rPr>
          <w:rFonts w:asciiTheme="minorHAnsi" w:hAnsiTheme="minorHAnsi" w:cstheme="minorHAnsi"/>
        </w:rPr>
      </w:pPr>
      <w:r w:rsidRPr="004771CC">
        <w:rPr>
          <w:rFonts w:asciiTheme="minorHAnsi" w:hAnsiTheme="minorHAnsi" w:cstheme="minorHAnsi"/>
        </w:rPr>
        <w:t>Sensors;</w:t>
      </w:r>
    </w:p>
    <w:p w14:paraId="6ADB689C" w14:textId="77777777" w:rsidR="004771CC" w:rsidRDefault="004771CC" w:rsidP="004771CC">
      <w:pPr>
        <w:numPr>
          <w:ilvl w:val="3"/>
          <w:numId w:val="1"/>
        </w:numPr>
        <w:rPr>
          <w:rFonts w:asciiTheme="minorHAnsi" w:hAnsiTheme="minorHAnsi" w:cstheme="minorHAnsi"/>
        </w:rPr>
      </w:pPr>
      <w:r w:rsidRPr="004771CC">
        <w:rPr>
          <w:rFonts w:asciiTheme="minorHAnsi" w:hAnsiTheme="minorHAnsi" w:cstheme="minorHAnsi"/>
        </w:rPr>
        <w:t>Trios NICO UV Nitrate</w:t>
      </w:r>
    </w:p>
    <w:p w14:paraId="06250D22" w14:textId="77777777" w:rsidR="004771CC" w:rsidRDefault="004771CC" w:rsidP="004771CC">
      <w:pPr>
        <w:numPr>
          <w:ilvl w:val="3"/>
          <w:numId w:val="1"/>
        </w:numPr>
        <w:rPr>
          <w:rFonts w:asciiTheme="minorHAnsi" w:hAnsiTheme="minorHAnsi" w:cstheme="minorHAnsi"/>
        </w:rPr>
      </w:pPr>
      <w:r w:rsidRPr="004771CC">
        <w:rPr>
          <w:rFonts w:asciiTheme="minorHAnsi" w:hAnsiTheme="minorHAnsi" w:cstheme="minorHAnsi"/>
        </w:rPr>
        <w:t>Airmar 200WX with Rel Baromteric Pressure, Air Temperature, Relative Humidty, Dwpoint, Wind Direction, Wind Speed, Pitch, Roll</w:t>
      </w:r>
    </w:p>
    <w:p w14:paraId="1AC395A1" w14:textId="2FAFCBAA" w:rsidR="004771CC" w:rsidRPr="004771CC" w:rsidRDefault="004771CC" w:rsidP="004771CC">
      <w:pPr>
        <w:numPr>
          <w:ilvl w:val="3"/>
          <w:numId w:val="1"/>
        </w:numPr>
        <w:rPr>
          <w:rFonts w:asciiTheme="minorHAnsi" w:hAnsiTheme="minorHAnsi" w:cstheme="minorHAnsi"/>
        </w:rPr>
      </w:pPr>
      <w:r w:rsidRPr="004771CC">
        <w:rPr>
          <w:rFonts w:asciiTheme="minorHAnsi" w:hAnsiTheme="minorHAnsi" w:cstheme="minorHAnsi"/>
        </w:rPr>
        <w:t>YSI EXO2 With Temperature, pH, Specific Conductivity, Dissolved Oxygen, Turbidity, Chlorophyll, Phycocyanin, and FDOM</w:t>
      </w:r>
    </w:p>
    <w:p w14:paraId="0E552637" w14:textId="77777777" w:rsidR="00883A68" w:rsidRDefault="00EA4205" w:rsidP="008C24B7">
      <w:pPr>
        <w:numPr>
          <w:ilvl w:val="1"/>
          <w:numId w:val="1"/>
        </w:numPr>
        <w:rPr>
          <w:rFonts w:asciiTheme="minorHAnsi" w:hAnsiTheme="minorHAnsi" w:cstheme="minorHAnsi"/>
        </w:rPr>
      </w:pPr>
      <w:r>
        <w:rPr>
          <w:rFonts w:asciiTheme="minorHAnsi" w:hAnsiTheme="minorHAnsi" w:cstheme="minorHAnsi"/>
        </w:rPr>
        <w:t>Do the sensors or instruments have an embedded operating system (i.e. Windows)?</w:t>
      </w:r>
      <w:r w:rsidR="004771CC">
        <w:rPr>
          <w:rFonts w:asciiTheme="minorHAnsi" w:hAnsiTheme="minorHAnsi" w:cstheme="minorHAnsi"/>
        </w:rPr>
        <w:t xml:space="preserve"> </w:t>
      </w:r>
    </w:p>
    <w:p w14:paraId="427FE944" w14:textId="77777777" w:rsidR="00883A68" w:rsidRDefault="004771CC" w:rsidP="00883A68">
      <w:pPr>
        <w:numPr>
          <w:ilvl w:val="2"/>
          <w:numId w:val="1"/>
        </w:numPr>
        <w:rPr>
          <w:rFonts w:asciiTheme="minorHAnsi" w:hAnsiTheme="minorHAnsi" w:cstheme="minorHAnsi"/>
        </w:rPr>
      </w:pPr>
      <w:r>
        <w:rPr>
          <w:rFonts w:asciiTheme="minorHAnsi" w:hAnsiTheme="minorHAnsi" w:cstheme="minorHAnsi"/>
        </w:rPr>
        <w:t>No</w:t>
      </w:r>
    </w:p>
    <w:p w14:paraId="7E43FE64" w14:textId="77777777" w:rsidR="00883A68" w:rsidRDefault="00EA4205" w:rsidP="00883A68">
      <w:pPr>
        <w:numPr>
          <w:ilvl w:val="1"/>
          <w:numId w:val="1"/>
        </w:numPr>
        <w:rPr>
          <w:rFonts w:asciiTheme="minorHAnsi" w:hAnsiTheme="minorHAnsi" w:cstheme="minorHAnsi"/>
        </w:rPr>
      </w:pPr>
      <w:r w:rsidRPr="00883A68">
        <w:rPr>
          <w:rFonts w:asciiTheme="minorHAnsi" w:hAnsiTheme="minorHAnsi" w:cstheme="minorHAnsi"/>
        </w:rPr>
        <w:t>Is there a computer (laptop) used to manage the sensors? If Yes, please provide the OS and PC name.</w:t>
      </w:r>
    </w:p>
    <w:p w14:paraId="0643335A" w14:textId="0108BDC4" w:rsidR="00883A68" w:rsidRDefault="00883A68" w:rsidP="00883A68">
      <w:pPr>
        <w:numPr>
          <w:ilvl w:val="2"/>
          <w:numId w:val="1"/>
        </w:numPr>
        <w:rPr>
          <w:rFonts w:asciiTheme="minorHAnsi" w:hAnsiTheme="minorHAnsi" w:cstheme="minorHAnsi"/>
        </w:rPr>
      </w:pPr>
      <w:r w:rsidRPr="00883A68">
        <w:rPr>
          <w:rFonts w:asciiTheme="minorHAnsi" w:hAnsiTheme="minorHAnsi" w:cstheme="minorHAnsi"/>
        </w:rPr>
        <w:t>LZ2626XJHOLLIST</w:t>
      </w:r>
      <w:r>
        <w:rPr>
          <w:rFonts w:asciiTheme="minorHAnsi" w:hAnsiTheme="minorHAnsi" w:cstheme="minorHAnsi"/>
        </w:rPr>
        <w:t>, Widows 10</w:t>
      </w:r>
    </w:p>
    <w:p w14:paraId="756538AA" w14:textId="0DDEFB39" w:rsidR="00883A68" w:rsidRPr="00883A68" w:rsidRDefault="00883A68" w:rsidP="00883A68">
      <w:pPr>
        <w:numPr>
          <w:ilvl w:val="2"/>
          <w:numId w:val="1"/>
        </w:numPr>
        <w:rPr>
          <w:rFonts w:asciiTheme="minorHAnsi" w:hAnsiTheme="minorHAnsi" w:cstheme="minorHAnsi"/>
        </w:rPr>
      </w:pPr>
      <w:r w:rsidRPr="00883A68">
        <w:rPr>
          <w:rFonts w:asciiTheme="minorHAnsi" w:hAnsiTheme="minorHAnsi" w:cstheme="minorHAnsi"/>
        </w:rPr>
        <w:t>lz26jhollist</w:t>
      </w:r>
      <w:r>
        <w:rPr>
          <w:rFonts w:asciiTheme="minorHAnsi" w:hAnsiTheme="minorHAnsi" w:cstheme="minorHAnsi"/>
        </w:rPr>
        <w:t>, Windows 10</w:t>
      </w:r>
    </w:p>
    <w:p w14:paraId="556E7E51" w14:textId="77777777" w:rsidR="004771CC" w:rsidRPr="004771CC" w:rsidRDefault="004771CC" w:rsidP="004771CC">
      <w:pPr>
        <w:ind w:left="1080" w:firstLine="360"/>
        <w:rPr>
          <w:rFonts w:asciiTheme="minorHAnsi" w:hAnsiTheme="minorHAnsi" w:cstheme="minorHAnsi"/>
        </w:rPr>
      </w:pPr>
    </w:p>
    <w:p w14:paraId="1518DB99" w14:textId="77777777" w:rsidR="008C24B7" w:rsidRPr="001F78F1" w:rsidRDefault="008C24B7" w:rsidP="008C24B7">
      <w:pPr>
        <w:pStyle w:val="ListParagraph"/>
        <w:numPr>
          <w:ilvl w:val="0"/>
          <w:numId w:val="1"/>
        </w:numPr>
        <w:rPr>
          <w:rFonts w:asciiTheme="minorHAnsi" w:hAnsiTheme="minorHAnsi" w:cstheme="minorHAnsi"/>
          <w:b/>
          <w:bCs/>
        </w:rPr>
      </w:pPr>
      <w:r w:rsidRPr="001F78F1">
        <w:rPr>
          <w:rFonts w:asciiTheme="minorHAnsi" w:hAnsiTheme="minorHAnsi" w:cstheme="minorHAnsi"/>
          <w:b/>
          <w:bCs/>
        </w:rPr>
        <w:t>National Defense Authorization Act.</w:t>
      </w:r>
    </w:p>
    <w:p w14:paraId="52F9A79A" w14:textId="23289B44" w:rsidR="003E580F" w:rsidRDefault="006070E4" w:rsidP="00B819CD">
      <w:pPr>
        <w:pStyle w:val="ListParagraph"/>
        <w:numPr>
          <w:ilvl w:val="1"/>
          <w:numId w:val="1"/>
        </w:numPr>
        <w:rPr>
          <w:rFonts w:asciiTheme="minorHAnsi" w:hAnsiTheme="minorHAnsi" w:cstheme="minorHAnsi"/>
        </w:rPr>
      </w:pPr>
      <w:r w:rsidRPr="001F78F1">
        <w:rPr>
          <w:rFonts w:asciiTheme="minorHAnsi" w:hAnsiTheme="minorHAnsi" w:cstheme="minorHAnsi"/>
        </w:rPr>
        <w:t>Is the Vendor on the p</w:t>
      </w:r>
      <w:r w:rsidR="005E6C15" w:rsidRPr="001F78F1">
        <w:rPr>
          <w:rFonts w:asciiTheme="minorHAnsi" w:hAnsiTheme="minorHAnsi" w:cstheme="minorHAnsi"/>
        </w:rPr>
        <w:t>rohibited National Defense Authorization Act (NDAA) Section 889</w:t>
      </w:r>
      <w:r w:rsidRPr="001F78F1">
        <w:rPr>
          <w:rFonts w:asciiTheme="minorHAnsi" w:hAnsiTheme="minorHAnsi" w:cstheme="minorHAnsi"/>
        </w:rPr>
        <w:t>?</w:t>
      </w:r>
      <w:r w:rsidR="00B46123" w:rsidRPr="001F78F1">
        <w:rPr>
          <w:rFonts w:asciiTheme="minorHAnsi" w:hAnsiTheme="minorHAnsi" w:cstheme="minorHAnsi"/>
        </w:rPr>
        <w:t xml:space="preserve"> </w:t>
      </w:r>
    </w:p>
    <w:p w14:paraId="67D9332D" w14:textId="4F78B1FE" w:rsidR="004771CC" w:rsidRPr="001F78F1" w:rsidRDefault="004771CC" w:rsidP="004771CC">
      <w:pPr>
        <w:pStyle w:val="ListParagraph"/>
        <w:numPr>
          <w:ilvl w:val="2"/>
          <w:numId w:val="1"/>
        </w:numPr>
        <w:rPr>
          <w:rFonts w:asciiTheme="minorHAnsi" w:hAnsiTheme="minorHAnsi" w:cstheme="minorHAnsi"/>
        </w:rPr>
      </w:pPr>
      <w:r>
        <w:rPr>
          <w:rFonts w:asciiTheme="minorHAnsi" w:hAnsiTheme="minorHAnsi" w:cstheme="minorHAnsi"/>
        </w:rPr>
        <w:t>No</w:t>
      </w:r>
    </w:p>
    <w:p w14:paraId="6D8DB186" w14:textId="1F2E546D" w:rsidR="00F503C6" w:rsidRDefault="00371B99" w:rsidP="00385CF6">
      <w:pPr>
        <w:pStyle w:val="ListParagraph"/>
        <w:numPr>
          <w:ilvl w:val="1"/>
          <w:numId w:val="1"/>
        </w:numPr>
        <w:rPr>
          <w:rFonts w:asciiTheme="minorHAnsi" w:hAnsiTheme="minorHAnsi" w:cstheme="minorHAnsi"/>
        </w:rPr>
      </w:pPr>
      <w:r w:rsidRPr="001F78F1">
        <w:rPr>
          <w:rFonts w:asciiTheme="minorHAnsi" w:hAnsiTheme="minorHAnsi" w:cstheme="minorHAnsi"/>
        </w:rPr>
        <w:t xml:space="preserve">Does the vendors technology utilize components from NDAA Section 889 forbidden </w:t>
      </w:r>
      <w:r w:rsidR="00D036F0" w:rsidRPr="001F78F1">
        <w:rPr>
          <w:rFonts w:asciiTheme="minorHAnsi" w:hAnsiTheme="minorHAnsi" w:cstheme="minorHAnsi"/>
        </w:rPr>
        <w:t xml:space="preserve">vendors? </w:t>
      </w:r>
    </w:p>
    <w:p w14:paraId="4F69A7AC" w14:textId="6EFE0C3E" w:rsidR="004771CC" w:rsidRPr="001F78F1" w:rsidRDefault="004771CC" w:rsidP="004771CC">
      <w:pPr>
        <w:pStyle w:val="ListParagraph"/>
        <w:numPr>
          <w:ilvl w:val="2"/>
          <w:numId w:val="1"/>
        </w:numPr>
        <w:rPr>
          <w:rFonts w:asciiTheme="minorHAnsi" w:hAnsiTheme="minorHAnsi" w:cstheme="minorHAnsi"/>
        </w:rPr>
      </w:pPr>
      <w:r w:rsidRPr="004771CC">
        <w:rPr>
          <w:rFonts w:asciiTheme="minorHAnsi" w:hAnsiTheme="minorHAnsi" w:cstheme="minorHAnsi"/>
        </w:rPr>
        <w:t>No (Section 889 form submitted as part of purchase)</w:t>
      </w:r>
    </w:p>
    <w:p w14:paraId="1FFFDB7E" w14:textId="77777777" w:rsidR="00A319B7" w:rsidRPr="001F78F1" w:rsidRDefault="00A319B7" w:rsidP="00A319B7">
      <w:pPr>
        <w:pStyle w:val="ListParagraph"/>
        <w:ind w:left="1440"/>
        <w:rPr>
          <w:rFonts w:asciiTheme="minorHAnsi" w:hAnsiTheme="minorHAnsi" w:cstheme="minorHAnsi"/>
        </w:rPr>
      </w:pPr>
    </w:p>
    <w:p w14:paraId="2E6F7238" w14:textId="52C1BFF5" w:rsidR="00C348C6" w:rsidRPr="001F78F1" w:rsidRDefault="00C84A61" w:rsidP="00C348C6">
      <w:pPr>
        <w:numPr>
          <w:ilvl w:val="0"/>
          <w:numId w:val="1"/>
        </w:numPr>
        <w:rPr>
          <w:rFonts w:asciiTheme="minorHAnsi" w:hAnsiTheme="minorHAnsi" w:cstheme="minorHAnsi"/>
          <w:b/>
          <w:bCs/>
        </w:rPr>
      </w:pPr>
      <w:r w:rsidRPr="001F78F1">
        <w:rPr>
          <w:rFonts w:asciiTheme="minorHAnsi" w:hAnsiTheme="minorHAnsi" w:cstheme="minorHAnsi"/>
          <w:b/>
          <w:bCs/>
        </w:rPr>
        <w:t>Physical Location and pl</w:t>
      </w:r>
      <w:r w:rsidR="00C348C6" w:rsidRPr="001F78F1">
        <w:rPr>
          <w:rFonts w:asciiTheme="minorHAnsi" w:hAnsiTheme="minorHAnsi" w:cstheme="minorHAnsi"/>
          <w:b/>
          <w:bCs/>
        </w:rPr>
        <w:t>acemen</w:t>
      </w:r>
      <w:r w:rsidRPr="001F78F1">
        <w:rPr>
          <w:rFonts w:asciiTheme="minorHAnsi" w:hAnsiTheme="minorHAnsi" w:cstheme="minorHAnsi"/>
          <w:b/>
          <w:bCs/>
        </w:rPr>
        <w:t>t:</w:t>
      </w:r>
    </w:p>
    <w:p w14:paraId="5D61DE62" w14:textId="77777777" w:rsidR="0009545E" w:rsidRDefault="00375571" w:rsidP="0009545E">
      <w:pPr>
        <w:numPr>
          <w:ilvl w:val="1"/>
          <w:numId w:val="1"/>
        </w:numPr>
        <w:rPr>
          <w:rFonts w:asciiTheme="minorHAnsi" w:hAnsiTheme="minorHAnsi" w:cstheme="minorHAnsi"/>
        </w:rPr>
      </w:pPr>
      <w:r w:rsidRPr="001F78F1">
        <w:rPr>
          <w:rFonts w:asciiTheme="minorHAnsi" w:hAnsiTheme="minorHAnsi" w:cstheme="minorHAnsi"/>
        </w:rPr>
        <w:t>Wh</w:t>
      </w:r>
      <w:r w:rsidR="001F764E" w:rsidRPr="001F78F1">
        <w:rPr>
          <w:rFonts w:asciiTheme="minorHAnsi" w:hAnsiTheme="minorHAnsi" w:cstheme="minorHAnsi"/>
        </w:rPr>
        <w:t xml:space="preserve">ere </w:t>
      </w:r>
      <w:r w:rsidRPr="001F78F1">
        <w:rPr>
          <w:rFonts w:asciiTheme="minorHAnsi" w:hAnsiTheme="minorHAnsi" w:cstheme="minorHAnsi"/>
        </w:rPr>
        <w:t>(</w:t>
      </w:r>
      <w:r w:rsidR="00C84A61" w:rsidRPr="001F78F1">
        <w:rPr>
          <w:rFonts w:asciiTheme="minorHAnsi" w:hAnsiTheme="minorHAnsi" w:cstheme="minorHAnsi"/>
        </w:rPr>
        <w:t xml:space="preserve">Field Site/location, </w:t>
      </w:r>
      <w:r w:rsidR="008C24B7" w:rsidRPr="001F78F1">
        <w:rPr>
          <w:rFonts w:asciiTheme="minorHAnsi" w:hAnsiTheme="minorHAnsi" w:cstheme="minorHAnsi"/>
        </w:rPr>
        <w:t xml:space="preserve">EPA room number, building, </w:t>
      </w:r>
      <w:r w:rsidRPr="001F78F1">
        <w:rPr>
          <w:rFonts w:asciiTheme="minorHAnsi" w:hAnsiTheme="minorHAnsi" w:cstheme="minorHAnsi"/>
        </w:rPr>
        <w:t>etc)</w:t>
      </w:r>
      <w:r w:rsidR="00C348C6" w:rsidRPr="001F78F1">
        <w:rPr>
          <w:rFonts w:asciiTheme="minorHAnsi" w:hAnsiTheme="minorHAnsi" w:cstheme="minorHAnsi"/>
        </w:rPr>
        <w:t xml:space="preserve"> will </w:t>
      </w:r>
      <w:r w:rsidRPr="001F78F1">
        <w:rPr>
          <w:rFonts w:asciiTheme="minorHAnsi" w:hAnsiTheme="minorHAnsi" w:cstheme="minorHAnsi"/>
        </w:rPr>
        <w:t xml:space="preserve">the sensors be </w:t>
      </w:r>
      <w:r w:rsidR="00C348C6" w:rsidRPr="001F78F1">
        <w:rPr>
          <w:rFonts w:asciiTheme="minorHAnsi" w:hAnsiTheme="minorHAnsi" w:cstheme="minorHAnsi"/>
        </w:rPr>
        <w:t>placed</w:t>
      </w:r>
      <w:r w:rsidRPr="001F78F1">
        <w:rPr>
          <w:rFonts w:asciiTheme="minorHAnsi" w:hAnsiTheme="minorHAnsi" w:cstheme="minorHAnsi"/>
        </w:rPr>
        <w:t>?</w:t>
      </w:r>
      <w:r w:rsidR="0009545E">
        <w:rPr>
          <w:rFonts w:asciiTheme="minorHAnsi" w:hAnsiTheme="minorHAnsi" w:cstheme="minorHAnsi"/>
        </w:rPr>
        <w:t xml:space="preserve"> </w:t>
      </w:r>
    </w:p>
    <w:p w14:paraId="468C6C5C" w14:textId="5FB928DF" w:rsidR="0009545E" w:rsidRPr="0009545E" w:rsidRDefault="0009545E" w:rsidP="0009545E">
      <w:pPr>
        <w:numPr>
          <w:ilvl w:val="2"/>
          <w:numId w:val="1"/>
        </w:numPr>
        <w:rPr>
          <w:rFonts w:asciiTheme="minorHAnsi" w:hAnsiTheme="minorHAnsi" w:cstheme="minorHAnsi"/>
        </w:rPr>
      </w:pPr>
      <w:r w:rsidRPr="0009545E">
        <w:rPr>
          <w:rFonts w:asciiTheme="minorHAnsi" w:hAnsiTheme="minorHAnsi" w:cstheme="minorHAnsi"/>
        </w:rPr>
        <w:t>These are field deployed and will not be in an EPA building.  One will be in Shubael Pond, Barnstable, MA and the other in Hamblin Pond, Barnstable MA.</w:t>
      </w:r>
    </w:p>
    <w:p w14:paraId="150BBCB1" w14:textId="77777777" w:rsidR="0009545E" w:rsidRDefault="008C24B7" w:rsidP="0009545E">
      <w:pPr>
        <w:numPr>
          <w:ilvl w:val="1"/>
          <w:numId w:val="1"/>
        </w:numPr>
        <w:rPr>
          <w:rFonts w:asciiTheme="minorHAnsi" w:hAnsiTheme="minorHAnsi" w:cstheme="minorHAnsi"/>
        </w:rPr>
      </w:pPr>
      <w:r w:rsidRPr="001F78F1">
        <w:rPr>
          <w:rFonts w:asciiTheme="minorHAnsi" w:hAnsiTheme="minorHAnsi" w:cstheme="minorHAnsi"/>
        </w:rPr>
        <w:t>Describe the p</w:t>
      </w:r>
      <w:r w:rsidR="00C348C6" w:rsidRPr="001F78F1">
        <w:rPr>
          <w:rFonts w:asciiTheme="minorHAnsi" w:hAnsiTheme="minorHAnsi" w:cstheme="minorHAnsi"/>
        </w:rPr>
        <w:t>hysical security of the device (any physical security implementations to protect the device from tampering).</w:t>
      </w:r>
      <w:r w:rsidR="00AC7EDB" w:rsidRPr="001F78F1">
        <w:rPr>
          <w:rFonts w:asciiTheme="minorHAnsi" w:hAnsiTheme="minorHAnsi" w:cstheme="minorHAnsi"/>
        </w:rPr>
        <w:t xml:space="preserve"> </w:t>
      </w:r>
      <w:r w:rsidR="0009545E">
        <w:rPr>
          <w:rFonts w:asciiTheme="minorHAnsi" w:hAnsiTheme="minorHAnsi" w:cstheme="minorHAnsi"/>
        </w:rPr>
        <w:t xml:space="preserve"> </w:t>
      </w:r>
    </w:p>
    <w:p w14:paraId="3DDD1F05" w14:textId="46F08ADB" w:rsidR="0009545E" w:rsidRPr="0009545E" w:rsidRDefault="0009545E" w:rsidP="0009545E">
      <w:pPr>
        <w:numPr>
          <w:ilvl w:val="2"/>
          <w:numId w:val="1"/>
        </w:numPr>
        <w:rPr>
          <w:rFonts w:asciiTheme="minorHAnsi" w:hAnsiTheme="minorHAnsi" w:cstheme="minorHAnsi"/>
        </w:rPr>
      </w:pPr>
      <w:r w:rsidRPr="0009545E">
        <w:rPr>
          <w:rFonts w:asciiTheme="minorHAnsi" w:hAnsiTheme="minorHAnsi" w:cstheme="minorHAnsi"/>
        </w:rPr>
        <w:t>Buoys will be placed at the center of the ponds which limits access.  Additionally, each buoy weights ~100lbs and will be moored with a 70lb anchor and 10 feet of 3/8in chain.  Tampering with the buoys would be extremely difficult.  Also we are working with local partners that will regularly check the buoys and EPA staff will be on site every other week.</w:t>
      </w:r>
    </w:p>
    <w:p w14:paraId="1B7C5537" w14:textId="77777777" w:rsidR="00C84A61" w:rsidRPr="001F78F1" w:rsidRDefault="00C84A61" w:rsidP="00C84A61">
      <w:pPr>
        <w:ind w:left="1440"/>
        <w:rPr>
          <w:rFonts w:asciiTheme="minorHAnsi" w:hAnsiTheme="minorHAnsi" w:cstheme="minorHAnsi"/>
        </w:rPr>
      </w:pPr>
    </w:p>
    <w:p w14:paraId="5CDE7512" w14:textId="186251B7" w:rsidR="00C84A61" w:rsidRPr="001F78F1" w:rsidRDefault="00C84A61" w:rsidP="00C84A61">
      <w:pPr>
        <w:pStyle w:val="ListParagraph"/>
        <w:numPr>
          <w:ilvl w:val="0"/>
          <w:numId w:val="1"/>
        </w:numPr>
        <w:rPr>
          <w:rFonts w:asciiTheme="minorHAnsi" w:hAnsiTheme="minorHAnsi" w:cstheme="minorHAnsi"/>
          <w:b/>
          <w:bCs/>
        </w:rPr>
      </w:pPr>
      <w:r w:rsidRPr="001F78F1">
        <w:rPr>
          <w:rFonts w:asciiTheme="minorHAnsi" w:hAnsiTheme="minorHAnsi" w:cstheme="minorHAnsi"/>
          <w:b/>
          <w:bCs/>
        </w:rPr>
        <w:t>Communication:</w:t>
      </w:r>
    </w:p>
    <w:p w14:paraId="40B3112A" w14:textId="77777777" w:rsidR="0009545E" w:rsidRPr="0009545E" w:rsidRDefault="00C84A61" w:rsidP="0009545E">
      <w:pPr>
        <w:numPr>
          <w:ilvl w:val="1"/>
          <w:numId w:val="1"/>
        </w:numPr>
        <w:rPr>
          <w:rFonts w:asciiTheme="minorHAnsi" w:hAnsiTheme="minorHAnsi" w:cstheme="minorHAnsi"/>
        </w:rPr>
      </w:pPr>
      <w:r w:rsidRPr="001F78F1">
        <w:rPr>
          <w:rFonts w:asciiTheme="minorHAnsi" w:hAnsiTheme="minorHAnsi" w:cstheme="minorHAnsi"/>
        </w:rPr>
        <w:t>Description of sensor communication/connection (i.e. internet, cell, satellite)</w:t>
      </w:r>
      <w:r w:rsidR="00540155" w:rsidRPr="001F78F1">
        <w:rPr>
          <w:rFonts w:asciiTheme="minorHAnsi" w:hAnsiTheme="minorHAnsi" w:cstheme="minorHAnsi"/>
        </w:rPr>
        <w:t>?</w:t>
      </w:r>
      <w:r w:rsidR="0009545E" w:rsidRPr="0009545E">
        <w:t xml:space="preserve"> </w:t>
      </w:r>
    </w:p>
    <w:p w14:paraId="50EC9014" w14:textId="5944D52D" w:rsidR="0009545E" w:rsidRPr="0009545E" w:rsidRDefault="0009545E" w:rsidP="0009545E">
      <w:pPr>
        <w:numPr>
          <w:ilvl w:val="2"/>
          <w:numId w:val="1"/>
        </w:numPr>
        <w:rPr>
          <w:rFonts w:asciiTheme="minorHAnsi" w:hAnsiTheme="minorHAnsi" w:cstheme="minorHAnsi"/>
        </w:rPr>
      </w:pPr>
      <w:r w:rsidRPr="0009545E">
        <w:rPr>
          <w:rFonts w:asciiTheme="minorHAnsi" w:hAnsiTheme="minorHAnsi" w:cstheme="minorHAnsi"/>
        </w:rPr>
        <w:t>USEPA Verizon cellular</w:t>
      </w:r>
    </w:p>
    <w:p w14:paraId="3EA1CE74" w14:textId="24C892D5" w:rsidR="00EA4205" w:rsidRDefault="00540155" w:rsidP="00EA4205">
      <w:pPr>
        <w:numPr>
          <w:ilvl w:val="1"/>
          <w:numId w:val="1"/>
        </w:numPr>
        <w:rPr>
          <w:rFonts w:asciiTheme="minorHAnsi" w:hAnsiTheme="minorHAnsi" w:cstheme="minorHAnsi"/>
        </w:rPr>
      </w:pPr>
      <w:r w:rsidRPr="001F78F1">
        <w:rPr>
          <w:rFonts w:asciiTheme="minorHAnsi" w:hAnsiTheme="minorHAnsi" w:cstheme="minorHAnsi"/>
        </w:rPr>
        <w:lastRenderedPageBreak/>
        <w:t>What will be the primary communication method used for communicating data from the devices?</w:t>
      </w:r>
      <w:r w:rsidR="00EA4205">
        <w:rPr>
          <w:rFonts w:asciiTheme="minorHAnsi" w:hAnsiTheme="minorHAnsi" w:cstheme="minorHAnsi"/>
        </w:rPr>
        <w:t xml:space="preserve"> </w:t>
      </w:r>
    </w:p>
    <w:p w14:paraId="3DB5C03C" w14:textId="590BE15E" w:rsidR="0009545E" w:rsidRDefault="0009545E" w:rsidP="0009545E">
      <w:pPr>
        <w:numPr>
          <w:ilvl w:val="2"/>
          <w:numId w:val="1"/>
        </w:numPr>
        <w:rPr>
          <w:rFonts w:asciiTheme="minorHAnsi" w:hAnsiTheme="minorHAnsi" w:cstheme="minorHAnsi"/>
        </w:rPr>
      </w:pPr>
      <w:r>
        <w:rPr>
          <w:rFonts w:asciiTheme="minorHAnsi" w:hAnsiTheme="minorHAnsi" w:cstheme="minorHAnsi"/>
        </w:rPr>
        <w:t>Cellular and SFTP</w:t>
      </w:r>
    </w:p>
    <w:p w14:paraId="2C8CAFA0" w14:textId="5E8B3711" w:rsidR="00EA4205" w:rsidRDefault="00EA4205" w:rsidP="00EA4205">
      <w:pPr>
        <w:numPr>
          <w:ilvl w:val="1"/>
          <w:numId w:val="1"/>
        </w:numPr>
        <w:rPr>
          <w:rFonts w:asciiTheme="minorHAnsi" w:hAnsiTheme="minorHAnsi" w:cstheme="minorHAnsi"/>
        </w:rPr>
      </w:pPr>
      <w:r>
        <w:rPr>
          <w:rFonts w:asciiTheme="minorHAnsi" w:hAnsiTheme="minorHAnsi" w:cstheme="minorHAnsi"/>
        </w:rPr>
        <w:t>What systems will the data be communicated to (i.e Viper, EPA GoAnywere Server, etc.)?</w:t>
      </w:r>
    </w:p>
    <w:p w14:paraId="1DCC771F" w14:textId="71588F0F" w:rsidR="0009545E" w:rsidRPr="00EA4205" w:rsidRDefault="0009545E" w:rsidP="0009545E">
      <w:pPr>
        <w:numPr>
          <w:ilvl w:val="2"/>
          <w:numId w:val="1"/>
        </w:numPr>
        <w:rPr>
          <w:rFonts w:asciiTheme="minorHAnsi" w:hAnsiTheme="minorHAnsi" w:cstheme="minorHAnsi"/>
        </w:rPr>
      </w:pPr>
      <w:r>
        <w:rPr>
          <w:rFonts w:asciiTheme="minorHAnsi" w:hAnsiTheme="minorHAnsi" w:cstheme="minorHAnsi"/>
        </w:rPr>
        <w:t>Vendor site then SFTP to EPA GoAnywhere</w:t>
      </w:r>
    </w:p>
    <w:p w14:paraId="3429D558" w14:textId="6D75284F" w:rsidR="0009545E" w:rsidRDefault="00C84A61" w:rsidP="0009545E">
      <w:pPr>
        <w:numPr>
          <w:ilvl w:val="1"/>
          <w:numId w:val="1"/>
        </w:numPr>
        <w:rPr>
          <w:rFonts w:asciiTheme="minorHAnsi" w:hAnsiTheme="minorHAnsi" w:cstheme="minorHAnsi"/>
        </w:rPr>
      </w:pPr>
      <w:bookmarkStart w:id="0" w:name="_Hlk78283528"/>
      <w:r w:rsidRPr="001F78F1">
        <w:rPr>
          <w:rFonts w:asciiTheme="minorHAnsi" w:hAnsiTheme="minorHAnsi" w:cstheme="minorHAnsi"/>
        </w:rPr>
        <w:t>What type of interfaces does the device have (serial, e</w:t>
      </w:r>
      <w:r w:rsidR="005C46D1">
        <w:rPr>
          <w:rFonts w:asciiTheme="minorHAnsi" w:hAnsiTheme="minorHAnsi" w:cstheme="minorHAnsi"/>
        </w:rPr>
        <w:t xml:space="preserve">thernet, Wi-Fi, Bluetooth, USB, </w:t>
      </w:r>
      <w:r w:rsidRPr="001F78F1">
        <w:rPr>
          <w:rFonts w:asciiTheme="minorHAnsi" w:hAnsiTheme="minorHAnsi" w:cstheme="minorHAnsi"/>
        </w:rPr>
        <w:t>etc.)?</w:t>
      </w:r>
    </w:p>
    <w:p w14:paraId="42985443" w14:textId="4F375B5D" w:rsidR="0009545E" w:rsidRDefault="0009545E" w:rsidP="0009545E">
      <w:pPr>
        <w:numPr>
          <w:ilvl w:val="2"/>
          <w:numId w:val="1"/>
        </w:numPr>
        <w:rPr>
          <w:rFonts w:asciiTheme="minorHAnsi" w:hAnsiTheme="minorHAnsi" w:cstheme="minorHAnsi"/>
        </w:rPr>
      </w:pPr>
      <w:r>
        <w:rPr>
          <w:rFonts w:asciiTheme="minorHAnsi" w:hAnsiTheme="minorHAnsi" w:cstheme="minorHAnsi"/>
        </w:rPr>
        <w:t>Serial to USB</w:t>
      </w:r>
    </w:p>
    <w:p w14:paraId="36AE33A1" w14:textId="77777777" w:rsidR="0009545E" w:rsidRPr="001F78F1" w:rsidRDefault="0009545E" w:rsidP="0009545E">
      <w:pPr>
        <w:ind w:left="1440"/>
        <w:rPr>
          <w:rFonts w:asciiTheme="minorHAnsi" w:hAnsiTheme="minorHAnsi" w:cstheme="minorHAnsi"/>
        </w:rPr>
      </w:pPr>
    </w:p>
    <w:bookmarkEnd w:id="0"/>
    <w:p w14:paraId="469A5BF0" w14:textId="7BC144F6" w:rsidR="008C24B7" w:rsidRPr="005C46D1" w:rsidRDefault="008C24B7" w:rsidP="008C24B7">
      <w:pPr>
        <w:pStyle w:val="ListParagraph"/>
        <w:numPr>
          <w:ilvl w:val="0"/>
          <w:numId w:val="1"/>
        </w:numPr>
        <w:rPr>
          <w:rFonts w:asciiTheme="minorHAnsi" w:hAnsiTheme="minorHAnsi" w:cstheme="minorHAnsi"/>
          <w:b/>
          <w:bCs/>
        </w:rPr>
      </w:pPr>
      <w:r w:rsidRPr="005C46D1">
        <w:rPr>
          <w:rFonts w:asciiTheme="minorHAnsi" w:hAnsiTheme="minorHAnsi" w:cstheme="minorHAnsi"/>
          <w:b/>
          <w:bCs/>
        </w:rPr>
        <w:t>Configuration:</w:t>
      </w:r>
    </w:p>
    <w:p w14:paraId="7B46C2C7" w14:textId="47045963" w:rsidR="00C84A61" w:rsidRDefault="00C84A61" w:rsidP="008C24B7">
      <w:pPr>
        <w:pStyle w:val="ListParagraph"/>
        <w:numPr>
          <w:ilvl w:val="1"/>
          <w:numId w:val="1"/>
        </w:numPr>
        <w:rPr>
          <w:rFonts w:asciiTheme="minorHAnsi" w:hAnsiTheme="minorHAnsi" w:cstheme="minorHAnsi"/>
        </w:rPr>
      </w:pPr>
      <w:r w:rsidRPr="001F78F1">
        <w:rPr>
          <w:rFonts w:asciiTheme="minorHAnsi" w:hAnsiTheme="minorHAnsi" w:cstheme="minorHAnsi"/>
        </w:rPr>
        <w:t xml:space="preserve">How do you plan to configure </w:t>
      </w:r>
      <w:r w:rsidR="00540155" w:rsidRPr="001F78F1">
        <w:rPr>
          <w:rFonts w:asciiTheme="minorHAnsi" w:hAnsiTheme="minorHAnsi" w:cstheme="minorHAnsi"/>
        </w:rPr>
        <w:t>/</w:t>
      </w:r>
      <w:r w:rsidRPr="001F78F1">
        <w:rPr>
          <w:rFonts w:asciiTheme="minorHAnsi" w:hAnsiTheme="minorHAnsi" w:cstheme="minorHAnsi"/>
        </w:rPr>
        <w:t xml:space="preserve"> maintain the device (if at a remote/field location)?</w:t>
      </w:r>
    </w:p>
    <w:p w14:paraId="0CE5FD17" w14:textId="3F11E25B" w:rsidR="00D06F9C" w:rsidRPr="001F78F1" w:rsidRDefault="00D06F9C" w:rsidP="00D06F9C">
      <w:pPr>
        <w:pStyle w:val="ListParagraph"/>
        <w:numPr>
          <w:ilvl w:val="2"/>
          <w:numId w:val="1"/>
        </w:numPr>
        <w:rPr>
          <w:rFonts w:asciiTheme="minorHAnsi" w:hAnsiTheme="minorHAnsi" w:cstheme="minorHAnsi"/>
        </w:rPr>
      </w:pPr>
      <w:r>
        <w:rPr>
          <w:rFonts w:asciiTheme="minorHAnsi" w:hAnsiTheme="minorHAnsi" w:cstheme="minorHAnsi"/>
        </w:rPr>
        <w:t>Sensors and data logger are configured and calibrated prior to deployment and will be monitored remotely.  Additionally, sensors will be re-calibrated every 4-6 weeks and the buoy performance checked at the deployment location.</w:t>
      </w:r>
    </w:p>
    <w:p w14:paraId="2732E069" w14:textId="2C259ADF" w:rsidR="008C24B7" w:rsidRDefault="008C24B7" w:rsidP="008C24B7">
      <w:pPr>
        <w:pStyle w:val="ListParagraph"/>
        <w:numPr>
          <w:ilvl w:val="1"/>
          <w:numId w:val="1"/>
        </w:numPr>
        <w:rPr>
          <w:rFonts w:asciiTheme="minorHAnsi" w:hAnsiTheme="minorHAnsi" w:cstheme="minorHAnsi"/>
        </w:rPr>
      </w:pPr>
      <w:r w:rsidRPr="001F78F1">
        <w:rPr>
          <w:rFonts w:asciiTheme="minorHAnsi" w:hAnsiTheme="minorHAnsi" w:cstheme="minorHAnsi"/>
        </w:rPr>
        <w:t>Do you plan to remotely administer the device(s)? If so, please describe.</w:t>
      </w:r>
    </w:p>
    <w:p w14:paraId="39B3205F" w14:textId="55D53CD6" w:rsidR="00D06F9C" w:rsidRPr="001F78F1" w:rsidRDefault="00D06F9C" w:rsidP="00D06F9C">
      <w:pPr>
        <w:pStyle w:val="ListParagraph"/>
        <w:numPr>
          <w:ilvl w:val="2"/>
          <w:numId w:val="1"/>
        </w:numPr>
        <w:rPr>
          <w:rFonts w:asciiTheme="minorHAnsi" w:hAnsiTheme="minorHAnsi" w:cstheme="minorHAnsi"/>
        </w:rPr>
      </w:pPr>
      <w:r>
        <w:rPr>
          <w:rFonts w:asciiTheme="minorHAnsi" w:hAnsiTheme="minorHAnsi" w:cstheme="minorHAnsi"/>
        </w:rPr>
        <w:t>Devices can be remotely administered via the vendor site, WQDataLive.  This will be done on an as needed basis but most troubleshooting will occur during site visits and thus will not be conducted remotely</w:t>
      </w:r>
    </w:p>
    <w:p w14:paraId="70A14E80" w14:textId="708BB16F" w:rsidR="008C24B7" w:rsidRDefault="008C24B7" w:rsidP="008C24B7">
      <w:pPr>
        <w:pStyle w:val="ListParagraph"/>
        <w:numPr>
          <w:ilvl w:val="1"/>
          <w:numId w:val="1"/>
        </w:numPr>
        <w:rPr>
          <w:rFonts w:asciiTheme="minorHAnsi" w:hAnsiTheme="minorHAnsi" w:cstheme="minorHAnsi"/>
        </w:rPr>
      </w:pPr>
      <w:r w:rsidRPr="001F78F1">
        <w:rPr>
          <w:rFonts w:asciiTheme="minorHAnsi" w:hAnsiTheme="minorHAnsi" w:cstheme="minorHAnsi"/>
        </w:rPr>
        <w:t xml:space="preserve">Can a password be configured for the device? If yes, do you plan to use this feature. If not, why not? </w:t>
      </w:r>
    </w:p>
    <w:p w14:paraId="3A22EB68" w14:textId="150AE7B2" w:rsidR="00D06F9C" w:rsidRPr="001F78F1" w:rsidRDefault="00D06F9C" w:rsidP="00D06F9C">
      <w:pPr>
        <w:pStyle w:val="ListParagraph"/>
        <w:numPr>
          <w:ilvl w:val="2"/>
          <w:numId w:val="1"/>
        </w:numPr>
        <w:rPr>
          <w:rFonts w:asciiTheme="minorHAnsi" w:hAnsiTheme="minorHAnsi" w:cstheme="minorHAnsi"/>
        </w:rPr>
      </w:pPr>
      <w:r>
        <w:rPr>
          <w:rFonts w:asciiTheme="minorHAnsi" w:hAnsiTheme="minorHAnsi" w:cstheme="minorHAnsi"/>
        </w:rPr>
        <w:t>Yes.</w:t>
      </w:r>
    </w:p>
    <w:p w14:paraId="1891B94E" w14:textId="3609F7D9" w:rsidR="008C24B7" w:rsidRPr="001F78F1" w:rsidRDefault="008C24B7" w:rsidP="008C24B7">
      <w:pPr>
        <w:pStyle w:val="ListParagraph"/>
        <w:ind w:left="1440"/>
        <w:rPr>
          <w:rFonts w:asciiTheme="minorHAnsi" w:hAnsiTheme="minorHAnsi" w:cstheme="minorHAnsi"/>
        </w:rPr>
      </w:pPr>
      <w:r w:rsidRPr="001F78F1">
        <w:rPr>
          <w:rFonts w:asciiTheme="minorHAnsi" w:hAnsiTheme="minorHAnsi" w:cstheme="minorHAnsi"/>
        </w:rPr>
        <w:t>Note: do not use preset manufacturer passwords.</w:t>
      </w:r>
    </w:p>
    <w:p w14:paraId="37761DA5" w14:textId="5E675900" w:rsidR="008C24B7" w:rsidRDefault="008C24B7" w:rsidP="008C24B7">
      <w:pPr>
        <w:pStyle w:val="ListParagraph"/>
        <w:numPr>
          <w:ilvl w:val="1"/>
          <w:numId w:val="1"/>
        </w:numPr>
        <w:rPr>
          <w:rFonts w:asciiTheme="minorHAnsi" w:hAnsiTheme="minorHAnsi" w:cstheme="minorHAnsi"/>
        </w:rPr>
      </w:pPr>
      <w:r w:rsidRPr="001F78F1">
        <w:rPr>
          <w:rFonts w:asciiTheme="minorHAnsi" w:hAnsiTheme="minorHAnsi" w:cstheme="minorHAnsi"/>
        </w:rPr>
        <w:t xml:space="preserve">Do you plan to connect this device to the Internet (i.e. Wifi, cell, hot-spot, </w:t>
      </w:r>
      <w:r w:rsidR="005C46D1">
        <w:rPr>
          <w:rFonts w:asciiTheme="minorHAnsi" w:hAnsiTheme="minorHAnsi" w:cstheme="minorHAnsi"/>
        </w:rPr>
        <w:t xml:space="preserve">Bluetooth, </w:t>
      </w:r>
      <w:r w:rsidR="00406685">
        <w:rPr>
          <w:rFonts w:asciiTheme="minorHAnsi" w:hAnsiTheme="minorHAnsi" w:cstheme="minorHAnsi"/>
        </w:rPr>
        <w:t xml:space="preserve">satellite, </w:t>
      </w:r>
      <w:r w:rsidRPr="001F78F1">
        <w:rPr>
          <w:rFonts w:asciiTheme="minorHAnsi" w:hAnsiTheme="minorHAnsi" w:cstheme="minorHAnsi"/>
        </w:rPr>
        <w:t>etc.). Please describe.</w:t>
      </w:r>
    </w:p>
    <w:p w14:paraId="3DCE3DD3" w14:textId="0718C0F3" w:rsidR="00D06F9C" w:rsidRPr="001F78F1" w:rsidRDefault="00D06F9C" w:rsidP="00D06F9C">
      <w:pPr>
        <w:pStyle w:val="ListParagraph"/>
        <w:numPr>
          <w:ilvl w:val="2"/>
          <w:numId w:val="1"/>
        </w:numPr>
        <w:rPr>
          <w:rFonts w:asciiTheme="minorHAnsi" w:hAnsiTheme="minorHAnsi" w:cstheme="minorHAnsi"/>
        </w:rPr>
      </w:pPr>
      <w:r>
        <w:rPr>
          <w:rFonts w:asciiTheme="minorHAnsi" w:hAnsiTheme="minorHAnsi" w:cstheme="minorHAnsi"/>
        </w:rPr>
        <w:t>Yes, via EPA Verizon Cell plan.  Device communicates only with the vendor site.</w:t>
      </w:r>
    </w:p>
    <w:p w14:paraId="709D386C" w14:textId="5BAED775" w:rsidR="008C24B7" w:rsidRDefault="008C24B7" w:rsidP="008C24B7">
      <w:pPr>
        <w:pStyle w:val="ListParagraph"/>
        <w:numPr>
          <w:ilvl w:val="1"/>
          <w:numId w:val="1"/>
        </w:numPr>
        <w:rPr>
          <w:rFonts w:asciiTheme="minorHAnsi" w:hAnsiTheme="minorHAnsi" w:cstheme="minorHAnsi"/>
        </w:rPr>
      </w:pPr>
      <w:r w:rsidRPr="001F78F1">
        <w:rPr>
          <w:rFonts w:asciiTheme="minorHAnsi" w:hAnsiTheme="minorHAnsi" w:cstheme="minorHAnsi"/>
        </w:rPr>
        <w:t>What software (name, version) runs on the devices?</w:t>
      </w:r>
    </w:p>
    <w:p w14:paraId="5D8C91A6" w14:textId="7CBD4491" w:rsidR="00D06F9C" w:rsidRDefault="00D06F9C" w:rsidP="00D06F9C">
      <w:pPr>
        <w:pStyle w:val="ListParagraph"/>
        <w:numPr>
          <w:ilvl w:val="2"/>
          <w:numId w:val="1"/>
        </w:numPr>
        <w:rPr>
          <w:rFonts w:asciiTheme="minorHAnsi" w:hAnsiTheme="minorHAnsi" w:cstheme="minorHAnsi"/>
        </w:rPr>
      </w:pPr>
      <w:r>
        <w:rPr>
          <w:rFonts w:asciiTheme="minorHAnsi" w:hAnsiTheme="minorHAnsi" w:cstheme="minorHAnsi"/>
        </w:rPr>
        <w:t>Proprietary: NexSens Connect 2.20.5.6</w:t>
      </w:r>
    </w:p>
    <w:p w14:paraId="7DB3AC09" w14:textId="03FC7194" w:rsidR="005C46D1" w:rsidRDefault="005C46D1" w:rsidP="008C24B7">
      <w:pPr>
        <w:pStyle w:val="ListParagraph"/>
        <w:numPr>
          <w:ilvl w:val="1"/>
          <w:numId w:val="1"/>
        </w:numPr>
        <w:rPr>
          <w:rFonts w:asciiTheme="minorHAnsi" w:hAnsiTheme="minorHAnsi" w:cstheme="minorHAnsi"/>
        </w:rPr>
      </w:pPr>
      <w:r>
        <w:rPr>
          <w:rFonts w:asciiTheme="minorHAnsi" w:hAnsiTheme="minorHAnsi" w:cstheme="minorHAnsi"/>
        </w:rPr>
        <w:t>Please provide the vendor name and their support phone number:</w:t>
      </w:r>
    </w:p>
    <w:p w14:paraId="069DFAD5" w14:textId="7BFDEBBB" w:rsidR="00D06F9C" w:rsidRDefault="00D06F9C" w:rsidP="00D06F9C">
      <w:pPr>
        <w:pStyle w:val="ListParagraph"/>
        <w:numPr>
          <w:ilvl w:val="2"/>
          <w:numId w:val="1"/>
        </w:numPr>
        <w:rPr>
          <w:rFonts w:asciiTheme="minorHAnsi" w:hAnsiTheme="minorHAnsi" w:cstheme="minorHAnsi"/>
        </w:rPr>
      </w:pPr>
      <w:r>
        <w:rPr>
          <w:rFonts w:asciiTheme="minorHAnsi" w:hAnsiTheme="minorHAnsi" w:cstheme="minorHAnsi"/>
        </w:rPr>
        <w:t xml:space="preserve">Nexsens, </w:t>
      </w:r>
      <w:hyperlink r:id="rId8" w:history="1">
        <w:r w:rsidRPr="008A14E2">
          <w:rPr>
            <w:rStyle w:val="Hyperlink"/>
            <w:rFonts w:asciiTheme="minorHAnsi" w:hAnsiTheme="minorHAnsi" w:cstheme="minorHAnsi"/>
          </w:rPr>
          <w:t>tel:+19374262703</w:t>
        </w:r>
      </w:hyperlink>
    </w:p>
    <w:p w14:paraId="232CD23D" w14:textId="77777777" w:rsidR="00D06F9C" w:rsidRPr="00D06F9C" w:rsidRDefault="00D06F9C" w:rsidP="00D06F9C">
      <w:pPr>
        <w:rPr>
          <w:rFonts w:asciiTheme="minorHAnsi" w:hAnsiTheme="minorHAnsi" w:cstheme="minorHAnsi"/>
        </w:rPr>
      </w:pPr>
    </w:p>
    <w:p w14:paraId="4BD3FAE1" w14:textId="4DA05E21" w:rsidR="00C348C6" w:rsidRPr="001F78F1" w:rsidRDefault="00C348C6" w:rsidP="00375571">
      <w:pPr>
        <w:ind w:left="1440"/>
        <w:rPr>
          <w:rFonts w:asciiTheme="minorHAnsi" w:hAnsiTheme="minorHAnsi" w:cstheme="minorHAnsi"/>
        </w:rPr>
      </w:pPr>
    </w:p>
    <w:p w14:paraId="1E4C54F8" w14:textId="09834A7D" w:rsidR="00C348C6" w:rsidRPr="001F78F1" w:rsidRDefault="00C348C6" w:rsidP="00C348C6">
      <w:pPr>
        <w:numPr>
          <w:ilvl w:val="0"/>
          <w:numId w:val="1"/>
        </w:numPr>
        <w:rPr>
          <w:rFonts w:asciiTheme="minorHAnsi" w:hAnsiTheme="minorHAnsi" w:cstheme="minorHAnsi"/>
          <w:b/>
          <w:bCs/>
        </w:rPr>
      </w:pPr>
      <w:r w:rsidRPr="001F78F1">
        <w:rPr>
          <w:rFonts w:asciiTheme="minorHAnsi" w:hAnsiTheme="minorHAnsi" w:cstheme="minorHAnsi"/>
          <w:b/>
          <w:bCs/>
        </w:rPr>
        <w:t>Information Type</w:t>
      </w:r>
      <w:r w:rsidR="00C84A61" w:rsidRPr="001F78F1">
        <w:rPr>
          <w:rFonts w:asciiTheme="minorHAnsi" w:hAnsiTheme="minorHAnsi" w:cstheme="minorHAnsi"/>
          <w:b/>
          <w:bCs/>
        </w:rPr>
        <w:t>(</w:t>
      </w:r>
      <w:r w:rsidRPr="001F78F1">
        <w:rPr>
          <w:rFonts w:asciiTheme="minorHAnsi" w:hAnsiTheme="minorHAnsi" w:cstheme="minorHAnsi"/>
          <w:b/>
          <w:bCs/>
        </w:rPr>
        <w:t>s</w:t>
      </w:r>
      <w:r w:rsidR="00C84A61" w:rsidRPr="001F78F1">
        <w:rPr>
          <w:rFonts w:asciiTheme="minorHAnsi" w:hAnsiTheme="minorHAnsi" w:cstheme="minorHAnsi"/>
          <w:b/>
          <w:bCs/>
        </w:rPr>
        <w:t>)</w:t>
      </w:r>
      <w:r w:rsidRPr="001F78F1">
        <w:rPr>
          <w:rFonts w:asciiTheme="minorHAnsi" w:hAnsiTheme="minorHAnsi" w:cstheme="minorHAnsi"/>
          <w:b/>
          <w:bCs/>
        </w:rPr>
        <w:t xml:space="preserve">. </w:t>
      </w:r>
    </w:p>
    <w:p w14:paraId="6B85037B" w14:textId="186E3C2F" w:rsidR="00497A3E" w:rsidRDefault="00BA34B4" w:rsidP="00341BC0">
      <w:pPr>
        <w:pStyle w:val="ListParagraph"/>
        <w:numPr>
          <w:ilvl w:val="1"/>
          <w:numId w:val="1"/>
        </w:numPr>
        <w:rPr>
          <w:rFonts w:asciiTheme="minorHAnsi" w:hAnsiTheme="minorHAnsi" w:cstheme="minorHAnsi"/>
        </w:rPr>
      </w:pPr>
      <w:r w:rsidRPr="001F78F1">
        <w:rPr>
          <w:rFonts w:asciiTheme="minorHAnsi" w:hAnsiTheme="minorHAnsi" w:cstheme="minorHAnsi"/>
        </w:rPr>
        <w:t xml:space="preserve">What </w:t>
      </w:r>
      <w:r w:rsidR="00C348C6" w:rsidRPr="001F78F1">
        <w:rPr>
          <w:rFonts w:asciiTheme="minorHAnsi" w:hAnsiTheme="minorHAnsi" w:cstheme="minorHAnsi"/>
        </w:rPr>
        <w:t xml:space="preserve">type of Information </w:t>
      </w:r>
      <w:r w:rsidRPr="001F78F1">
        <w:rPr>
          <w:rFonts w:asciiTheme="minorHAnsi" w:hAnsiTheme="minorHAnsi" w:cstheme="minorHAnsi"/>
        </w:rPr>
        <w:t xml:space="preserve">is </w:t>
      </w:r>
      <w:r w:rsidR="00C348C6" w:rsidRPr="001F78F1">
        <w:rPr>
          <w:rFonts w:asciiTheme="minorHAnsi" w:hAnsiTheme="minorHAnsi" w:cstheme="minorHAnsi"/>
        </w:rPr>
        <w:t>collected (i.e. air</w:t>
      </w:r>
      <w:r w:rsidRPr="001F78F1">
        <w:rPr>
          <w:rFonts w:asciiTheme="minorHAnsi" w:hAnsiTheme="minorHAnsi" w:cstheme="minorHAnsi"/>
        </w:rPr>
        <w:t xml:space="preserve"> or </w:t>
      </w:r>
      <w:r w:rsidR="00C348C6" w:rsidRPr="001F78F1">
        <w:rPr>
          <w:rFonts w:asciiTheme="minorHAnsi" w:hAnsiTheme="minorHAnsi" w:cstheme="minorHAnsi"/>
        </w:rPr>
        <w:t>water quality</w:t>
      </w:r>
      <w:r w:rsidRPr="001F78F1">
        <w:rPr>
          <w:rFonts w:asciiTheme="minorHAnsi" w:hAnsiTheme="minorHAnsi" w:cstheme="minorHAnsi"/>
        </w:rPr>
        <w:t>, temperature, etc)?</w:t>
      </w:r>
    </w:p>
    <w:p w14:paraId="5807A24D" w14:textId="40D1257B" w:rsidR="00D06F9C" w:rsidRPr="001F78F1" w:rsidRDefault="00D06F9C" w:rsidP="00D06F9C">
      <w:pPr>
        <w:pStyle w:val="ListParagraph"/>
        <w:numPr>
          <w:ilvl w:val="2"/>
          <w:numId w:val="1"/>
        </w:numPr>
        <w:rPr>
          <w:rFonts w:asciiTheme="minorHAnsi" w:hAnsiTheme="minorHAnsi" w:cstheme="minorHAnsi"/>
        </w:rPr>
      </w:pPr>
      <w:r>
        <w:rPr>
          <w:rFonts w:asciiTheme="minorHAnsi" w:hAnsiTheme="minorHAnsi" w:cstheme="minorHAnsi"/>
        </w:rPr>
        <w:t>Water Quality</w:t>
      </w:r>
    </w:p>
    <w:p w14:paraId="50A363E4" w14:textId="77777777" w:rsidR="005E1A0D" w:rsidRPr="001F78F1" w:rsidRDefault="005E1A0D" w:rsidP="005E1A0D">
      <w:pPr>
        <w:pStyle w:val="ListParagraph"/>
        <w:ind w:left="1440"/>
        <w:rPr>
          <w:rFonts w:asciiTheme="minorHAnsi" w:hAnsiTheme="minorHAnsi" w:cstheme="minorHAnsi"/>
        </w:rPr>
      </w:pPr>
    </w:p>
    <w:p w14:paraId="1B51B61B" w14:textId="77777777" w:rsidR="00C348C6" w:rsidRPr="001F78F1" w:rsidRDefault="00C348C6" w:rsidP="00C348C6">
      <w:pPr>
        <w:numPr>
          <w:ilvl w:val="0"/>
          <w:numId w:val="1"/>
        </w:numPr>
        <w:rPr>
          <w:rFonts w:asciiTheme="minorHAnsi" w:hAnsiTheme="minorHAnsi" w:cstheme="minorHAnsi"/>
          <w:b/>
          <w:bCs/>
        </w:rPr>
      </w:pPr>
      <w:r w:rsidRPr="001F78F1">
        <w:rPr>
          <w:rFonts w:asciiTheme="minorHAnsi" w:hAnsiTheme="minorHAnsi" w:cstheme="minorHAnsi"/>
          <w:b/>
          <w:bCs/>
        </w:rPr>
        <w:t>Official EPA Record.</w:t>
      </w:r>
    </w:p>
    <w:p w14:paraId="3598E3F9" w14:textId="17B3F5E3" w:rsidR="00D06F9C" w:rsidRPr="00D06F9C" w:rsidRDefault="00D06F9C" w:rsidP="00D06F9C">
      <w:pPr>
        <w:numPr>
          <w:ilvl w:val="1"/>
          <w:numId w:val="1"/>
        </w:numPr>
        <w:rPr>
          <w:rFonts w:asciiTheme="minorHAnsi" w:hAnsiTheme="minorHAnsi" w:cstheme="minorHAnsi"/>
        </w:rPr>
      </w:pPr>
      <w:r w:rsidRPr="00D06F9C">
        <w:rPr>
          <w:rFonts w:asciiTheme="minorHAnsi" w:hAnsiTheme="minorHAnsi" w:cstheme="minorHAnsi"/>
        </w:rPr>
        <w:t xml:space="preserve">Can data be download directly from the sensor itself? </w:t>
      </w:r>
    </w:p>
    <w:p w14:paraId="456E930F" w14:textId="77777777" w:rsidR="00D06F9C" w:rsidRPr="00D06F9C" w:rsidRDefault="00D06F9C" w:rsidP="00D06F9C">
      <w:pPr>
        <w:numPr>
          <w:ilvl w:val="2"/>
          <w:numId w:val="1"/>
        </w:numPr>
        <w:rPr>
          <w:rFonts w:asciiTheme="minorHAnsi" w:hAnsiTheme="minorHAnsi" w:cstheme="minorHAnsi"/>
        </w:rPr>
      </w:pPr>
      <w:r w:rsidRPr="00D06F9C">
        <w:rPr>
          <w:rFonts w:asciiTheme="minorHAnsi" w:hAnsiTheme="minorHAnsi" w:cstheme="minorHAnsi"/>
        </w:rPr>
        <w:t>Yes</w:t>
      </w:r>
    </w:p>
    <w:p w14:paraId="3E0C8ADB" w14:textId="77777777" w:rsidR="00D06F9C" w:rsidRPr="00D06F9C" w:rsidRDefault="00D06F9C" w:rsidP="00D06F9C">
      <w:pPr>
        <w:numPr>
          <w:ilvl w:val="1"/>
          <w:numId w:val="1"/>
        </w:numPr>
        <w:rPr>
          <w:rFonts w:asciiTheme="minorHAnsi" w:hAnsiTheme="minorHAnsi" w:cstheme="minorHAnsi"/>
        </w:rPr>
      </w:pPr>
      <w:r w:rsidRPr="00D06F9C">
        <w:rPr>
          <w:rFonts w:asciiTheme="minorHAnsi" w:hAnsiTheme="minorHAnsi" w:cstheme="minorHAnsi"/>
        </w:rPr>
        <w:t xml:space="preserve">If so, is there a planned frequency for downloading this data (information)? </w:t>
      </w:r>
    </w:p>
    <w:p w14:paraId="0237B653" w14:textId="77777777" w:rsidR="00D06F9C" w:rsidRPr="00D06F9C" w:rsidRDefault="00D06F9C" w:rsidP="00D06F9C">
      <w:pPr>
        <w:numPr>
          <w:ilvl w:val="2"/>
          <w:numId w:val="1"/>
        </w:numPr>
        <w:rPr>
          <w:rFonts w:asciiTheme="minorHAnsi" w:hAnsiTheme="minorHAnsi" w:cstheme="minorHAnsi"/>
        </w:rPr>
      </w:pPr>
      <w:r w:rsidRPr="00D06F9C">
        <w:rPr>
          <w:rFonts w:asciiTheme="minorHAnsi" w:hAnsiTheme="minorHAnsi" w:cstheme="minorHAnsi"/>
        </w:rPr>
        <w:t>Yes, but still to be determined</w:t>
      </w:r>
    </w:p>
    <w:p w14:paraId="2E5A3B8F" w14:textId="77777777" w:rsidR="00D06F9C" w:rsidRPr="00D06F9C" w:rsidRDefault="00D06F9C" w:rsidP="00D06F9C">
      <w:pPr>
        <w:numPr>
          <w:ilvl w:val="1"/>
          <w:numId w:val="1"/>
        </w:numPr>
        <w:rPr>
          <w:rFonts w:asciiTheme="minorHAnsi" w:hAnsiTheme="minorHAnsi" w:cstheme="minorHAnsi"/>
        </w:rPr>
      </w:pPr>
      <w:r w:rsidRPr="00D06F9C">
        <w:rPr>
          <w:rFonts w:asciiTheme="minorHAnsi" w:hAnsiTheme="minorHAnsi" w:cstheme="minorHAnsi"/>
        </w:rPr>
        <w:t xml:space="preserve">Where will the data be kept/stored (i.e. ORD provided file share): </w:t>
      </w:r>
    </w:p>
    <w:p w14:paraId="56ABB9A3" w14:textId="77777777" w:rsidR="00D06F9C" w:rsidRPr="00D06F9C" w:rsidRDefault="00D06F9C" w:rsidP="00D06F9C">
      <w:pPr>
        <w:numPr>
          <w:ilvl w:val="2"/>
          <w:numId w:val="1"/>
        </w:numPr>
        <w:rPr>
          <w:rFonts w:asciiTheme="minorHAnsi" w:hAnsiTheme="minorHAnsi" w:cstheme="minorHAnsi"/>
        </w:rPr>
      </w:pPr>
      <w:r w:rsidRPr="00D06F9C">
        <w:rPr>
          <w:rFonts w:asciiTheme="minorHAnsi" w:hAnsiTheme="minorHAnsi" w:cstheme="minorHAnsi"/>
        </w:rPr>
        <w:t xml:space="preserve">Project leads will maintain files on OneDrive and once data approved for public release copies will be made available via USEPA Github.    </w:t>
      </w:r>
    </w:p>
    <w:p w14:paraId="667E2D01" w14:textId="77777777" w:rsidR="00B819CD" w:rsidRPr="00D06F9C" w:rsidRDefault="00B819CD" w:rsidP="00D06F9C">
      <w:pPr>
        <w:rPr>
          <w:rFonts w:asciiTheme="minorHAnsi" w:hAnsiTheme="minorHAnsi" w:cstheme="minorHAnsi"/>
        </w:rPr>
      </w:pPr>
    </w:p>
    <w:p w14:paraId="72602C43" w14:textId="77777777" w:rsidR="00C348C6" w:rsidRPr="001F78F1" w:rsidRDefault="00C348C6" w:rsidP="00C348C6">
      <w:pPr>
        <w:numPr>
          <w:ilvl w:val="0"/>
          <w:numId w:val="1"/>
        </w:numPr>
        <w:rPr>
          <w:rFonts w:asciiTheme="minorHAnsi" w:hAnsiTheme="minorHAnsi" w:cstheme="minorHAnsi"/>
          <w:b/>
          <w:bCs/>
        </w:rPr>
      </w:pPr>
      <w:r w:rsidRPr="001F78F1">
        <w:rPr>
          <w:rFonts w:asciiTheme="minorHAnsi" w:hAnsiTheme="minorHAnsi" w:cstheme="minorHAnsi"/>
          <w:b/>
          <w:bCs/>
        </w:rPr>
        <w:t xml:space="preserve">Data Integrity. </w:t>
      </w:r>
    </w:p>
    <w:p w14:paraId="7ADC721D" w14:textId="346B452F" w:rsidR="00D06F9C" w:rsidRPr="00D06F9C" w:rsidRDefault="00D06F9C" w:rsidP="00D06F9C">
      <w:pPr>
        <w:pStyle w:val="ListParagraph"/>
        <w:numPr>
          <w:ilvl w:val="1"/>
          <w:numId w:val="1"/>
        </w:numPr>
        <w:rPr>
          <w:rFonts w:asciiTheme="minorHAnsi" w:hAnsiTheme="minorHAnsi" w:cstheme="minorHAnsi"/>
        </w:rPr>
      </w:pPr>
      <w:r w:rsidRPr="00D06F9C">
        <w:rPr>
          <w:rFonts w:asciiTheme="minorHAnsi" w:hAnsiTheme="minorHAnsi" w:cstheme="minorHAnsi"/>
        </w:rPr>
        <w:t xml:space="preserve">Describe briefly and in general terms how the integrity of the data will be verified before decision/action: </w:t>
      </w:r>
    </w:p>
    <w:p w14:paraId="7612C7D4" w14:textId="77777777" w:rsidR="00D06F9C" w:rsidRPr="00D06F9C" w:rsidRDefault="00D06F9C" w:rsidP="00D06F9C">
      <w:pPr>
        <w:pStyle w:val="ListParagraph"/>
        <w:numPr>
          <w:ilvl w:val="2"/>
          <w:numId w:val="1"/>
        </w:numPr>
        <w:rPr>
          <w:rFonts w:asciiTheme="minorHAnsi" w:hAnsiTheme="minorHAnsi" w:cstheme="minorHAnsi"/>
        </w:rPr>
      </w:pPr>
      <w:r w:rsidRPr="00D06F9C">
        <w:rPr>
          <w:rFonts w:asciiTheme="minorHAnsi" w:hAnsiTheme="minorHAnsi" w:cstheme="minorHAnsi"/>
        </w:rPr>
        <w:t xml:space="preserve">Data from the buoys will be verified through comparison with data collected, in person, by EPA staff every other week.  We will compare measurements from the buoys to data collected via handheld version of the same sensors on the buoy as well as compared to water samples collected at the buoy location and independently processed in the lab.  </w:t>
      </w:r>
    </w:p>
    <w:p w14:paraId="4989159D" w14:textId="77777777" w:rsidR="00D06F9C" w:rsidRPr="00D06F9C" w:rsidRDefault="00D06F9C" w:rsidP="00D06F9C">
      <w:pPr>
        <w:pStyle w:val="ListParagraph"/>
        <w:numPr>
          <w:ilvl w:val="1"/>
          <w:numId w:val="1"/>
        </w:numPr>
        <w:rPr>
          <w:rFonts w:asciiTheme="minorHAnsi" w:hAnsiTheme="minorHAnsi" w:cstheme="minorHAnsi"/>
        </w:rPr>
      </w:pPr>
      <w:r w:rsidRPr="00D06F9C">
        <w:rPr>
          <w:rFonts w:asciiTheme="minorHAnsi" w:hAnsiTheme="minorHAnsi" w:cstheme="minorHAnsi"/>
        </w:rPr>
        <w:t xml:space="preserve">If this effort is required to use a Quality Assurance Project Plan (QAPP), how is the integrity detailed in the related project? </w:t>
      </w:r>
    </w:p>
    <w:p w14:paraId="5F257E76" w14:textId="787F5BB4" w:rsidR="008C24B7" w:rsidRPr="00D06F9C" w:rsidRDefault="00D06F9C" w:rsidP="00D06F9C">
      <w:pPr>
        <w:pStyle w:val="ListParagraph"/>
        <w:numPr>
          <w:ilvl w:val="2"/>
          <w:numId w:val="1"/>
        </w:numPr>
        <w:rPr>
          <w:rFonts w:asciiTheme="minorHAnsi" w:hAnsiTheme="minorHAnsi" w:cstheme="minorHAnsi"/>
        </w:rPr>
      </w:pPr>
      <w:r w:rsidRPr="00D06F9C">
        <w:rPr>
          <w:rFonts w:asciiTheme="minorHAnsi" w:hAnsiTheme="minorHAnsi" w:cstheme="minorHAnsi"/>
        </w:rPr>
        <w:t>A QAPP is required and these details are documented in the appropriate sections in the QAPP, in particular Sections B and D.</w:t>
      </w:r>
    </w:p>
    <w:p w14:paraId="4EFF2C51" w14:textId="77777777" w:rsidR="00D036F0" w:rsidRPr="001F78F1" w:rsidRDefault="00D036F0" w:rsidP="00D036F0">
      <w:pPr>
        <w:pStyle w:val="ListParagraph"/>
        <w:ind w:left="1440"/>
        <w:rPr>
          <w:rFonts w:asciiTheme="minorHAnsi" w:hAnsiTheme="minorHAnsi" w:cstheme="minorHAnsi"/>
        </w:rPr>
      </w:pPr>
    </w:p>
    <w:p w14:paraId="19FFF4FC" w14:textId="77777777" w:rsidR="00371B99" w:rsidRPr="001F78F1" w:rsidRDefault="00371B99" w:rsidP="00371B99">
      <w:pPr>
        <w:pStyle w:val="ListParagraph"/>
        <w:numPr>
          <w:ilvl w:val="0"/>
          <w:numId w:val="1"/>
        </w:numPr>
        <w:rPr>
          <w:rFonts w:asciiTheme="minorHAnsi" w:hAnsiTheme="minorHAnsi" w:cstheme="minorHAnsi"/>
          <w:b/>
          <w:bCs/>
        </w:rPr>
      </w:pPr>
      <w:r w:rsidRPr="001F78F1">
        <w:rPr>
          <w:rFonts w:asciiTheme="minorHAnsi" w:hAnsiTheme="minorHAnsi" w:cstheme="minorHAnsi"/>
          <w:b/>
          <w:bCs/>
        </w:rPr>
        <w:t>Data Ownership.</w:t>
      </w:r>
    </w:p>
    <w:p w14:paraId="3C14090A" w14:textId="77777777" w:rsidR="00D06F9C" w:rsidRPr="00D06F9C" w:rsidRDefault="00D036F0" w:rsidP="00D06F9C">
      <w:pPr>
        <w:numPr>
          <w:ilvl w:val="1"/>
          <w:numId w:val="1"/>
        </w:numPr>
        <w:rPr>
          <w:rFonts w:asciiTheme="minorHAnsi" w:hAnsiTheme="minorHAnsi" w:cstheme="minorHAnsi"/>
        </w:rPr>
      </w:pPr>
      <w:r w:rsidRPr="001F78F1">
        <w:rPr>
          <w:rFonts w:asciiTheme="minorHAnsi" w:hAnsiTheme="minorHAnsi" w:cstheme="minorHAnsi"/>
        </w:rPr>
        <w:t>Please provide manufacturer terms and conditions or correspondence describing the ownership of the data</w:t>
      </w:r>
      <w:r w:rsidR="008C24B7" w:rsidRPr="001F78F1">
        <w:rPr>
          <w:rFonts w:asciiTheme="minorHAnsi" w:hAnsiTheme="minorHAnsi" w:cstheme="minorHAnsi"/>
        </w:rPr>
        <w:t xml:space="preserve"> if the data is directly reported to a vendor cloud. </w:t>
      </w:r>
      <w:r w:rsidR="00D06F9C">
        <w:rPr>
          <w:rFonts w:asciiTheme="minorHAnsi" w:hAnsiTheme="minorHAnsi" w:cstheme="minorHAnsi"/>
        </w:rPr>
        <w:t xml:space="preserve"> </w:t>
      </w:r>
    </w:p>
    <w:p w14:paraId="67ABABBB" w14:textId="77777777" w:rsidR="00D06F9C" w:rsidRPr="00D06F9C" w:rsidRDefault="00D06F9C" w:rsidP="00D06F9C">
      <w:pPr>
        <w:numPr>
          <w:ilvl w:val="2"/>
          <w:numId w:val="1"/>
        </w:numPr>
        <w:rPr>
          <w:rFonts w:asciiTheme="minorHAnsi" w:hAnsiTheme="minorHAnsi" w:cstheme="minorHAnsi"/>
        </w:rPr>
      </w:pPr>
      <w:r w:rsidRPr="00D06F9C">
        <w:rPr>
          <w:rFonts w:asciiTheme="minorHAnsi" w:hAnsiTheme="minorHAnsi" w:cstheme="minorHAnsi"/>
        </w:rPr>
        <w:t>https://www.wqdatalive.com/privacy</w:t>
      </w:r>
    </w:p>
    <w:p w14:paraId="3FE822BD" w14:textId="77777777" w:rsidR="00D06F9C" w:rsidRPr="00D06F9C" w:rsidRDefault="00D06F9C" w:rsidP="00D06F9C">
      <w:pPr>
        <w:numPr>
          <w:ilvl w:val="2"/>
          <w:numId w:val="1"/>
        </w:numPr>
        <w:rPr>
          <w:rFonts w:asciiTheme="minorHAnsi" w:hAnsiTheme="minorHAnsi" w:cstheme="minorHAnsi"/>
        </w:rPr>
      </w:pPr>
      <w:r w:rsidRPr="00D06F9C">
        <w:rPr>
          <w:rFonts w:asciiTheme="minorHAnsi" w:hAnsiTheme="minorHAnsi" w:cstheme="minorHAnsi"/>
        </w:rPr>
        <w:t>See attached email</w:t>
      </w:r>
    </w:p>
    <w:p w14:paraId="76165E91" w14:textId="47898586" w:rsidR="00D036F0" w:rsidRPr="001F78F1" w:rsidRDefault="00D036F0" w:rsidP="00D06F9C">
      <w:pPr>
        <w:ind w:left="1440"/>
        <w:rPr>
          <w:rFonts w:asciiTheme="minorHAnsi" w:hAnsiTheme="minorHAnsi" w:cstheme="minorHAnsi"/>
        </w:rPr>
      </w:pPr>
    </w:p>
    <w:p w14:paraId="5336E7D8" w14:textId="18A48993" w:rsidR="00D036F0" w:rsidRPr="001F78F1" w:rsidRDefault="00D036F0" w:rsidP="00D036F0">
      <w:pPr>
        <w:ind w:left="1440"/>
        <w:rPr>
          <w:rFonts w:asciiTheme="minorHAnsi" w:hAnsiTheme="minorHAnsi" w:cstheme="minorHAnsi"/>
        </w:rPr>
      </w:pPr>
    </w:p>
    <w:p w14:paraId="7B3E8FC2" w14:textId="71DF8697" w:rsidR="008C24B7" w:rsidRPr="001F78F1" w:rsidRDefault="008C24B7" w:rsidP="008C24B7">
      <w:pPr>
        <w:pStyle w:val="ListParagraph"/>
        <w:numPr>
          <w:ilvl w:val="0"/>
          <w:numId w:val="1"/>
        </w:numPr>
        <w:rPr>
          <w:rFonts w:asciiTheme="minorHAnsi" w:hAnsiTheme="minorHAnsi" w:cstheme="minorHAnsi"/>
          <w:b/>
          <w:bCs/>
        </w:rPr>
      </w:pPr>
      <w:r w:rsidRPr="001F78F1">
        <w:rPr>
          <w:rFonts w:asciiTheme="minorHAnsi" w:hAnsiTheme="minorHAnsi" w:cstheme="minorHAnsi"/>
          <w:b/>
          <w:bCs/>
        </w:rPr>
        <w:t>Security Incidents.</w:t>
      </w:r>
      <w:r w:rsidR="00540155" w:rsidRPr="001F78F1">
        <w:rPr>
          <w:rFonts w:asciiTheme="minorHAnsi" w:hAnsiTheme="minorHAnsi" w:cstheme="minorHAnsi"/>
          <w:b/>
          <w:bCs/>
        </w:rPr>
        <w:t xml:space="preserve"> (Acknowledge)</w:t>
      </w:r>
    </w:p>
    <w:p w14:paraId="4A729996" w14:textId="77777777" w:rsidR="00540155" w:rsidRPr="001F78F1" w:rsidRDefault="008C24B7" w:rsidP="008C24B7">
      <w:pPr>
        <w:pStyle w:val="ListParagraph"/>
        <w:numPr>
          <w:ilvl w:val="1"/>
          <w:numId w:val="1"/>
        </w:numPr>
        <w:rPr>
          <w:rFonts w:asciiTheme="minorHAnsi" w:hAnsiTheme="minorHAnsi" w:cstheme="minorHAnsi"/>
        </w:rPr>
      </w:pPr>
      <w:r w:rsidRPr="001F78F1">
        <w:rPr>
          <w:rFonts w:asciiTheme="minorHAnsi" w:hAnsiTheme="minorHAnsi" w:cstheme="minorHAnsi"/>
        </w:rPr>
        <w:t xml:space="preserve">Security incidents for any device (sensor, instrument, desktop, etc.), either in a remote location or on EPA site </w:t>
      </w:r>
      <w:r w:rsidR="00540155" w:rsidRPr="001F78F1">
        <w:rPr>
          <w:rFonts w:asciiTheme="minorHAnsi" w:hAnsiTheme="minorHAnsi" w:cstheme="minorHAnsi"/>
        </w:rPr>
        <w:t>MUST be reported</w:t>
      </w:r>
      <w:r w:rsidRPr="001F78F1">
        <w:rPr>
          <w:rFonts w:asciiTheme="minorHAnsi" w:hAnsiTheme="minorHAnsi" w:cstheme="minorHAnsi"/>
        </w:rPr>
        <w:t xml:space="preserve"> to</w:t>
      </w:r>
      <w:r w:rsidR="00540155" w:rsidRPr="001F78F1">
        <w:rPr>
          <w:rFonts w:asciiTheme="minorHAnsi" w:hAnsiTheme="minorHAnsi" w:cstheme="minorHAnsi"/>
        </w:rPr>
        <w:t>:</w:t>
      </w:r>
    </w:p>
    <w:p w14:paraId="5833A273" w14:textId="182801DB" w:rsidR="00540155" w:rsidRPr="001F78F1" w:rsidRDefault="008C24B7" w:rsidP="00540155">
      <w:pPr>
        <w:pStyle w:val="ListParagraph"/>
        <w:numPr>
          <w:ilvl w:val="2"/>
          <w:numId w:val="1"/>
        </w:numPr>
        <w:rPr>
          <w:rFonts w:asciiTheme="minorHAnsi" w:hAnsiTheme="minorHAnsi" w:cstheme="minorHAnsi"/>
        </w:rPr>
      </w:pPr>
      <w:r w:rsidRPr="001F78F1">
        <w:rPr>
          <w:rFonts w:asciiTheme="minorHAnsi" w:hAnsiTheme="minorHAnsi" w:cstheme="minorHAnsi"/>
          <w:b/>
          <w:bCs/>
        </w:rPr>
        <w:t>EPA CSIRC</w:t>
      </w:r>
      <w:r w:rsidRPr="001F78F1">
        <w:rPr>
          <w:rFonts w:asciiTheme="minorHAnsi" w:hAnsiTheme="minorHAnsi" w:cstheme="minorHAnsi"/>
        </w:rPr>
        <w:t xml:space="preserve"> via one of the following methods</w:t>
      </w:r>
      <w:r w:rsidR="00540155" w:rsidRPr="001F78F1">
        <w:rPr>
          <w:rFonts w:asciiTheme="minorHAnsi" w:hAnsiTheme="minorHAnsi" w:cstheme="minorHAnsi"/>
        </w:rPr>
        <w:t>:</w:t>
      </w:r>
    </w:p>
    <w:p w14:paraId="29016806" w14:textId="77777777" w:rsidR="00540155" w:rsidRPr="001F78F1" w:rsidRDefault="00827D6E" w:rsidP="00540155">
      <w:pPr>
        <w:pStyle w:val="ListParagraph"/>
        <w:ind w:left="2160"/>
        <w:rPr>
          <w:rFonts w:asciiTheme="minorHAnsi" w:hAnsiTheme="minorHAnsi" w:cstheme="minorHAnsi"/>
        </w:rPr>
      </w:pPr>
      <w:hyperlink r:id="rId9" w:history="1">
        <w:r w:rsidR="00540155" w:rsidRPr="001F78F1">
          <w:rPr>
            <w:rStyle w:val="Hyperlink"/>
            <w:rFonts w:asciiTheme="minorHAnsi" w:hAnsiTheme="minorHAnsi" w:cstheme="minorHAnsi"/>
            <w:b/>
            <w:bCs/>
            <w:color w:val="auto"/>
          </w:rPr>
          <w:t>CSIRC@epa.gov</w:t>
        </w:r>
      </w:hyperlink>
      <w:r w:rsidR="00540155" w:rsidRPr="001F78F1">
        <w:rPr>
          <w:rFonts w:asciiTheme="minorHAnsi" w:hAnsiTheme="minorHAnsi" w:cstheme="minorHAnsi"/>
          <w:b/>
          <w:bCs/>
        </w:rPr>
        <w:t xml:space="preserve"> , </w:t>
      </w:r>
      <w:r w:rsidR="00540155" w:rsidRPr="001F78F1">
        <w:rPr>
          <w:rFonts w:asciiTheme="minorHAnsi" w:hAnsiTheme="minorHAnsi" w:cstheme="minorHAnsi"/>
        </w:rPr>
        <w:t xml:space="preserve">or </w:t>
      </w:r>
    </w:p>
    <w:p w14:paraId="30E1DFBA" w14:textId="77777777" w:rsidR="00540155" w:rsidRPr="001F78F1" w:rsidRDefault="00540155" w:rsidP="00540155">
      <w:pPr>
        <w:pStyle w:val="ListParagraph"/>
        <w:ind w:left="2160"/>
        <w:rPr>
          <w:rFonts w:asciiTheme="minorHAnsi" w:hAnsiTheme="minorHAnsi" w:cstheme="minorHAnsi"/>
          <w:b/>
          <w:bCs/>
        </w:rPr>
      </w:pPr>
      <w:r w:rsidRPr="001F78F1">
        <w:rPr>
          <w:rFonts w:asciiTheme="minorHAnsi" w:hAnsiTheme="minorHAnsi" w:cstheme="minorHAnsi"/>
          <w:b/>
          <w:bCs/>
        </w:rPr>
        <w:t xml:space="preserve">EPA Call Center 1-866-411-4372 </w:t>
      </w:r>
    </w:p>
    <w:p w14:paraId="51DBE4A8" w14:textId="75FAC844" w:rsidR="00540155" w:rsidRPr="001F78F1" w:rsidRDefault="00540155" w:rsidP="00540155">
      <w:pPr>
        <w:pStyle w:val="ListParagraph"/>
        <w:ind w:left="2160"/>
        <w:rPr>
          <w:rFonts w:asciiTheme="minorHAnsi" w:hAnsiTheme="minorHAnsi" w:cstheme="minorHAnsi"/>
        </w:rPr>
      </w:pPr>
      <w:r w:rsidRPr="001F78F1">
        <w:rPr>
          <w:rFonts w:asciiTheme="minorHAnsi" w:hAnsiTheme="minorHAnsi" w:cstheme="minorHAnsi"/>
          <w:b/>
          <w:bCs/>
        </w:rPr>
        <w:t>(option 1</w:t>
      </w:r>
      <w:r w:rsidRPr="001F78F1">
        <w:rPr>
          <w:rFonts w:asciiTheme="minorHAnsi" w:hAnsiTheme="minorHAnsi" w:cstheme="minorHAnsi"/>
        </w:rPr>
        <w:t xml:space="preserve"> for security incidents)</w:t>
      </w:r>
    </w:p>
    <w:p w14:paraId="14B3836F" w14:textId="1C4F1DA7" w:rsidR="00540155" w:rsidRPr="001F78F1" w:rsidRDefault="008C24B7" w:rsidP="00540155">
      <w:pPr>
        <w:pStyle w:val="ListParagraph"/>
        <w:ind w:left="2160"/>
        <w:rPr>
          <w:rFonts w:asciiTheme="minorHAnsi" w:hAnsiTheme="minorHAnsi" w:cstheme="minorHAnsi"/>
          <w:b/>
          <w:bCs/>
        </w:rPr>
      </w:pPr>
      <w:r w:rsidRPr="001F78F1">
        <w:rPr>
          <w:rFonts w:asciiTheme="minorHAnsi" w:hAnsiTheme="minorHAnsi" w:cstheme="minorHAnsi"/>
          <w:b/>
          <w:bCs/>
        </w:rPr>
        <w:t xml:space="preserve">AND </w:t>
      </w:r>
    </w:p>
    <w:p w14:paraId="588C110D" w14:textId="77777777" w:rsidR="00540155" w:rsidRPr="001F78F1" w:rsidRDefault="00540155" w:rsidP="00540155">
      <w:pPr>
        <w:pStyle w:val="ListParagraph"/>
        <w:numPr>
          <w:ilvl w:val="2"/>
          <w:numId w:val="1"/>
        </w:numPr>
        <w:rPr>
          <w:rFonts w:asciiTheme="minorHAnsi" w:hAnsiTheme="minorHAnsi" w:cstheme="minorHAnsi"/>
          <w:b/>
          <w:bCs/>
        </w:rPr>
      </w:pPr>
      <w:r w:rsidRPr="001F78F1">
        <w:rPr>
          <w:rFonts w:asciiTheme="minorHAnsi" w:hAnsiTheme="minorHAnsi" w:cstheme="minorHAnsi"/>
          <w:b/>
          <w:bCs/>
        </w:rPr>
        <w:t>Y</w:t>
      </w:r>
      <w:r w:rsidR="008C24B7" w:rsidRPr="001F78F1">
        <w:rPr>
          <w:rFonts w:asciiTheme="minorHAnsi" w:hAnsiTheme="minorHAnsi" w:cstheme="minorHAnsi"/>
          <w:b/>
          <w:bCs/>
        </w:rPr>
        <w:t>our Office ISO/Alt. ISOs</w:t>
      </w:r>
      <w:r w:rsidRPr="001F78F1">
        <w:rPr>
          <w:rFonts w:asciiTheme="minorHAnsi" w:hAnsiTheme="minorHAnsi" w:cstheme="minorHAnsi"/>
          <w:b/>
          <w:bCs/>
        </w:rPr>
        <w:t>:</w:t>
      </w:r>
    </w:p>
    <w:p w14:paraId="5A471F8B" w14:textId="54477CF9" w:rsidR="00540155" w:rsidRPr="001F78F1" w:rsidRDefault="00540155" w:rsidP="00540155">
      <w:pPr>
        <w:pStyle w:val="ListParagraph"/>
        <w:ind w:left="2160"/>
        <w:rPr>
          <w:rFonts w:asciiTheme="minorHAnsi" w:hAnsiTheme="minorHAnsi" w:cstheme="minorHAnsi"/>
        </w:rPr>
      </w:pPr>
      <w:r w:rsidRPr="001F78F1">
        <w:rPr>
          <w:rFonts w:asciiTheme="minorHAnsi" w:hAnsiTheme="minorHAnsi" w:cstheme="minorHAnsi"/>
        </w:rPr>
        <w:t xml:space="preserve">Caroline Parton, </w:t>
      </w:r>
      <w:hyperlink r:id="rId10" w:history="1">
        <w:r w:rsidRPr="001F78F1">
          <w:rPr>
            <w:rStyle w:val="Hyperlink"/>
            <w:rFonts w:asciiTheme="minorHAnsi" w:hAnsiTheme="minorHAnsi" w:cstheme="minorHAnsi"/>
            <w:b/>
            <w:bCs/>
            <w:color w:val="auto"/>
            <w:u w:val="none"/>
          </w:rPr>
          <w:t>parton.caroline@epa.gov</w:t>
        </w:r>
      </w:hyperlink>
      <w:r w:rsidRPr="001F78F1">
        <w:rPr>
          <w:rFonts w:asciiTheme="minorHAnsi" w:hAnsiTheme="minorHAnsi" w:cstheme="minorHAnsi"/>
          <w:b/>
          <w:bCs/>
        </w:rPr>
        <w:t xml:space="preserve"> </w:t>
      </w:r>
      <w:r w:rsidRPr="001F78F1">
        <w:rPr>
          <w:rFonts w:asciiTheme="minorHAnsi" w:hAnsiTheme="minorHAnsi" w:cstheme="minorHAnsi"/>
        </w:rPr>
        <w:t>, ORD Primary ISO</w:t>
      </w:r>
    </w:p>
    <w:p w14:paraId="5646C774" w14:textId="4BD1BB08" w:rsidR="00540155" w:rsidRPr="001F78F1" w:rsidRDefault="00540155" w:rsidP="00540155">
      <w:pPr>
        <w:pStyle w:val="ListParagraph"/>
        <w:ind w:left="2160"/>
        <w:rPr>
          <w:rFonts w:asciiTheme="minorHAnsi" w:hAnsiTheme="minorHAnsi" w:cstheme="minorHAnsi"/>
        </w:rPr>
      </w:pPr>
      <w:r w:rsidRPr="001F78F1">
        <w:rPr>
          <w:rFonts w:asciiTheme="minorHAnsi" w:hAnsiTheme="minorHAnsi" w:cstheme="minorHAnsi"/>
        </w:rPr>
        <w:t xml:space="preserve">Tim Rowan, </w:t>
      </w:r>
      <w:hyperlink r:id="rId11" w:history="1">
        <w:r w:rsidRPr="001F78F1">
          <w:rPr>
            <w:rStyle w:val="Hyperlink"/>
            <w:rFonts w:asciiTheme="minorHAnsi" w:hAnsiTheme="minorHAnsi" w:cstheme="minorHAnsi"/>
            <w:b/>
            <w:bCs/>
            <w:color w:val="auto"/>
            <w:u w:val="none"/>
          </w:rPr>
          <w:t>rowan.tim@epa.gov</w:t>
        </w:r>
      </w:hyperlink>
      <w:r w:rsidRPr="001F78F1">
        <w:rPr>
          <w:rFonts w:asciiTheme="minorHAnsi" w:hAnsiTheme="minorHAnsi" w:cstheme="minorHAnsi"/>
        </w:rPr>
        <w:t xml:space="preserve">, Alt Primary ISO </w:t>
      </w:r>
    </w:p>
    <w:p w14:paraId="59C131E8" w14:textId="4A6A650F" w:rsidR="00540155" w:rsidRPr="001F78F1" w:rsidRDefault="00540155" w:rsidP="00540155">
      <w:pPr>
        <w:pStyle w:val="ListParagraph"/>
        <w:ind w:left="2160"/>
        <w:rPr>
          <w:rFonts w:asciiTheme="minorHAnsi" w:hAnsiTheme="minorHAnsi" w:cstheme="minorHAnsi"/>
        </w:rPr>
      </w:pPr>
      <w:r w:rsidRPr="001F78F1">
        <w:rPr>
          <w:rFonts w:asciiTheme="minorHAnsi" w:hAnsiTheme="minorHAnsi" w:cstheme="minorHAnsi"/>
        </w:rPr>
        <w:t xml:space="preserve">Nancy Broom </w:t>
      </w:r>
      <w:hyperlink r:id="rId12" w:history="1">
        <w:r w:rsidRPr="001F78F1">
          <w:rPr>
            <w:rStyle w:val="Hyperlink"/>
            <w:rFonts w:asciiTheme="minorHAnsi" w:hAnsiTheme="minorHAnsi" w:cstheme="minorHAnsi"/>
            <w:b/>
            <w:bCs/>
            <w:color w:val="auto"/>
            <w:u w:val="none"/>
          </w:rPr>
          <w:t>broom.nancy@epa.gov</w:t>
        </w:r>
      </w:hyperlink>
      <w:r w:rsidRPr="001F78F1">
        <w:rPr>
          <w:rFonts w:asciiTheme="minorHAnsi" w:hAnsiTheme="minorHAnsi" w:cstheme="minorHAnsi"/>
        </w:rPr>
        <w:t>, Alt Primary ISO</w:t>
      </w:r>
    </w:p>
    <w:p w14:paraId="2FD21757" w14:textId="0089FFE6" w:rsidR="00540155" w:rsidRPr="001F78F1" w:rsidRDefault="00540155" w:rsidP="00540155">
      <w:pPr>
        <w:pStyle w:val="ListParagraph"/>
        <w:ind w:left="2160"/>
        <w:rPr>
          <w:rFonts w:asciiTheme="minorHAnsi" w:hAnsiTheme="minorHAnsi" w:cstheme="minorHAnsi"/>
        </w:rPr>
      </w:pPr>
      <w:r w:rsidRPr="001F78F1">
        <w:rPr>
          <w:rFonts w:asciiTheme="minorHAnsi" w:hAnsiTheme="minorHAnsi" w:cstheme="minorHAnsi"/>
        </w:rPr>
        <w:t xml:space="preserve">Rachel Cain </w:t>
      </w:r>
      <w:hyperlink r:id="rId13" w:history="1">
        <w:r w:rsidRPr="001F78F1">
          <w:rPr>
            <w:rStyle w:val="Hyperlink"/>
            <w:rFonts w:asciiTheme="minorHAnsi" w:hAnsiTheme="minorHAnsi" w:cstheme="minorHAnsi"/>
            <w:color w:val="auto"/>
            <w:u w:val="none"/>
          </w:rPr>
          <w:t>c</w:t>
        </w:r>
        <w:r w:rsidRPr="001F78F1">
          <w:rPr>
            <w:rStyle w:val="Hyperlink"/>
            <w:rFonts w:asciiTheme="minorHAnsi" w:hAnsiTheme="minorHAnsi" w:cstheme="minorHAnsi"/>
            <w:b/>
            <w:bCs/>
            <w:color w:val="auto"/>
            <w:u w:val="none"/>
          </w:rPr>
          <w:t>ain.rachel@epa.gov</w:t>
        </w:r>
      </w:hyperlink>
      <w:r w:rsidRPr="001F78F1">
        <w:rPr>
          <w:rFonts w:asciiTheme="minorHAnsi" w:hAnsiTheme="minorHAnsi" w:cstheme="minorHAnsi"/>
        </w:rPr>
        <w:t>, Alt Primary ISO</w:t>
      </w:r>
    </w:p>
    <w:p w14:paraId="00FF0B43" w14:textId="29D62D36" w:rsidR="00540155" w:rsidRPr="001F78F1" w:rsidRDefault="00540155" w:rsidP="00540155">
      <w:pPr>
        <w:pStyle w:val="ListParagraph"/>
        <w:ind w:left="2160"/>
        <w:rPr>
          <w:rFonts w:asciiTheme="minorHAnsi" w:hAnsiTheme="minorHAnsi" w:cstheme="minorHAnsi"/>
        </w:rPr>
      </w:pPr>
    </w:p>
    <w:p w14:paraId="04077694" w14:textId="77777777" w:rsidR="00540155" w:rsidRPr="001F78F1" w:rsidRDefault="00540155" w:rsidP="00540155">
      <w:pPr>
        <w:pStyle w:val="ListParagraph"/>
        <w:ind w:left="2160"/>
        <w:rPr>
          <w:rFonts w:asciiTheme="minorHAnsi" w:hAnsiTheme="minorHAnsi" w:cstheme="minorHAnsi"/>
        </w:rPr>
      </w:pPr>
    </w:p>
    <w:p w14:paraId="25BF40B5" w14:textId="1850D9E1" w:rsidR="004771CC" w:rsidRPr="00883A68" w:rsidRDefault="00540155" w:rsidP="004771CC">
      <w:pPr>
        <w:pStyle w:val="ListParagraph"/>
        <w:numPr>
          <w:ilvl w:val="1"/>
          <w:numId w:val="1"/>
        </w:numPr>
        <w:rPr>
          <w:rFonts w:asciiTheme="minorHAnsi" w:hAnsiTheme="minorHAnsi" w:cstheme="minorHAnsi"/>
        </w:rPr>
      </w:pPr>
      <w:r w:rsidRPr="001F78F1">
        <w:rPr>
          <w:rFonts w:asciiTheme="minorHAnsi" w:hAnsiTheme="minorHAnsi" w:cstheme="minorHAnsi"/>
          <w:b/>
          <w:bCs/>
        </w:rPr>
        <w:t>DO NOT</w:t>
      </w:r>
      <w:r w:rsidRPr="001F78F1">
        <w:rPr>
          <w:rFonts w:asciiTheme="minorHAnsi" w:hAnsiTheme="minorHAnsi" w:cstheme="minorHAnsi"/>
        </w:rPr>
        <w:t xml:space="preserve"> </w:t>
      </w:r>
      <w:r w:rsidRPr="001F78F1">
        <w:rPr>
          <w:rFonts w:asciiTheme="minorHAnsi" w:hAnsiTheme="minorHAnsi" w:cstheme="minorHAnsi"/>
          <w:b/>
          <w:bCs/>
        </w:rPr>
        <w:t>REMEDIATE</w:t>
      </w:r>
      <w:r w:rsidRPr="001F78F1">
        <w:rPr>
          <w:rFonts w:asciiTheme="minorHAnsi" w:hAnsiTheme="minorHAnsi" w:cstheme="minorHAnsi"/>
        </w:rPr>
        <w:t xml:space="preserve"> the device prior to </w:t>
      </w:r>
      <w:r w:rsidR="007468DD">
        <w:rPr>
          <w:rFonts w:asciiTheme="minorHAnsi" w:hAnsiTheme="minorHAnsi" w:cstheme="minorHAnsi"/>
        </w:rPr>
        <w:t>coordinating</w:t>
      </w:r>
      <w:r w:rsidRPr="001F78F1">
        <w:rPr>
          <w:rFonts w:asciiTheme="minorHAnsi" w:hAnsiTheme="minorHAnsi" w:cstheme="minorHAnsi"/>
        </w:rPr>
        <w:t xml:space="preserve"> with EPA CSIRC and the Office Primary/Alt ISOs.</w:t>
      </w:r>
    </w:p>
    <w:p w14:paraId="3476457C" w14:textId="0AE03D9D" w:rsidR="004771CC" w:rsidRPr="00751751" w:rsidRDefault="004771CC" w:rsidP="00D06F9C">
      <w:pPr>
        <w:numPr>
          <w:ilvl w:val="1"/>
          <w:numId w:val="12"/>
        </w:numPr>
        <w:rPr>
          <w:rFonts w:ascii="Times New Roman" w:hAnsi="Times New Roman" w:cs="Times New Roman"/>
          <w:sz w:val="24"/>
          <w:szCs w:val="24"/>
        </w:rPr>
      </w:pPr>
      <w:r>
        <w:rPr>
          <w:rFonts w:ascii="Times New Roman" w:hAnsi="Times New Roman" w:cs="Times New Roman"/>
          <w:sz w:val="24"/>
          <w:szCs w:val="24"/>
        </w:rPr>
        <w:object w:dxaOrig="9180" w:dyaOrig="11881" w14:anchorId="294BD0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14" o:title=""/>
          </v:shape>
          <o:OLEObject Type="Embed" ProgID="AcroExch.Document.DC" ShapeID="_x0000_i1025" DrawAspect="Content" ObjectID="_1716367019" r:id="rId15"/>
        </w:object>
      </w:r>
    </w:p>
    <w:p w14:paraId="7B5FA2C4" w14:textId="77777777" w:rsidR="00444E83" w:rsidRPr="001F78F1" w:rsidRDefault="00444E83">
      <w:pPr>
        <w:rPr>
          <w:rFonts w:ascii="Times New Roman" w:hAnsi="Times New Roman" w:cs="Times New Roman"/>
          <w:sz w:val="24"/>
          <w:szCs w:val="24"/>
        </w:rPr>
      </w:pPr>
    </w:p>
    <w:sectPr w:rsidR="00444E83" w:rsidRPr="001F78F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E47C0" w14:textId="77777777" w:rsidR="00827D6E" w:rsidRDefault="00827D6E" w:rsidP="00410B3C">
      <w:r>
        <w:separator/>
      </w:r>
    </w:p>
  </w:endnote>
  <w:endnote w:type="continuationSeparator" w:id="0">
    <w:p w14:paraId="0A71F794" w14:textId="77777777" w:rsidR="00827D6E" w:rsidRDefault="00827D6E" w:rsidP="00410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318F7" w14:textId="77777777" w:rsidR="00827D6E" w:rsidRDefault="00827D6E" w:rsidP="00410B3C">
      <w:r>
        <w:separator/>
      </w:r>
    </w:p>
  </w:footnote>
  <w:footnote w:type="continuationSeparator" w:id="0">
    <w:p w14:paraId="7009C95D" w14:textId="77777777" w:rsidR="00827D6E" w:rsidRDefault="00827D6E" w:rsidP="00410B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5F2F"/>
    <w:multiLevelType w:val="hybridMultilevel"/>
    <w:tmpl w:val="FB06C1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99F1744"/>
    <w:multiLevelType w:val="hybridMultilevel"/>
    <w:tmpl w:val="6B3C41E2"/>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 w15:restartNumberingAfterBreak="0">
    <w:nsid w:val="1A05717E"/>
    <w:multiLevelType w:val="hybridMultilevel"/>
    <w:tmpl w:val="EDDA5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638616C"/>
    <w:multiLevelType w:val="hybridMultilevel"/>
    <w:tmpl w:val="5546D5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C2770E5"/>
    <w:multiLevelType w:val="hybridMultilevel"/>
    <w:tmpl w:val="A3C6898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 w15:restartNumberingAfterBreak="0">
    <w:nsid w:val="49212EEE"/>
    <w:multiLevelType w:val="hybridMultilevel"/>
    <w:tmpl w:val="4FFAC1C2"/>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493E0454"/>
    <w:multiLevelType w:val="hybridMultilevel"/>
    <w:tmpl w:val="8BC4815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15:restartNumberingAfterBreak="0">
    <w:nsid w:val="4C0648BB"/>
    <w:multiLevelType w:val="hybridMultilevel"/>
    <w:tmpl w:val="ED06B2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8A5368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7C0F0CB3"/>
    <w:multiLevelType w:val="hybridMultilevel"/>
    <w:tmpl w:val="A9CA5CA0"/>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0"/>
  </w:num>
  <w:num w:numId="7">
    <w:abstractNumId w:val="3"/>
  </w:num>
  <w:num w:numId="8">
    <w:abstractNumId w:val="4"/>
  </w:num>
  <w:num w:numId="9">
    <w:abstractNumId w:val="7"/>
  </w:num>
  <w:num w:numId="10">
    <w:abstractNumId w:val="0"/>
  </w:num>
  <w:num w:numId="11">
    <w:abstractNumId w:val="8"/>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881"/>
    <w:rsid w:val="00035460"/>
    <w:rsid w:val="000551B2"/>
    <w:rsid w:val="0006583E"/>
    <w:rsid w:val="000700DB"/>
    <w:rsid w:val="0009545E"/>
    <w:rsid w:val="0014419E"/>
    <w:rsid w:val="00184399"/>
    <w:rsid w:val="00186760"/>
    <w:rsid w:val="001B41D4"/>
    <w:rsid w:val="001F764E"/>
    <w:rsid w:val="001F78F1"/>
    <w:rsid w:val="002057DE"/>
    <w:rsid w:val="002158A0"/>
    <w:rsid w:val="00216CD8"/>
    <w:rsid w:val="00303199"/>
    <w:rsid w:val="00341BC0"/>
    <w:rsid w:val="00371B99"/>
    <w:rsid w:val="00375371"/>
    <w:rsid w:val="00375571"/>
    <w:rsid w:val="003E580F"/>
    <w:rsid w:val="00406685"/>
    <w:rsid w:val="00410B3C"/>
    <w:rsid w:val="00426085"/>
    <w:rsid w:val="00437903"/>
    <w:rsid w:val="00444E83"/>
    <w:rsid w:val="004771CC"/>
    <w:rsid w:val="00497A3E"/>
    <w:rsid w:val="004D01B5"/>
    <w:rsid w:val="004E276A"/>
    <w:rsid w:val="004F73E4"/>
    <w:rsid w:val="00512DDF"/>
    <w:rsid w:val="00540155"/>
    <w:rsid w:val="00544ED1"/>
    <w:rsid w:val="005464EB"/>
    <w:rsid w:val="005B3D5B"/>
    <w:rsid w:val="005C46D1"/>
    <w:rsid w:val="005E1A0D"/>
    <w:rsid w:val="005E6C15"/>
    <w:rsid w:val="006040F0"/>
    <w:rsid w:val="006070E4"/>
    <w:rsid w:val="00650CC5"/>
    <w:rsid w:val="00670400"/>
    <w:rsid w:val="007468DD"/>
    <w:rsid w:val="00751751"/>
    <w:rsid w:val="00792DBF"/>
    <w:rsid w:val="00797D71"/>
    <w:rsid w:val="007E7D0A"/>
    <w:rsid w:val="00805FD1"/>
    <w:rsid w:val="00820CC6"/>
    <w:rsid w:val="00827D6E"/>
    <w:rsid w:val="00845644"/>
    <w:rsid w:val="008521E5"/>
    <w:rsid w:val="00883A68"/>
    <w:rsid w:val="008B54C6"/>
    <w:rsid w:val="008C24B7"/>
    <w:rsid w:val="008C2F5F"/>
    <w:rsid w:val="0092404F"/>
    <w:rsid w:val="00932898"/>
    <w:rsid w:val="0093392B"/>
    <w:rsid w:val="009373FF"/>
    <w:rsid w:val="009D2049"/>
    <w:rsid w:val="009F624A"/>
    <w:rsid w:val="00A319B7"/>
    <w:rsid w:val="00A44A35"/>
    <w:rsid w:val="00A57D3E"/>
    <w:rsid w:val="00A67AA6"/>
    <w:rsid w:val="00AC7EDB"/>
    <w:rsid w:val="00AF1FCE"/>
    <w:rsid w:val="00B06881"/>
    <w:rsid w:val="00B46123"/>
    <w:rsid w:val="00B819CD"/>
    <w:rsid w:val="00BA34B4"/>
    <w:rsid w:val="00BC07C9"/>
    <w:rsid w:val="00BE6FAD"/>
    <w:rsid w:val="00C0206B"/>
    <w:rsid w:val="00C348C6"/>
    <w:rsid w:val="00C4001B"/>
    <w:rsid w:val="00C50C1E"/>
    <w:rsid w:val="00C84A61"/>
    <w:rsid w:val="00C96304"/>
    <w:rsid w:val="00D036F0"/>
    <w:rsid w:val="00D06F9C"/>
    <w:rsid w:val="00D232F0"/>
    <w:rsid w:val="00D32335"/>
    <w:rsid w:val="00D76984"/>
    <w:rsid w:val="00DB3AB1"/>
    <w:rsid w:val="00E451A5"/>
    <w:rsid w:val="00E85DAE"/>
    <w:rsid w:val="00EA4205"/>
    <w:rsid w:val="00EB270F"/>
    <w:rsid w:val="00ED3B2B"/>
    <w:rsid w:val="00F503C6"/>
    <w:rsid w:val="00FA7565"/>
    <w:rsid w:val="00FD098C"/>
    <w:rsid w:val="00FE0D25"/>
    <w:rsid w:val="00FE2B92"/>
    <w:rsid w:val="00FF5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E95788"/>
  <w15:chartTrackingRefBased/>
  <w15:docId w15:val="{E6C1B60C-3F97-4C80-B6AB-E5FA71467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48C6"/>
    <w:rPr>
      <w:rFonts w:ascii="Calibri" w:eastAsiaTheme="minorHAnsi" w:hAnsi="Calibri"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48C6"/>
    <w:rPr>
      <w:color w:val="0563C1" w:themeColor="hyperlink"/>
      <w:u w:val="single"/>
    </w:rPr>
  </w:style>
  <w:style w:type="paragraph" w:styleId="CommentText">
    <w:name w:val="annotation text"/>
    <w:basedOn w:val="Normal"/>
    <w:link w:val="CommentTextChar"/>
    <w:uiPriority w:val="99"/>
    <w:unhideWhenUsed/>
    <w:rsid w:val="00C348C6"/>
    <w:rPr>
      <w:sz w:val="20"/>
      <w:szCs w:val="20"/>
    </w:rPr>
  </w:style>
  <w:style w:type="character" w:customStyle="1" w:styleId="CommentTextChar">
    <w:name w:val="Comment Text Char"/>
    <w:basedOn w:val="DefaultParagraphFont"/>
    <w:link w:val="CommentText"/>
    <w:uiPriority w:val="99"/>
    <w:rsid w:val="00C348C6"/>
    <w:rPr>
      <w:rFonts w:ascii="Calibri" w:eastAsiaTheme="minorHAnsi" w:hAnsi="Calibri" w:cs="Calibri"/>
    </w:rPr>
  </w:style>
  <w:style w:type="paragraph" w:styleId="ListParagraph">
    <w:name w:val="List Paragraph"/>
    <w:basedOn w:val="Normal"/>
    <w:uiPriority w:val="34"/>
    <w:qFormat/>
    <w:rsid w:val="00C348C6"/>
    <w:pPr>
      <w:ind w:left="720"/>
    </w:pPr>
  </w:style>
  <w:style w:type="character" w:styleId="CommentReference">
    <w:name w:val="annotation reference"/>
    <w:basedOn w:val="DefaultParagraphFont"/>
    <w:uiPriority w:val="99"/>
    <w:unhideWhenUsed/>
    <w:rsid w:val="00C348C6"/>
    <w:rPr>
      <w:sz w:val="16"/>
      <w:szCs w:val="16"/>
    </w:rPr>
  </w:style>
  <w:style w:type="paragraph" w:styleId="BalloonText">
    <w:name w:val="Balloon Text"/>
    <w:basedOn w:val="Normal"/>
    <w:link w:val="BalloonTextChar"/>
    <w:semiHidden/>
    <w:unhideWhenUsed/>
    <w:rsid w:val="00C348C6"/>
    <w:rPr>
      <w:rFonts w:ascii="Segoe UI" w:hAnsi="Segoe UI" w:cs="Segoe UI"/>
      <w:sz w:val="18"/>
      <w:szCs w:val="18"/>
    </w:rPr>
  </w:style>
  <w:style w:type="character" w:customStyle="1" w:styleId="BalloonTextChar">
    <w:name w:val="Balloon Text Char"/>
    <w:basedOn w:val="DefaultParagraphFont"/>
    <w:link w:val="BalloonText"/>
    <w:semiHidden/>
    <w:rsid w:val="00C348C6"/>
    <w:rPr>
      <w:rFonts w:ascii="Segoe UI" w:eastAsiaTheme="minorHAnsi" w:hAnsi="Segoe UI" w:cs="Segoe UI"/>
      <w:sz w:val="18"/>
      <w:szCs w:val="18"/>
    </w:rPr>
  </w:style>
  <w:style w:type="paragraph" w:styleId="CommentSubject">
    <w:name w:val="annotation subject"/>
    <w:basedOn w:val="CommentText"/>
    <w:next w:val="CommentText"/>
    <w:link w:val="CommentSubjectChar"/>
    <w:rsid w:val="007E7D0A"/>
    <w:rPr>
      <w:b/>
      <w:bCs/>
    </w:rPr>
  </w:style>
  <w:style w:type="character" w:customStyle="1" w:styleId="CommentSubjectChar">
    <w:name w:val="Comment Subject Char"/>
    <w:basedOn w:val="CommentTextChar"/>
    <w:link w:val="CommentSubject"/>
    <w:rsid w:val="007E7D0A"/>
    <w:rPr>
      <w:rFonts w:ascii="Calibri" w:eastAsiaTheme="minorHAnsi" w:hAnsi="Calibri" w:cs="Calibri"/>
      <w:b/>
      <w:bCs/>
    </w:rPr>
  </w:style>
  <w:style w:type="character" w:styleId="UnresolvedMention">
    <w:name w:val="Unresolved Mention"/>
    <w:basedOn w:val="DefaultParagraphFont"/>
    <w:uiPriority w:val="99"/>
    <w:semiHidden/>
    <w:unhideWhenUsed/>
    <w:rsid w:val="005401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375">
      <w:bodyDiv w:val="1"/>
      <w:marLeft w:val="0"/>
      <w:marRight w:val="0"/>
      <w:marTop w:val="0"/>
      <w:marBottom w:val="0"/>
      <w:divBdr>
        <w:top w:val="none" w:sz="0" w:space="0" w:color="auto"/>
        <w:left w:val="none" w:sz="0" w:space="0" w:color="auto"/>
        <w:bottom w:val="none" w:sz="0" w:space="0" w:color="auto"/>
        <w:right w:val="none" w:sz="0" w:space="0" w:color="auto"/>
      </w:divBdr>
    </w:div>
    <w:div w:id="184177637">
      <w:bodyDiv w:val="1"/>
      <w:marLeft w:val="0"/>
      <w:marRight w:val="0"/>
      <w:marTop w:val="0"/>
      <w:marBottom w:val="0"/>
      <w:divBdr>
        <w:top w:val="none" w:sz="0" w:space="0" w:color="auto"/>
        <w:left w:val="none" w:sz="0" w:space="0" w:color="auto"/>
        <w:bottom w:val="none" w:sz="0" w:space="0" w:color="auto"/>
        <w:right w:val="none" w:sz="0" w:space="0" w:color="auto"/>
      </w:divBdr>
      <w:divsChild>
        <w:div w:id="1173035620">
          <w:marLeft w:val="0"/>
          <w:marRight w:val="0"/>
          <w:marTop w:val="0"/>
          <w:marBottom w:val="0"/>
          <w:divBdr>
            <w:top w:val="none" w:sz="0" w:space="0" w:color="auto"/>
            <w:left w:val="none" w:sz="0" w:space="0" w:color="auto"/>
            <w:bottom w:val="none" w:sz="0" w:space="0" w:color="auto"/>
            <w:right w:val="none" w:sz="0" w:space="0" w:color="auto"/>
          </w:divBdr>
        </w:div>
      </w:divsChild>
    </w:div>
    <w:div w:id="758525753">
      <w:bodyDiv w:val="1"/>
      <w:marLeft w:val="0"/>
      <w:marRight w:val="0"/>
      <w:marTop w:val="0"/>
      <w:marBottom w:val="0"/>
      <w:divBdr>
        <w:top w:val="none" w:sz="0" w:space="0" w:color="auto"/>
        <w:left w:val="none" w:sz="0" w:space="0" w:color="auto"/>
        <w:bottom w:val="none" w:sz="0" w:space="0" w:color="auto"/>
        <w:right w:val="none" w:sz="0" w:space="0" w:color="auto"/>
      </w:divBdr>
    </w:div>
    <w:div w:id="806362033">
      <w:bodyDiv w:val="1"/>
      <w:marLeft w:val="0"/>
      <w:marRight w:val="0"/>
      <w:marTop w:val="0"/>
      <w:marBottom w:val="0"/>
      <w:divBdr>
        <w:top w:val="none" w:sz="0" w:space="0" w:color="auto"/>
        <w:left w:val="none" w:sz="0" w:space="0" w:color="auto"/>
        <w:bottom w:val="none" w:sz="0" w:space="0" w:color="auto"/>
        <w:right w:val="none" w:sz="0" w:space="0" w:color="auto"/>
      </w:divBdr>
    </w:div>
    <w:div w:id="1055540682">
      <w:bodyDiv w:val="1"/>
      <w:marLeft w:val="0"/>
      <w:marRight w:val="0"/>
      <w:marTop w:val="0"/>
      <w:marBottom w:val="0"/>
      <w:divBdr>
        <w:top w:val="none" w:sz="0" w:space="0" w:color="auto"/>
        <w:left w:val="none" w:sz="0" w:space="0" w:color="auto"/>
        <w:bottom w:val="none" w:sz="0" w:space="0" w:color="auto"/>
        <w:right w:val="none" w:sz="0" w:space="0" w:color="auto"/>
      </w:divBdr>
    </w:div>
    <w:div w:id="139430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tel:+19374262703" TargetMode="External"/><Relationship Id="rId13" Type="http://schemas.openxmlformats.org/officeDocument/2006/relationships/hyperlink" Target="mailto:cain.rachel@epa.go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broom.nancy@epa.go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wan.tim@epa.gov" TargetMode="External"/><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hyperlink" Target="mailto:parton.caroline@epa.gov" TargetMode="External"/><Relationship Id="rId4" Type="http://schemas.openxmlformats.org/officeDocument/2006/relationships/settings" Target="settings.xml"/><Relationship Id="rId9" Type="http://schemas.openxmlformats.org/officeDocument/2006/relationships/hyperlink" Target="mailto:CSIRC@epa.gov" TargetMode="External"/><Relationship Id="rId1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AD8DD-5FA1-42AA-BF18-507C1F0E2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1173</Words>
  <Characters>6689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Hagler, Gayle</dc:creator>
  <cp:keywords/>
  <dc:description/>
  <cp:lastModifiedBy>Hollister, Jeff</cp:lastModifiedBy>
  <cp:revision>2</cp:revision>
  <dcterms:created xsi:type="dcterms:W3CDTF">2022-06-10T15:51:00Z</dcterms:created>
  <dcterms:modified xsi:type="dcterms:W3CDTF">2022-06-10T15:51:00Z</dcterms:modified>
</cp:coreProperties>
</file>