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Crackle</w:t>
      </w:r>
    </w:p>
    <w:p>
      <w:pPr/>
      <w:r>
        <w:rPr>
          <w:rFonts w:ascii="Times" w:hAnsi="Times" w:cs="Times"/>
          <w:sz w:val="24"/>
          <w:sz-cs w:val="24"/>
        </w:rPr>
        <w:t xml:space="preserve">Hit movies, TV shows &amp; original series such as Seinfeld, Pineapple Express and Comedians In Cars Getting Coffee, available for free.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CocoaOOXMLWriter/1187.4</generator>
</meta>
</file>