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t-de-pruebas-p100"/>
    <w:p>
      <w:pPr>
        <w:pStyle w:val="Heading1"/>
      </w:pPr>
      <w:r>
        <w:t xml:space="preserve">Set de pruebas P100</w:t>
      </w:r>
    </w:p>
    <w:bookmarkStart w:id="9" w:name="enunciado"/>
    <w:p>
      <w:pPr>
        <w:pStyle w:val="Heading2"/>
      </w:pPr>
      <w:r>
        <w:t xml:space="preserve">Enunciado</w:t>
      </w:r>
    </w:p>
    <w:p>
      <w:pPr>
        <w:pStyle w:val="FirstParagraph"/>
      </w:pPr>
      <w:r>
        <w:t xml:space="preserve">Se considera el siguiente algoritmo: dado un número entero n, se imprime n; si n = 1 el algoritmo se detiene; si n es impar se reemplaza por 3n + 1, y si es par se reemplaza por n/2; luego se repite el proceso. Se conjetura que este algoritmo termina (imprimiendo un 1) para cualquier entero de entrada, lo cual ha sido verificado para todo 0 &lt; n &lt; 1.000.000.</w:t>
      </w:r>
    </w:p>
    <w:p>
      <w:pPr>
        <w:pStyle w:val="BodyText"/>
      </w:pPr>
      <w:r>
        <w:t xml:space="preserve">Dada la entrada 22, la secuencia impresa es:</w:t>
      </w:r>
    </w:p>
    <w:p>
      <w:pPr>
        <w:pStyle w:val="BodyText"/>
      </w:pPr>
      <w:r>
        <w:t xml:space="preserve">22 11 34 17 52 26 13 40 20 10 5 16 8 4 2 1</w:t>
      </w:r>
    </w:p>
    <w:p>
      <w:pPr>
        <w:pStyle w:val="BodyText"/>
      </w:pPr>
      <w:r>
        <w:t xml:space="preserve">La longitud de ciclo de n es la cantidad de números impresos hasta el 1, inclusive. En el ejemplo, la longitud de ciclo de 22 es 16. Para cada par de números i y j se debe determinar la longitud máxima de ciclo sobre todos los números entre i y j, ambos incluidos.</w:t>
      </w:r>
    </w:p>
    <w:p>
      <w:pPr>
        <w:pStyle w:val="BodyText"/>
      </w:pPr>
      <w:r>
        <w:t xml:space="preserve">Entrada: una serie de pares de enteros i y j, un par por línea, hasta el fin del archivo. Todos los enteros son mayores que 0 y menores que 10.000. Se puede asumir que ninguna operación desborda un entero de 32 bits.</w:t>
      </w:r>
    </w:p>
    <w:p>
      <w:pPr>
        <w:pStyle w:val="BodyText"/>
      </w:pPr>
      <w:r>
        <w:t xml:space="preserve">Salida: por cada par, una línea con i, j (en el mismo orden en que aparecieron en la entrada) y la longitud máxima de ciclo del rango, separados por al menos un espacio.</w:t>
      </w:r>
    </w:p>
    <w:bookmarkEnd w:id="9"/>
    <w:bookmarkStart w:id="10" w:name="requerimientos"/>
    <w:p>
      <w:pPr>
        <w:pStyle w:val="Heading2"/>
      </w:pPr>
      <w:r>
        <w:t xml:space="preserve">Requerimientos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64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Lectura de múltiples pares</w:t>
            </w:r>
          </w:p>
        </w:tc>
        <w:tc>
          <w:tcPr/>
          <w:p>
            <w:pPr>
              <w:pStyle w:val="Compact"/>
            </w:pPr>
            <w:r>
              <w:t xml:space="preserve">El sistema debe leer una serie de pares de enteros, un par por línea, y procesarlos todos hasta el fin del archivo (EOF). No existe línea centinela de terminación.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Formato de entrada</w:t>
            </w:r>
          </w:p>
        </w:tc>
        <w:tc>
          <w:tcPr/>
          <w:p>
            <w:pPr>
              <w:pStyle w:val="Compact"/>
            </w:pPr>
            <w:r>
              <w:t xml:space="preserve">Cada línea de entrada contiene exactamente dos números enteros i y j separados por espacio.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Rango del dominio</w:t>
            </w:r>
          </w:p>
        </w:tc>
        <w:tc>
          <w:tcPr/>
          <w:p>
            <w:pPr>
              <w:pStyle w:val="Compact"/>
            </w:pPr>
            <w:r>
              <w:t xml:space="preserve">Todos los enteros de entrada cumplen 0 &lt; i, j &lt; 10.000.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Cálculo de la longitud de ciclo</w:t>
            </w:r>
          </w:p>
        </w:tc>
        <w:tc>
          <w:tcPr/>
          <w:p>
            <w:pPr>
              <w:pStyle w:val="Compact"/>
            </w:pPr>
            <w:r>
              <w:t xml:space="preserve">Para cada n, el sistema debe contar cuántos números imprime el algoritmo 3n + 1 comenzando en n, incluyendo el 1 final.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Ciclo del valor 1</w:t>
            </w:r>
          </w:p>
        </w:tc>
        <w:tc>
          <w:tcPr/>
          <w:p>
            <w:pPr>
              <w:pStyle w:val="Compact"/>
            </w:pPr>
            <w:r>
              <w:t xml:space="preserve">La longitud de ciclo de n = 1 es 1: el algoritmo imprime el 1 y se detiene de inmediato.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Máximo sobre rango inclusivo</w:t>
            </w:r>
          </w:p>
        </w:tc>
        <w:tc>
          <w:tcPr/>
          <w:p>
            <w:pPr>
              <w:pStyle w:val="Compact"/>
            </w:pPr>
            <w:r>
              <w:t xml:space="preserve">El sistema debe calcular el máximo de las longitudes de ciclo de todos los enteros entre i y j, incluyendo ambos extremos.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Independencia del orden de los extremos</w:t>
            </w:r>
          </w:p>
        </w:tc>
        <w:tc>
          <w:tcPr/>
          <w:p>
            <w:pPr>
              <w:pStyle w:val="Compact"/>
            </w:pPr>
            <w:r>
              <w:t xml:space="preserve">No se garantiza que i ≤ j. Si i &gt; j, el rango a evaluar es [j, i]; el resultado no depende del orden de los extremos.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Formato de salida</w:t>
            </w:r>
          </w:p>
        </w:tc>
        <w:tc>
          <w:tcPr/>
          <w:p>
            <w:pPr>
              <w:pStyle w:val="Compact"/>
            </w:pPr>
            <w:r>
              <w:t xml:space="preserve">Por cada línea de entrada, una línea de salida con i, j y el máximo, separados por al menos un espacio. Los valores i y j deben aparecer en el mismo orden en que fueron leídos.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Aritmética sin desbordamiento</w:t>
            </w:r>
          </w:p>
        </w:tc>
        <w:tc>
          <w:tcPr/>
          <w:p>
            <w:pPr>
              <w:pStyle w:val="Compact"/>
            </w:pPr>
            <w:r>
              <w:t xml:space="preserve">Los valores intermedios de las secuencias deben manejarse con enteros de al menos 32 bits (el pico del dominio es 27.114.424, alcanzado desde n = 9663).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Terminación del programa</w:t>
            </w:r>
          </w:p>
        </w:tc>
        <w:tc>
          <w:tcPr/>
          <w:p>
            <w:pPr>
              <w:pStyle w:val="Compact"/>
            </w:pPr>
            <w:r>
              <w:t xml:space="preserve">Al alcanzar el fin del archivo, el sistema debe terminar sin producir salida adicional ni errores.</w:t>
            </w:r>
          </w:p>
        </w:tc>
      </w:tr>
    </w:tbl>
    <w:bookmarkEnd w:id="10"/>
    <w:bookmarkStart w:id="11" w:name="tipo-de-prueba"/>
    <w:p>
      <w:pPr>
        <w:pStyle w:val="Heading2"/>
      </w:pPr>
      <w:r>
        <w:t xml:space="preserve">Tipo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Sigla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Especial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Orden invertido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</w:tr>
    </w:tbl>
    <w:bookmarkEnd w:id="11"/>
    <w:bookmarkStart w:id="12" w:name="set-de-pruebas"/>
    <w:p>
      <w:pPr>
        <w:pStyle w:val="Heading2"/>
      </w:pPr>
      <w:r>
        <w:t xml:space="preserve">Set de pruebas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880"/>
        <w:gridCol w:w="2346"/>
        <w:gridCol w:w="132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Caso de prueba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Rango pequeño desde 1 (ejemplo del enunciado)</w:t>
            </w:r>
          </w:p>
        </w:tc>
        <w:tc>
          <w:tcPr/>
          <w:p>
            <w:pPr>
              <w:pStyle w:val="Compact"/>
            </w:pPr>
            <w:r>
              <w:t xml:space="preserve">1 10</w:t>
            </w:r>
          </w:p>
        </w:tc>
        <w:tc>
          <w:tcPr/>
          <w:p>
            <w:pPr>
              <w:pStyle w:val="Compact"/>
            </w:pPr>
            <w:r>
              <w:t xml:space="preserve">1 10 20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Rango medio (ejemplo del enunciado)</w:t>
            </w:r>
          </w:p>
        </w:tc>
        <w:tc>
          <w:tcPr/>
          <w:p>
            <w:pPr>
              <w:pStyle w:val="Compact"/>
            </w:pPr>
            <w:r>
              <w:t xml:space="preserve">100 200</w:t>
            </w:r>
          </w:p>
        </w:tc>
        <w:tc>
          <w:tcPr/>
          <w:p>
            <w:pPr>
              <w:pStyle w:val="Compact"/>
            </w:pPr>
            <w:r>
              <w:t xml:space="preserve">100 200 125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Rango corto (ejemplo del enunciado)</w:t>
            </w:r>
          </w:p>
        </w:tc>
        <w:tc>
          <w:tcPr/>
          <w:p>
            <w:pPr>
              <w:pStyle w:val="Compact"/>
            </w:pPr>
            <w:r>
              <w:t xml:space="preserve">201 210</w:t>
            </w:r>
          </w:p>
        </w:tc>
        <w:tc>
          <w:tcPr/>
          <w:p>
            <w:pPr>
              <w:pStyle w:val="Compact"/>
            </w:pPr>
            <w:r>
              <w:t xml:space="preserve">201 210 89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Rango cercano al millar (ejemplo del enunciado)</w:t>
            </w:r>
          </w:p>
        </w:tc>
        <w:tc>
          <w:tcPr/>
          <w:p>
            <w:pPr>
              <w:pStyle w:val="Compact"/>
            </w:pPr>
            <w:r>
              <w:t xml:space="preserve">900 1000</w:t>
            </w:r>
          </w:p>
        </w:tc>
        <w:tc>
          <w:tcPr/>
          <w:p>
            <w:pPr>
              <w:pStyle w:val="Compact"/>
            </w:pPr>
            <w:r>
              <w:t xml:space="preserve">900 1000 174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Rango de dos valores consecutivos</w:t>
            </w:r>
          </w:p>
        </w:tc>
        <w:tc>
          <w:tcPr/>
          <w:p>
            <w:pPr>
              <w:pStyle w:val="Compact"/>
            </w:pPr>
            <w:r>
              <w:t xml:space="preserve">999 1000</w:t>
            </w:r>
          </w:p>
        </w:tc>
        <w:tc>
          <w:tcPr/>
          <w:p>
            <w:pPr>
              <w:pStyle w:val="Compact"/>
            </w:pPr>
            <w:r>
              <w:t xml:space="preserve">999 1000 112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Par de consecutivos en la mitad del dominio</w:t>
            </w:r>
          </w:p>
        </w:tc>
        <w:tc>
          <w:tcPr/>
          <w:p>
            <w:pPr>
              <w:pStyle w:val="Compact"/>
            </w:pPr>
            <w:r>
              <w:t xml:space="preserve">5000 5001</w:t>
            </w:r>
          </w:p>
        </w:tc>
        <w:tc>
          <w:tcPr/>
          <w:p>
            <w:pPr>
              <w:pStyle w:val="Compact"/>
            </w:pPr>
            <w:r>
              <w:t xml:space="preserve">5000 5001 65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Valor mínimo del dominio, rango unitario</w:t>
            </w:r>
          </w:p>
        </w:tc>
        <w:tc>
          <w:tcPr/>
          <w:p>
            <w:pPr>
              <w:pStyle w:val="Compact"/>
            </w:pPr>
            <w:r>
              <w:t xml:space="preserve">1 1</w:t>
            </w:r>
          </w:p>
        </w:tc>
        <w:tc>
          <w:tcPr/>
          <w:p>
            <w:pPr>
              <w:pStyle w:val="Compact"/>
            </w:pPr>
            <w:r>
              <w:t xml:space="preserve">1 1 1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Valor máximo del dominio, rango unitario</w:t>
            </w:r>
          </w:p>
        </w:tc>
        <w:tc>
          <w:tcPr/>
          <w:p>
            <w:pPr>
              <w:pStyle w:val="Compact"/>
            </w:pPr>
            <w:r>
              <w:t xml:space="preserve">9999 9999</w:t>
            </w:r>
          </w:p>
        </w:tc>
        <w:tc>
          <w:tcPr/>
          <w:p>
            <w:pPr>
              <w:pStyle w:val="Compact"/>
            </w:pPr>
            <w:r>
              <w:t xml:space="preserve">9999 9999 92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Rango completo del dominio</w:t>
            </w:r>
          </w:p>
        </w:tc>
        <w:tc>
          <w:tcPr/>
          <w:p>
            <w:pPr>
              <w:pStyle w:val="Compact"/>
            </w:pPr>
            <w:r>
              <w:t xml:space="preserve">1 9999</w:t>
            </w:r>
          </w:p>
        </w:tc>
        <w:tc>
          <w:tcPr/>
          <w:p>
            <w:pPr>
              <w:pStyle w:val="Compact"/>
            </w:pPr>
            <w:r>
              <w:t xml:space="preserve">1 9999 262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Par consecutivo en el límite inferior</w:t>
            </w:r>
          </w:p>
        </w:tc>
        <w:tc>
          <w:tcPr/>
          <w:p>
            <w:pPr>
              <w:pStyle w:val="Compact"/>
            </w:pPr>
            <w:r>
              <w:t xml:space="preserve">1 2</w:t>
            </w:r>
          </w:p>
        </w:tc>
        <w:tc>
          <w:tcPr/>
          <w:p>
            <w:pPr>
              <w:pStyle w:val="Compact"/>
            </w:pPr>
            <w:r>
              <w:t xml:space="preserve">1 2 2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Par consecutivo en el límite superior</w:t>
            </w:r>
          </w:p>
        </w:tc>
        <w:tc>
          <w:tcPr/>
          <w:p>
            <w:pPr>
              <w:pStyle w:val="Compact"/>
            </w:pPr>
            <w:r>
              <w:t xml:space="preserve">9998 9999</w:t>
            </w:r>
          </w:p>
        </w:tc>
        <w:tc>
          <w:tcPr/>
          <w:p>
            <w:pPr>
              <w:pStyle w:val="Compact"/>
            </w:pPr>
            <w:r>
              <w:t xml:space="preserve">9998 9999 92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Rango unitario con el ejemplo del enunciado (n = 22)</w:t>
            </w:r>
          </w:p>
        </w:tc>
        <w:tc>
          <w:tcPr/>
          <w:p>
            <w:pPr>
              <w:pStyle w:val="Compact"/>
            </w:pPr>
            <w:r>
              <w:t xml:space="preserve">22 22</w:t>
            </w:r>
          </w:p>
        </w:tc>
        <w:tc>
          <w:tcPr/>
          <w:p>
            <w:pPr>
              <w:pStyle w:val="Compact"/>
            </w:pPr>
            <w:r>
              <w:t xml:space="preserve">22 22 16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Potencia de dos: trayectoria solo descendente</w:t>
            </w:r>
          </w:p>
        </w:tc>
        <w:tc>
          <w:tcPr/>
          <w:p>
            <w:pPr>
              <w:pStyle w:val="Compact"/>
            </w:pPr>
            <w:r>
              <w:t xml:space="preserve">16 16</w:t>
            </w:r>
          </w:p>
        </w:tc>
        <w:tc>
          <w:tcPr/>
          <w:p>
            <w:pPr>
              <w:pStyle w:val="Compact"/>
            </w:pPr>
            <w:r>
              <w:t xml:space="preserve">16 16 5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Número con el ciclo más largo del dominio</w:t>
            </w:r>
          </w:p>
        </w:tc>
        <w:tc>
          <w:tcPr/>
          <w:p>
            <w:pPr>
              <w:pStyle w:val="Compact"/>
            </w:pPr>
            <w:r>
              <w:t xml:space="preserve">6171 6171</w:t>
            </w:r>
          </w:p>
        </w:tc>
        <w:tc>
          <w:tcPr/>
          <w:p>
            <w:pPr>
              <w:pStyle w:val="Compact"/>
            </w:pPr>
            <w:r>
              <w:t xml:space="preserve">6171 6171 262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Trayectoria con el pico intermedio máximo (27.114.424)</w:t>
            </w:r>
          </w:p>
        </w:tc>
        <w:tc>
          <w:tcPr/>
          <w:p>
            <w:pPr>
              <w:pStyle w:val="Compact"/>
            </w:pPr>
            <w:r>
              <w:t xml:space="preserve">9663 9663</w:t>
            </w:r>
          </w:p>
        </w:tc>
        <w:tc>
          <w:tcPr/>
          <w:p>
            <w:pPr>
              <w:pStyle w:val="Compact"/>
            </w:pPr>
            <w:r>
              <w:t xml:space="preserve">9663 9663 185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Valor pequeño con ciclo largo</w:t>
            </w:r>
          </w:p>
        </w:tc>
        <w:tc>
          <w:tcPr/>
          <w:p>
            <w:pPr>
              <w:pStyle w:val="Compact"/>
            </w:pPr>
            <w:r>
              <w:t xml:space="preserve">27 27</w:t>
            </w:r>
          </w:p>
        </w:tc>
        <w:tc>
          <w:tcPr/>
          <w:p>
            <w:pPr>
              <w:pStyle w:val="Compact"/>
            </w:pPr>
            <w:r>
              <w:t xml:space="preserve">27 27 112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Orden invertido del rango pequeño (i &gt; j)</w:t>
            </w:r>
          </w:p>
        </w:tc>
        <w:tc>
          <w:tcPr/>
          <w:p>
            <w:pPr>
              <w:pStyle w:val="Compact"/>
            </w:pPr>
            <w:r>
              <w:t xml:space="preserve">10 1</w:t>
            </w:r>
          </w:p>
        </w:tc>
        <w:tc>
          <w:tcPr/>
          <w:p>
            <w:pPr>
              <w:pStyle w:val="Compact"/>
            </w:pPr>
            <w:r>
              <w:t xml:space="preserve">10 1 20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Orden invertido del rango corto (i &gt; j)</w:t>
            </w:r>
          </w:p>
        </w:tc>
        <w:tc>
          <w:tcPr/>
          <w:p>
            <w:pPr>
              <w:pStyle w:val="Compact"/>
            </w:pPr>
            <w:r>
              <w:t xml:space="preserve">210 201</w:t>
            </w:r>
          </w:p>
        </w:tc>
        <w:tc>
          <w:tcPr/>
          <w:p>
            <w:pPr>
              <w:pStyle w:val="Compact"/>
            </w:pPr>
            <w:r>
              <w:t xml:space="preserve">210 201 89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Fin del archivo de entrada</w:t>
            </w:r>
          </w:p>
        </w:tc>
        <w:tc>
          <w:tcPr/>
          <w:p>
            <w:pPr>
              <w:pStyle w:val="Compact"/>
            </w:pPr>
            <w:r>
              <w:t xml:space="preserve">(EOF)</w:t>
            </w:r>
          </w:p>
        </w:tc>
        <w:tc>
          <w:tcPr/>
          <w:p>
            <w:pPr>
              <w:pStyle w:val="Compact"/>
            </w:pPr>
            <w:r>
              <w:t xml:space="preserve">Termina sin salida adicional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2026-08-23T14:48:30Z</dcterms:created>
  <dcterms:modified xsi:type="dcterms:W3CDTF">2026-08-23T14:48:30Z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