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Athena Aplicative .exe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An easy to use program with comparative graphs.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First of all, change the coef. of correlation to adjusted R2 (regression)</w:t>
      </w:r>
    </w:p>
    <w:p w:rsidR="00000000" w:rsidDel="00000000" w:rsidP="00000000" w:rsidRDefault="00000000" w:rsidRPr="00000000" w14:paraId="00000006">
      <w:pPr>
        <w:rPr/>
      </w:pPr>
      <w:r w:rsidDel="00000000" w:rsidR="00000000" w:rsidRPr="00000000">
        <w:rPr>
          <w:rtl w:val="0"/>
        </w:rPr>
        <w:t xml:space="preserve">In both, “X_arr” and “Y_arr”</w:t>
      </w:r>
    </w:p>
    <w:p w:rsidR="00000000" w:rsidDel="00000000" w:rsidP="00000000" w:rsidRDefault="00000000" w:rsidRPr="00000000" w14:paraId="00000007">
      <w:pPr>
        <w:rPr/>
      </w:pPr>
      <w:r w:rsidDel="00000000" w:rsidR="00000000" w:rsidRPr="00000000">
        <w:rPr>
          <w:rtl w:val="0"/>
        </w:rPr>
        <w:t xml:space="preserve">Dependent variable: Gen_AX_arr, Gen_AY_arr</w:t>
      </w:r>
    </w:p>
    <w:p w:rsidR="00000000" w:rsidDel="00000000" w:rsidP="00000000" w:rsidRDefault="00000000" w:rsidRPr="00000000" w14:paraId="00000008">
      <w:pPr>
        <w:rPr/>
      </w:pPr>
      <w:r w:rsidDel="00000000" w:rsidR="00000000" w:rsidRPr="00000000">
        <w:rPr>
          <w:rtl w:val="0"/>
        </w:rPr>
        <w:t xml:space="preserve">Independent variable: Baseline_AX_arr, Baseline_AY_arr</w:t>
      </w:r>
    </w:p>
    <w:p w:rsidR="00000000" w:rsidDel="00000000" w:rsidP="00000000" w:rsidRDefault="00000000" w:rsidRPr="00000000" w14:paraId="00000009">
      <w:pPr>
        <w:rPr/>
      </w:pPr>
      <w:r w:rsidDel="00000000" w:rsidR="00000000" w:rsidRPr="00000000">
        <w:rPr/>
        <w:drawing>
          <wp:inline distB="114300" distT="114300" distL="114300" distR="114300">
            <wp:extent cx="3824288" cy="2581131"/>
            <wp:effectExtent b="0" l="0" r="0" t="0"/>
            <wp:docPr id="6" name="image3.png"/>
            <a:graphic>
              <a:graphicData uri="http://schemas.openxmlformats.org/drawingml/2006/picture">
                <pic:pic>
                  <pic:nvPicPr>
                    <pic:cNvPr id="0" name="image3.png"/>
                    <pic:cNvPicPr preferRelativeResize="0"/>
                  </pic:nvPicPr>
                  <pic:blipFill>
                    <a:blip r:embed="rId7"/>
                    <a:srcRect b="26834" l="4485" r="45514" t="13281"/>
                    <a:stretch>
                      <a:fillRect/>
                    </a:stretch>
                  </pic:blipFill>
                  <pic:spPr>
                    <a:xfrm>
                      <a:off x="0" y="0"/>
                      <a:ext cx="3824288" cy="258113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highlight w:val="yellow"/>
        </w:rPr>
      </w:pPr>
      <w:r w:rsidDel="00000000" w:rsidR="00000000" w:rsidRPr="00000000">
        <w:rPr>
          <w:highlight w:val="yellow"/>
          <w:rtl w:val="0"/>
        </w:rPr>
        <w:t xml:space="preserve">Make the changes (r2 adjusted) in both .py</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168027</wp:posOffset>
            </wp:positionV>
            <wp:extent cx="3917793" cy="2422452"/>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8"/>
                    <a:srcRect b="19122" l="35049" r="21428" t="33088"/>
                    <a:stretch>
                      <a:fillRect/>
                    </a:stretch>
                  </pic:blipFill>
                  <pic:spPr>
                    <a:xfrm>
                      <a:off x="0" y="0"/>
                      <a:ext cx="3917793" cy="2422452"/>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It has two divisions, The first part is runned by the following .p</w:t>
      </w:r>
      <w:commentRangeStart w:id="0"/>
      <w:r w:rsidDel="00000000" w:rsidR="00000000" w:rsidRPr="00000000">
        <w:rPr>
          <w:rtl w:val="0"/>
        </w:rPr>
        <w:t xml:space="preserve">y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second part is runned by the following .</w:t>
      </w:r>
      <w:commentRangeStart w:id="1"/>
      <w:r w:rsidDel="00000000" w:rsidR="00000000" w:rsidRPr="00000000">
        <w:rPr>
          <w:rtl w:val="0"/>
        </w:rPr>
        <w:t xml:space="preserve">py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FIRST PART </w:t>
      </w:r>
    </w:p>
    <w:p w:rsidR="00000000" w:rsidDel="00000000" w:rsidP="00000000" w:rsidRDefault="00000000" w:rsidRPr="00000000" w14:paraId="0000001B">
      <w:pPr>
        <w:rPr/>
      </w:pPr>
      <w:r w:rsidDel="00000000" w:rsidR="00000000" w:rsidRPr="00000000">
        <w:rPr>
          <w:rtl w:val="0"/>
        </w:rPr>
        <w:t xml:space="preserve">The purpose of the first part is to get the data of (</w:t>
      </w:r>
      <w:r w:rsidDel="00000000" w:rsidR="00000000" w:rsidRPr="00000000">
        <w:rPr>
          <w:rFonts w:ascii="Courier New" w:cs="Courier New" w:eastAsia="Courier New" w:hAnsi="Courier New"/>
          <w:sz w:val="21"/>
          <w:szCs w:val="21"/>
          <w:rtl w:val="0"/>
        </w:rPr>
        <w:t xml:space="preserve">Axis_X_arr) and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Axis_Y_arr), </w:t>
      </w:r>
      <w:r w:rsidDel="00000000" w:rsidR="00000000" w:rsidRPr="00000000">
        <w:rPr>
          <w:rtl w:val="0"/>
        </w:rPr>
        <w:t xml:space="preserve">for this example we will only use the last 12 digits of each one, we use a simple .CSV archive, in this case </w:t>
      </w:r>
      <w:commentRangeStart w:id="2"/>
      <w:r w:rsidDel="00000000" w:rsidR="00000000" w:rsidRPr="00000000">
        <w:rPr>
          <w:rtl w:val="0"/>
        </w:rPr>
        <w:t xml:space="preserve">GOLD60.csv</w:t>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SECOND PART</w:t>
      </w:r>
    </w:p>
    <w:p w:rsidR="00000000" w:rsidDel="00000000" w:rsidP="00000000" w:rsidRDefault="00000000" w:rsidRPr="00000000" w14:paraId="0000001E">
      <w:pPr>
        <w:rPr/>
      </w:pPr>
      <w:r w:rsidDel="00000000" w:rsidR="00000000" w:rsidRPr="00000000">
        <w:rPr>
          <w:rtl w:val="0"/>
        </w:rPr>
        <w:t xml:space="preserve">This part needs an special </w:t>
      </w:r>
      <w:commentRangeStart w:id="3"/>
      <w:r w:rsidDel="00000000" w:rsidR="00000000" w:rsidRPr="00000000">
        <w:rPr>
          <w:rtl w:val="0"/>
        </w:rPr>
        <w:t xml:space="preserve">.CSV archive</w:t>
      </w:r>
      <w:commentRangeEnd w:id="3"/>
      <w:r w:rsidDel="00000000" w:rsidR="00000000" w:rsidRPr="00000000">
        <w:commentReference w:id="3"/>
      </w:r>
      <w:r w:rsidDel="00000000" w:rsidR="00000000" w:rsidRPr="00000000">
        <w:rPr>
          <w:rtl w:val="0"/>
        </w:rPr>
        <w:t xml:space="preserve">, in this case this one</w:t>
      </w:r>
      <w:r w:rsidDel="00000000" w:rsidR="00000000" w:rsidRPr="00000000">
        <w:rPr/>
        <w:drawing>
          <wp:inline distB="114300" distT="114300" distL="114300" distR="114300">
            <wp:extent cx="4063170" cy="622112"/>
            <wp:effectExtent b="0" l="0" r="0" t="0"/>
            <wp:docPr id="11" name="image2.png"/>
            <a:graphic>
              <a:graphicData uri="http://schemas.openxmlformats.org/drawingml/2006/picture">
                <pic:pic>
                  <pic:nvPicPr>
                    <pic:cNvPr id="0" name="image2.png"/>
                    <pic:cNvPicPr preferRelativeResize="0"/>
                  </pic:nvPicPr>
                  <pic:blipFill>
                    <a:blip r:embed="rId9"/>
                    <a:srcRect b="68539" l="6810" r="58471" t="22068"/>
                    <a:stretch>
                      <a:fillRect/>
                    </a:stretch>
                  </pic:blipFill>
                  <pic:spPr>
                    <a:xfrm>
                      <a:off x="0" y="0"/>
                      <a:ext cx="4063170" cy="6221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With the information of the last 12 digits of (</w:t>
      </w:r>
      <w:r w:rsidDel="00000000" w:rsidR="00000000" w:rsidRPr="00000000">
        <w:rPr>
          <w:rFonts w:ascii="Courier New" w:cs="Courier New" w:eastAsia="Courier New" w:hAnsi="Courier New"/>
          <w:sz w:val="21"/>
          <w:szCs w:val="21"/>
          <w:rtl w:val="0"/>
        </w:rPr>
        <w:t xml:space="preserve">Axis_X_arr) and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Axis_Y_arr)</w:t>
      </w:r>
      <w:r w:rsidDel="00000000" w:rsidR="00000000" w:rsidRPr="00000000">
        <w:rPr>
          <w:rtl w:val="0"/>
        </w:rPr>
        <w:t xml:space="preserve">of part 1 we will run the complete .apy.  The parts that must be completed are the next ones.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6310332" cy="397376"/>
            <wp:effectExtent b="0" l="0" r="0" t="0"/>
            <wp:docPr id="3" name="image1.png"/>
            <a:graphic>
              <a:graphicData uri="http://schemas.openxmlformats.org/drawingml/2006/picture">
                <pic:pic>
                  <pic:nvPicPr>
                    <pic:cNvPr id="0" name="image1.png"/>
                    <pic:cNvPicPr preferRelativeResize="0"/>
                  </pic:nvPicPr>
                  <pic:blipFill>
                    <a:blip r:embed="rId9"/>
                    <a:srcRect b="29613" l="7308" r="16611" t="61882"/>
                    <a:stretch>
                      <a:fillRect/>
                    </a:stretch>
                  </pic:blipFill>
                  <pic:spPr>
                    <a:xfrm>
                      <a:off x="0" y="0"/>
                      <a:ext cx="6310332" cy="39737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INSTRUCTIONS</w:t>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Please follow the numbers.</w:t>
      </w:r>
    </w:p>
    <w:p w:rsidR="00000000" w:rsidDel="00000000" w:rsidP="00000000" w:rsidRDefault="00000000" w:rsidRPr="00000000" w14:paraId="00000032">
      <w:pPr>
        <w:rPr/>
      </w:pPr>
      <w:r w:rsidDel="00000000" w:rsidR="00000000" w:rsidRPr="00000000">
        <w:rPr/>
        <w:drawing>
          <wp:inline distB="114300" distT="114300" distL="114300" distR="114300">
            <wp:extent cx="4548188" cy="2855067"/>
            <wp:effectExtent b="0" l="0" r="0" t="0"/>
            <wp:docPr id="1" name="image10.png"/>
            <a:graphic>
              <a:graphicData uri="http://schemas.openxmlformats.org/drawingml/2006/picture">
                <pic:pic>
                  <pic:nvPicPr>
                    <pic:cNvPr id="0" name="image10.png"/>
                    <pic:cNvPicPr preferRelativeResize="0"/>
                  </pic:nvPicPr>
                  <pic:blipFill>
                    <a:blip r:embed="rId10"/>
                    <a:srcRect b="17046" l="34717" r="19767" t="32203"/>
                    <a:stretch>
                      <a:fillRect/>
                    </a:stretch>
                  </pic:blipFill>
                  <pic:spPr>
                    <a:xfrm>
                      <a:off x="0" y="0"/>
                      <a:ext cx="4548188" cy="285506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First the person must be able to choose any .csv according the asset analized, in this case GOLD60.csv.</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Then he can put the number of digits that he wants to analize, 12 by default (so it will analize the last 12 digits of Array X and Y).</w:t>
      </w:r>
    </w:p>
    <w:p w:rsidR="00000000" w:rsidDel="00000000" w:rsidP="00000000" w:rsidRDefault="00000000" w:rsidRPr="00000000" w14:paraId="00000038">
      <w:pPr>
        <w:ind w:left="720" w:firstLine="0"/>
        <w:rPr/>
      </w:pPr>
      <w:r w:rsidDel="00000000" w:rsidR="00000000" w:rsidRPr="00000000">
        <w:rPr>
          <w:rtl w:val="0"/>
        </w:rPr>
        <w:t xml:space="preserve">2.1) (F1) An option to choose the number of this part, in this case 120 by default, this option must change both .py.</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2834873" cy="566975"/>
            <wp:effectExtent b="0" l="0" r="0" t="0"/>
            <wp:docPr id="2" name="image7.png"/>
            <a:graphic>
              <a:graphicData uri="http://schemas.openxmlformats.org/drawingml/2006/picture">
                <pic:pic>
                  <pic:nvPicPr>
                    <pic:cNvPr id="0" name="image7.png"/>
                    <pic:cNvPicPr preferRelativeResize="0"/>
                  </pic:nvPicPr>
                  <pic:blipFill>
                    <a:blip r:embed="rId11"/>
                    <a:srcRect b="49248" l="7973" r="72923" t="43960"/>
                    <a:stretch>
                      <a:fillRect/>
                    </a:stretch>
                  </pic:blipFill>
                  <pic:spPr>
                    <a:xfrm>
                      <a:off x="0" y="0"/>
                      <a:ext cx="2834873" cy="5669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(F2) This part too, in this case 56 by default, this option must change both .py</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2833499" cy="572424"/>
            <wp:effectExtent b="0" l="0" r="0" t="0"/>
            <wp:docPr id="8" name="image11.png"/>
            <a:graphic>
              <a:graphicData uri="http://schemas.openxmlformats.org/drawingml/2006/picture">
                <pic:pic>
                  <pic:nvPicPr>
                    <pic:cNvPr id="0" name="image11.png"/>
                    <pic:cNvPicPr preferRelativeResize="0"/>
                  </pic:nvPicPr>
                  <pic:blipFill>
                    <a:blip r:embed="rId12"/>
                    <a:srcRect b="50253" l="9302" r="74252" t="43833"/>
                    <a:stretch>
                      <a:fillRect/>
                    </a:stretch>
                  </pic:blipFill>
                  <pic:spPr>
                    <a:xfrm>
                      <a:off x="0" y="0"/>
                      <a:ext cx="2833499" cy="57242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Finally, this part, 4 by default, this option has many parts to change in both .py</w:t>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3704290" cy="1010261"/>
            <wp:effectExtent b="0" l="0" r="0" t="0"/>
            <wp:docPr id="9" name="image4.png"/>
            <a:graphic>
              <a:graphicData uri="http://schemas.openxmlformats.org/drawingml/2006/picture">
                <pic:pic>
                  <pic:nvPicPr>
                    <pic:cNvPr id="0" name="image4.png"/>
                    <pic:cNvPicPr preferRelativeResize="0"/>
                  </pic:nvPicPr>
                  <pic:blipFill>
                    <a:blip r:embed="rId13"/>
                    <a:srcRect b="39745" l="7641" r="55813" t="42644"/>
                    <a:stretch>
                      <a:fillRect/>
                    </a:stretch>
                  </pic:blipFill>
                  <pic:spPr>
                    <a:xfrm>
                      <a:off x="0" y="0"/>
                      <a:ext cx="3704290" cy="101026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Run</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The result must complete the corresponding graph with the last 12 digits of X and Y. The same group of numbers must be completed in the other part.</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In the other part the person must choose the “special” .csv archive, (in this case GLOBAL1.csv) </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Run</w:t>
      </w:r>
    </w:p>
    <w:p w:rsidR="00000000" w:rsidDel="00000000" w:rsidP="00000000" w:rsidRDefault="00000000" w:rsidRPr="00000000" w14:paraId="00000042">
      <w:pPr>
        <w:numPr>
          <w:ilvl w:val="1"/>
          <w:numId w:val="1"/>
        </w:numPr>
        <w:ind w:left="1440" w:hanging="360"/>
        <w:rPr>
          <w:u w:val="none"/>
        </w:rPr>
      </w:pPr>
      <w:r w:rsidDel="00000000" w:rsidR="00000000" w:rsidRPr="00000000">
        <w:rPr>
          <w:rtl w:val="0"/>
        </w:rPr>
        <w:t xml:space="preserve">The first graph must showed all the results of “XY Values and times” (the 7 graphs must be combined with the first graph) </w:t>
      </w:r>
      <w:r w:rsidDel="00000000" w:rsidR="00000000" w:rsidRPr="00000000">
        <w:rPr>
          <w:highlight w:val="yellow"/>
          <w:rtl w:val="0"/>
        </w:rPr>
        <w:t xml:space="preserve">its important that it showed the next 30 </w:t>
      </w:r>
      <w:commentRangeStart w:id="4"/>
      <w:r w:rsidDel="00000000" w:rsidR="00000000" w:rsidRPr="00000000">
        <w:rPr>
          <w:highlight w:val="yellow"/>
          <w:rtl w:val="0"/>
        </w:rPr>
        <w:t xml:space="preserve">candles</w:t>
      </w:r>
      <w:commentRangeEnd w:id="4"/>
      <w:r w:rsidDel="00000000" w:rsidR="00000000" w:rsidRPr="00000000">
        <w:commentReference w:id="4"/>
      </w:r>
      <w:r w:rsidDel="00000000" w:rsidR="00000000" w:rsidRPr="00000000">
        <w:rPr>
          <w:highlight w:val="yellow"/>
          <w:rtl w:val="0"/>
        </w:rPr>
        <w:t xml:space="preserve"> of each result.</w:t>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ind w:left="1440" w:firstLine="0"/>
        <w:rPr/>
      </w:pPr>
      <w:r w:rsidDel="00000000" w:rsidR="00000000" w:rsidRPr="00000000">
        <w:rPr/>
        <w:drawing>
          <wp:inline distB="114300" distT="114300" distL="114300" distR="114300">
            <wp:extent cx="2705100" cy="1032861"/>
            <wp:effectExtent b="0" l="0" r="0" t="0"/>
            <wp:docPr id="4" name="image6.png"/>
            <a:graphic>
              <a:graphicData uri="http://schemas.openxmlformats.org/drawingml/2006/picture">
                <pic:pic>
                  <pic:nvPicPr>
                    <pic:cNvPr id="0" name="image6.png"/>
                    <pic:cNvPicPr preferRelativeResize="0"/>
                  </pic:nvPicPr>
                  <pic:blipFill>
                    <a:blip r:embed="rId14"/>
                    <a:srcRect b="24041" l="37604" r="35522" t="57764"/>
                    <a:stretch>
                      <a:fillRect/>
                    </a:stretch>
                  </pic:blipFill>
                  <pic:spPr>
                    <a:xfrm>
                      <a:off x="0" y="0"/>
                      <a:ext cx="2705100" cy="103286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I should have the option to eliminate of the graph any result that I dont want with a click.</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4576763" cy="2632499"/>
            <wp:effectExtent b="0" l="0" r="0" t="0"/>
            <wp:docPr id="10" name="image8.png"/>
            <a:graphic>
              <a:graphicData uri="http://schemas.openxmlformats.org/drawingml/2006/picture">
                <pic:pic>
                  <pic:nvPicPr>
                    <pic:cNvPr id="0" name="image8.png"/>
                    <pic:cNvPicPr preferRelativeResize="0"/>
                  </pic:nvPicPr>
                  <pic:blipFill>
                    <a:blip r:embed="rId15"/>
                    <a:srcRect b="21533" l="34551" r="21262" t="33333"/>
                    <a:stretch>
                      <a:fillRect/>
                    </a:stretch>
                  </pic:blipFill>
                  <pic:spPr>
                    <a:xfrm>
                      <a:off x="0" y="0"/>
                      <a:ext cx="4576763" cy="26324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Then I should be able to see the (7) results with the name and percentage, it also has to show the next 30 candles. The graph must be compared with the same first graph and an option to deactivate that first graph.</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There must be an option to save all the info I get.</w:t>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119688" cy="2963043"/>
            <wp:effectExtent b="0" l="0" r="0" t="0"/>
            <wp:docPr id="5" name="image5.png"/>
            <a:graphic>
              <a:graphicData uri="http://schemas.openxmlformats.org/drawingml/2006/picture">
                <pic:pic>
                  <pic:nvPicPr>
                    <pic:cNvPr id="0" name="image5.png"/>
                    <pic:cNvPicPr preferRelativeResize="0"/>
                  </pic:nvPicPr>
                  <pic:blipFill>
                    <a:blip r:embed="rId16"/>
                    <a:srcRect b="19623" l="33887" r="20764" t="33804"/>
                    <a:stretch>
                      <a:fillRect/>
                    </a:stretch>
                  </pic:blipFill>
                  <pic:spPr>
                    <a:xfrm>
                      <a:off x="0" y="0"/>
                      <a:ext cx="5119688" cy="296304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nald rosales" w:id="2" w:date="2022-11-09T18:12:23Z">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https://sendgb.com/cjvPXCpi7ks</w:t>
      </w:r>
    </w:p>
  </w:comment>
  <w:comment w:author="ronald rosales" w:id="1" w:date="2022-11-09T18:09:45Z">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https://sendgb.com/aVXn2EeTtSL</w:t>
      </w:r>
    </w:p>
  </w:comment>
  <w:comment w:author="ronald rosales" w:id="4" w:date="2022-11-17T15:22:07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graph must be in candles</w:t>
      </w:r>
    </w:p>
  </w:comment>
  <w:comment w:author="ronald rosales" w:id="0" w:date="2022-11-09T17:48:42Z">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https://sendgb.com/L8TbfzgOQk0</w:t>
      </w:r>
    </w:p>
  </w:comment>
  <w:comment w:author="ronald rosales" w:id="3" w:date="2022-11-09T18:14:19Z">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https://sendgb.com/2vTi7tzErx0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