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880"/>
        </w:tabs>
        <w:spacing w:after="0" w:line="276" w:lineRule="auto"/>
        <w:ind w:left="720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 DE DESARROLLO DE SITIO WEB</w:t>
      </w:r>
    </w:p>
    <w:p w:rsidR="00000000" w:rsidDel="00000000" w:rsidP="00000000" w:rsidRDefault="00000000" w:rsidRPr="00000000" w14:paraId="00000002">
      <w:pPr>
        <w:tabs>
          <w:tab w:val="left" w:leader="none" w:pos="2880"/>
        </w:tabs>
        <w:spacing w:after="0" w:line="276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4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Desarrollo de un sitio web para una clínica de salud  llamada: “Clínica Santa Fe”.</w:t>
      </w:r>
    </w:p>
    <w:p w:rsidR="00000000" w:rsidDel="00000000" w:rsidP="00000000" w:rsidRDefault="00000000" w:rsidRPr="00000000" w14:paraId="00000005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del proyecto</w:t>
      </w:r>
    </w:p>
    <w:p w:rsidR="00000000" w:rsidDel="00000000" w:rsidP="00000000" w:rsidRDefault="00000000" w:rsidRPr="00000000" w14:paraId="00000007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de sitio web presentará una página principal en donde se mostrará datos e información sobre quienes son, las ubicaciones de las sucursales, un login para poder registrarte y separar tu cita; con el propósito de ofrecer mayor información a todos los clientes dando la confianza que ellos necesitan y posicionarse como una de las mejores y destacadas clínicas en  Lima</w:t>
      </w:r>
    </w:p>
    <w:p w:rsidR="00000000" w:rsidDel="00000000" w:rsidP="00000000" w:rsidRDefault="00000000" w:rsidRPr="00000000" w14:paraId="00000009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Justificación</w:t>
      </w:r>
    </w:p>
    <w:p w:rsidR="00000000" w:rsidDel="00000000" w:rsidP="00000000" w:rsidRDefault="00000000" w:rsidRPr="00000000" w14:paraId="0000000B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80"/>
        </w:tabs>
        <w:spacing w:after="12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 justificaciones son las siguientes: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tabs>
          <w:tab w:val="left" w:leader="none" w:pos="2880"/>
        </w:tabs>
        <w:spacing w:after="12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Integración con redes sociales para compartir contenido relevante, interactuar con la comunidad y mejorar el reconocimiento de la marca de la clínica.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leader="none" w:pos="2880"/>
        </w:tabs>
        <w:spacing w:after="120" w:line="360" w:lineRule="auto"/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página web sirve como una plataforma para promocionar servicios especializados, campañas de salud y eventos médicos, atrayendo a nuevos pacientes y fortaleciendo la relación con la comunidad local.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leader="none" w:pos="2880"/>
        </w:tabs>
        <w:spacing w:after="120" w:line="360" w:lineRule="auto"/>
        <w:ind w:left="108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Publicar contenido útil y educativo en el blog de la página web, como artículos sobre enfermedades comunes, consejos de salud y nuevas investigaciones médicas, ayuda a posicionar a la clínica como una autoridad en el campo de la salud en su comunidad y más allá.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Mejorar </w:t>
      </w:r>
      <w:r w:rsidDel="00000000" w:rsidR="00000000" w:rsidRPr="00000000">
        <w:rPr>
          <w:rFonts w:ascii="Arial" w:cs="Arial" w:eastAsia="Arial" w:hAnsi="Arial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facilitación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rtl w:val="0"/>
        </w:rPr>
        <w:t xml:space="preserve">médicos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la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y 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rtl w:val="0"/>
        </w:rPr>
        <w:t xml:space="preserve">citas médicas a sus pacientes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mediante el desarrollo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implementación de un sitio web con tecnología de HTML, CSS y </w:t>
      </w:r>
      <w:r w:rsidDel="00000000" w:rsidR="00000000" w:rsidRPr="00000000">
        <w:rPr>
          <w:rFonts w:ascii="Arial" w:cs="Arial" w:eastAsia="Arial" w:hAnsi="Arial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avascript alojado en firebase.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Beneficiarios </w:t>
      </w:r>
    </w:p>
    <w:p w:rsidR="00000000" w:rsidDel="00000000" w:rsidP="00000000" w:rsidRDefault="00000000" w:rsidRPr="00000000" w14:paraId="00000014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Médicos que necesiten una agenda médica para organizarse mejor.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Centros de salud que cuenten con gran personal de médicos.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2880"/>
        </w:tabs>
        <w:spacing w:after="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web de restaurante con HTML, CSS y Javascript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de operaciones del sistema (opcional)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leader="none" w:pos="2880"/>
        </w:tabs>
        <w:spacing w:after="0"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Localización física y cobertura espacial</w:t>
      </w:r>
    </w:p>
    <w:p w:rsidR="00000000" w:rsidDel="00000000" w:rsidP="00000000" w:rsidRDefault="00000000" w:rsidRPr="00000000" w14:paraId="0000001C">
      <w:pPr>
        <w:tabs>
          <w:tab w:val="left" w:leader="none" w:pos="2880"/>
        </w:tabs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Google maps la ubicación del restaurante y sucursales</w:t>
      </w:r>
    </w:p>
    <w:p w:rsidR="00000000" w:rsidDel="00000000" w:rsidP="00000000" w:rsidRDefault="00000000" w:rsidRPr="00000000" w14:paraId="0000001E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Distrito y avenida concurrida</w:t>
      </w:r>
    </w:p>
    <w:p w:rsidR="00000000" w:rsidDel="00000000" w:rsidP="00000000" w:rsidRDefault="00000000" w:rsidRPr="00000000" w14:paraId="0000001F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leader="none" w:pos="2880"/>
        </w:tabs>
        <w:spacing w:after="12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metodológica</w:t>
      </w:r>
    </w:p>
    <w:p w:rsidR="00000000" w:rsidDel="00000000" w:rsidP="00000000" w:rsidRDefault="00000000" w:rsidRPr="00000000" w14:paraId="00000021">
      <w:pPr>
        <w:tabs>
          <w:tab w:val="left" w:leader="none" w:pos="2880"/>
        </w:tabs>
        <w:spacing w:after="12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Equipo de trabajo</w:t>
      </w:r>
    </w:p>
    <w:tbl>
      <w:tblPr>
        <w:tblStyle w:val="Table1"/>
        <w:tblW w:w="817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2610"/>
        <w:gridCol w:w="2970"/>
        <w:tblGridChange w:id="0">
          <w:tblGrid>
            <w:gridCol w:w="2595"/>
            <w:gridCol w:w="261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Dennis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Quispe Godoy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74725724@certus.edu.pe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David 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Rosas Paredes 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74235296@certus.edu.pe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Christopher Benjamín 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Vega Yanac 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61031081@certus.edu.pe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</w:t>
      </w:r>
    </w:p>
    <w:tbl>
      <w:tblPr>
        <w:tblStyle w:val="Table2"/>
        <w:tblW w:w="7774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2493"/>
        <w:gridCol w:w="2816"/>
        <w:tblGridChange w:id="0">
          <w:tblGrid>
            <w:gridCol w:w="2465"/>
            <w:gridCol w:w="2493"/>
            <w:gridCol w:w="281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Remigio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Huarcaya Almeyda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rhuarcaya@certus.edu.pe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Producto owner</w:t>
      </w:r>
    </w:p>
    <w:tbl>
      <w:tblPr>
        <w:tblStyle w:val="Table3"/>
        <w:tblW w:w="7774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5"/>
        <w:gridCol w:w="2493"/>
        <w:gridCol w:w="2816"/>
        <w:tblGridChange w:id="0">
          <w:tblGrid>
            <w:gridCol w:w="2465"/>
            <w:gridCol w:w="2493"/>
            <w:gridCol w:w="281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B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C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Remigio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Huarcaya Almeyda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rhuarcaya@certus.edu.pe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Identificación de historias de usuario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Construcción del producto backlog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Determinación de los Sprint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 del producto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2393950"/>
            <wp:effectExtent b="0" l="0" r="0" t="0"/>
            <wp:docPr descr="Qué es Scrum? | Scrum.org" id="1754431488" name="image7.png"/>
            <a:graphic>
              <a:graphicData uri="http://schemas.openxmlformats.org/drawingml/2006/picture">
                <pic:pic>
                  <pic:nvPicPr>
                    <pic:cNvPr descr="Qué es Scrum? | Scrum.org" id="0" name="image7.png"/>
                    <pic:cNvPicPr preferRelativeResize="0"/>
                  </pic:nvPicPr>
                  <pic:blipFill>
                    <a:blip r:embed="rId10"/>
                    <a:srcRect b="0" l="0" r="0" t="2029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80"/>
        </w:tabs>
        <w:spacing w:after="120" w:line="360" w:lineRule="auto"/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Historias de Usuario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12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sitio web contenga una página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nosotros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muestre información de misión, visión y valores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12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el sitio web contenga el catálogo de los productos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vender los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12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asistente de 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los mejores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mejorar nuestra imagen ganadora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12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página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mostrar la ubicación y un formulario de contacto para ofrecer nuestras ofertas y promociones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120" w:before="0" w:line="36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necesito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muestre una foto y dirección de la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880"/>
        </w:tabs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leader="none" w:pos="2880"/>
        </w:tabs>
        <w:spacing w:after="12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Cronograma de actividades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tabs>
          <w:tab w:val="left" w:leader="none" w:pos="2880"/>
        </w:tabs>
        <w:spacing w:after="12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Planificación inicial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Formación del equipo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del producto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tabs>
          <w:tab w:val="left" w:leader="none" w:pos="2880"/>
        </w:tabs>
        <w:spacing w:after="12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0 (preparación)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Reunión de planificación del Sprint 0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Configuración del 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tabs>
          <w:tab w:val="left" w:leader="none" w:pos="2880"/>
        </w:tabs>
        <w:spacing w:after="12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1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y desarrollo del sitio web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tabs>
          <w:tab w:val="left" w:leader="none" w:pos="2880"/>
        </w:tabs>
        <w:spacing w:after="120" w:line="360" w:lineRule="auto"/>
        <w:ind w:left="216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Entrega de sitio web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tabs>
          <w:tab w:val="left" w:leader="none" w:pos="2880"/>
        </w:tabs>
        <w:spacing w:after="120" w:line="36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Publicación del proyecto en Google Firebase </w:t>
      </w:r>
    </w:p>
    <w:p w:rsidR="00000000" w:rsidDel="00000000" w:rsidP="00000000" w:rsidRDefault="00000000" w:rsidRPr="00000000" w14:paraId="0000005C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3201035"/>
            <wp:effectExtent b="0" l="0" r="0" t="0"/>
            <wp:docPr descr="Escala de tiempo&#10;&#10;Descripción generada automáticamente" id="1754431490" name="image6.png"/>
            <a:graphic>
              <a:graphicData uri="http://schemas.openxmlformats.org/drawingml/2006/picture">
                <pic:pic>
                  <pic:nvPicPr>
                    <pic:cNvPr descr="Escala de tiempo&#10;&#10;Descripción generada automáticamente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2880"/>
        </w:tabs>
        <w:spacing w:after="120" w:line="360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Presupuesto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 de obra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591310"/>
            <wp:effectExtent b="0" l="0" r="0" t="0"/>
            <wp:docPr descr="Tabla&#10;&#10;Descripción generada automáticamente con confianza media" id="1754431489" name="image3.png"/>
            <a:graphic>
              <a:graphicData uri="http://schemas.openxmlformats.org/drawingml/2006/picture">
                <pic:pic>
                  <pic:nvPicPr>
                    <pic:cNvPr descr="Tabla&#10;&#10;Descripción generada automáticamente con confianza media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de máquinas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598930"/>
            <wp:effectExtent b="0" l="0" r="0" t="0"/>
            <wp:docPr descr="Tabla&#10;&#10;Descripción generada automáticamente" id="1754431492" name="image5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de energía y comunicación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00040" cy="1271905"/>
            <wp:effectExtent b="0" l="0" r="0" t="0"/>
            <wp:docPr descr="Tabla&#10;&#10;Descripción generada automáticamente" id="1754431491" name="image2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Costo de herramientas</w:t>
      </w:r>
    </w:p>
    <w:p w:rsidR="00000000" w:rsidDel="00000000" w:rsidP="00000000" w:rsidRDefault="00000000" w:rsidRPr="00000000" w14:paraId="0000006A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400040" cy="2964815"/>
            <wp:effectExtent b="0" l="0" r="0" t="0"/>
            <wp:docPr descr="Tabla&#10;&#10;Descripción generada automáticamente" id="1754431494" name="image4.png"/>
            <a:graphic>
              <a:graphicData uri="http://schemas.openxmlformats.org/drawingml/2006/picture">
                <pic:pic>
                  <pic:nvPicPr>
                    <pic:cNvPr descr="Tabla&#10;&#10;Descripción generada automáticamente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Resumen</w:t>
      </w:r>
    </w:p>
    <w:p w:rsidR="00000000" w:rsidDel="00000000" w:rsidP="00000000" w:rsidRDefault="00000000" w:rsidRPr="00000000" w14:paraId="0000006D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512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7"/>
        <w:gridCol w:w="1595"/>
        <w:tblGridChange w:id="0">
          <w:tblGrid>
            <w:gridCol w:w="3917"/>
            <w:gridCol w:w="1595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E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Concepto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F">
            <w:pPr>
              <w:tabs>
                <w:tab w:val="left" w:leader="none" w:pos="2880"/>
              </w:tabs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Costo de mano de obra</w:t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880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2,885.00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Costo de máquinas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880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5,450.00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Costo de energía y comunicación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2880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461.00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Costo de herramientas</w:t>
            </w:r>
          </w:p>
        </w:tc>
        <w:tc>
          <w:tcPr/>
          <w:p w:rsidR="00000000" w:rsidDel="00000000" w:rsidP="00000000" w:rsidRDefault="00000000" w:rsidRPr="00000000" w14:paraId="00000077">
            <w:pPr>
              <w:tabs>
                <w:tab w:val="left" w:leader="none" w:pos="2880"/>
              </w:tabs>
              <w:spacing w:line="36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125.00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tabs>
                <w:tab w:val="left" w:leader="none" w:pos="2880"/>
              </w:tabs>
              <w:spacing w:line="36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Costo total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left" w:leader="none" w:pos="2880"/>
              </w:tabs>
              <w:spacing w:line="360" w:lineRule="auto"/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8,921.00</w:t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880"/>
        </w:tabs>
        <w:spacing w:after="0"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 w:orient="portrait"/>
      <w:pgMar w:bottom="1135" w:top="1417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Remigio Huarcaya Almeyda</w:t>
      <w:tab/>
      <w:tab/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42607" cy="429913"/>
          <wp:effectExtent b="0" l="0" r="0" t="0"/>
          <wp:docPr descr="Un letrero de color negro&#10;&#10;Descripción generada automáticamente con confianza baja" id="1754431493" name="image1.png"/>
          <a:graphic>
            <a:graphicData uri="http://schemas.openxmlformats.org/drawingml/2006/picture">
              <pic:pic>
                <pic:nvPicPr>
                  <pic:cNvPr descr="Un letrero de color negro&#10;&#10;Descripción generada automáticamente con confianza baj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2607" cy="4299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101600</wp:posOffset>
              </wp:positionV>
              <wp:extent cx="2733675" cy="295275"/>
              <wp:effectExtent b="0" l="0" r="0" t="0"/>
              <wp:wrapNone/>
              <wp:docPr id="175443148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83925" y="3637125"/>
                        <a:ext cx="272415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ff"/>
                              <w:sz w:val="28"/>
                              <w:vertAlign w:val="baseline"/>
                            </w:rPr>
                            <w:t xml:space="preserve">Lenguaje para el SDS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2679700</wp:posOffset>
              </wp:positionH>
              <wp:positionV relativeFrom="paragraph">
                <wp:posOffset>101600</wp:posOffset>
              </wp:positionV>
              <wp:extent cx="2733675" cy="295275"/>
              <wp:effectExtent b="0" l="0" r="0" t="0"/>
              <wp:wrapNone/>
              <wp:docPr id="175443148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33675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5109"/>
    <w:rPr>
      <w:rFonts w:ascii="Calibri" w:cs="Calibri" w:eastAsia="Calibri" w:hAnsi="Calibri"/>
      <w:kern w:val="0"/>
      <w:lang w:eastAsia="es-PE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EF5109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1743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1743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174313"/>
    <w:rPr>
      <w:color w:val="605e5c"/>
      <w:shd w:color="auto" w:fill="e1dfdd" w:val="clear"/>
    </w:rPr>
  </w:style>
  <w:style w:type="paragraph" w:styleId="Encabezado">
    <w:name w:val="header"/>
    <w:basedOn w:val="Normal"/>
    <w:link w:val="EncabezadoCar"/>
    <w:uiPriority w:val="99"/>
    <w:unhideWhenUsed w:val="1"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934F8"/>
    <w:rPr>
      <w:rFonts w:ascii="Calibri" w:cs="Calibri" w:eastAsia="Calibri" w:hAnsi="Calibri"/>
      <w:kern w:val="0"/>
      <w:lang w:eastAsia="es-PE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934F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934F8"/>
    <w:rPr>
      <w:rFonts w:ascii="Calibri" w:cs="Calibri" w:eastAsia="Calibri" w:hAnsi="Calibri"/>
      <w:kern w:val="0"/>
      <w:lang w:eastAsia="es-PE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61031081@certus.edu.pe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74725724@certus.edu.pe" TargetMode="External"/><Relationship Id="rId8" Type="http://schemas.openxmlformats.org/officeDocument/2006/relationships/hyperlink" Target="mailto:74235296@certus.edu.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TQSfB93L8QNpOUzlx3nE+0gGpg==">CgMxLjA4AHIhMUVrSWtreEpuVTRIeGVpMXZyOTRIZm9aVGZZd2VoM2F6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2023-11-09T12:36:00Z</dcterms:created>
  <dc:creator>Remigio Huarcaya</dc:creator>
</cp:coreProperties>
</file>