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A4830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rFonts w:ascii="Times New Roman" w:eastAsia="Calibri" w:hAnsi="Times New Roman" w:cs="Times New Roman"/>
          <w:b/>
          <w:sz w:val="24"/>
          <w:szCs w:val="28"/>
        </w:rPr>
        <w:t>МИНИСТЕРСТВО НАУКИ И ВЫСШЕГО ОБРАЗОВАНИЯ РОССИЙСКОЙ ФЕДЕРАЦИИ</w:t>
      </w:r>
    </w:p>
    <w:p w14:paraId="48B0172E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4"/>
          <w:szCs w:val="28"/>
        </w:rPr>
      </w:pPr>
      <w:r>
        <w:rPr>
          <w:rFonts w:ascii="Times New Roman" w:eastAsia="Calibri" w:hAnsi="Times New Roman" w:cs="Times New Roman"/>
          <w:bCs/>
          <w:sz w:val="24"/>
          <w:szCs w:val="28"/>
        </w:rPr>
        <w:t>Федеральное государственное автономное образовательное учреждение высшего профессионального образования</w:t>
      </w:r>
    </w:p>
    <w:p w14:paraId="26760CF7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  <w:r>
        <w:rPr>
          <w:rFonts w:ascii="Times New Roman" w:eastAsiaTheme="minorEastAsia" w:hAnsi="Times New Roman" w:cs="Times New Roman"/>
          <w:b/>
          <w:sz w:val="24"/>
          <w:szCs w:val="28"/>
          <w:lang w:eastAsia="zh-CN"/>
        </w:rPr>
        <w:t>«</w:t>
      </w:r>
      <w:r>
        <w:rPr>
          <w:rFonts w:ascii="Times New Roman" w:eastAsia="Calibri" w:hAnsi="Times New Roman" w:cs="Times New Roman"/>
          <w:b/>
          <w:sz w:val="24"/>
          <w:szCs w:val="28"/>
        </w:rPr>
        <w:t>НАЦИОНАЛЬНЫЙ ИССЛЕДОВАТЕЛЬСКИЙ ТОМСКИЙ ПОЛИТЕХНИЧЕСКИЙ УНИВЕРСИТЕТ»</w:t>
      </w:r>
    </w:p>
    <w:p w14:paraId="19DC1DA0" w14:textId="77777777" w:rsidR="00AF1296" w:rsidRDefault="00AF1296" w:rsidP="0082659F">
      <w:pPr>
        <w:spacing w:before="240" w:line="276" w:lineRule="auto"/>
        <w:jc w:val="center"/>
        <w:rPr>
          <w:rFonts w:ascii="Times New Roman" w:eastAsia="Calibri" w:hAnsi="Times New Roman" w:cs="Times New Roman"/>
          <w:b/>
          <w:sz w:val="24"/>
          <w:szCs w:val="28"/>
        </w:rPr>
      </w:pPr>
    </w:p>
    <w:p w14:paraId="2C6937F3" w14:textId="77777777" w:rsidR="00AF1296" w:rsidRDefault="004A6E27" w:rsidP="00043686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Инженерная школа информационных технологий и робототехники</w:t>
      </w:r>
    </w:p>
    <w:p w14:paraId="5B94414A" w14:textId="77777777" w:rsidR="00AF1296" w:rsidRDefault="004A6E27" w:rsidP="00043686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Направление 15.04.04 «Автоматизация технологических процессов и производств»</w:t>
      </w:r>
    </w:p>
    <w:p w14:paraId="61998FD1" w14:textId="77777777" w:rsidR="00AF1296" w:rsidRDefault="004A6E27" w:rsidP="00043686">
      <w:pPr>
        <w:spacing w:after="0" w:line="276" w:lineRule="auto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Отделение автоматизации и робототехники</w:t>
      </w:r>
    </w:p>
    <w:p w14:paraId="5B2F4042" w14:textId="77777777" w:rsidR="00AF1296" w:rsidRDefault="00AF1296" w:rsidP="0082659F">
      <w:pPr>
        <w:spacing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EC0FD11" w14:textId="77777777" w:rsidR="00AF1296" w:rsidRDefault="00AF1296" w:rsidP="0082659F">
      <w:pPr>
        <w:spacing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0CB94DE5" w14:textId="77777777" w:rsidR="00AF1296" w:rsidRDefault="00AF1296" w:rsidP="0082659F">
      <w:pPr>
        <w:spacing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BEE0011" w14:textId="77777777" w:rsidR="00155329" w:rsidRPr="00F46C06" w:rsidRDefault="00F46C06" w:rsidP="0082659F">
      <w:pPr>
        <w:spacing w:after="0" w:line="276" w:lineRule="auto"/>
        <w:jc w:val="center"/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</w:pP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Методы искусственного интеллекта.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EDA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. Линейная регрессия. Дерево решений.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CatBoost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 xml:space="preserve">. 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XGBoost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>. Нейронные сети (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  <w:lang w:val="en-US"/>
        </w:rPr>
        <w:t>MLP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>)</w:t>
      </w:r>
    </w:p>
    <w:p w14:paraId="348556A8" w14:textId="77777777" w:rsidR="00AF1296" w:rsidRDefault="00F46C0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>наименование лабораторной работы</w:t>
      </w:r>
    </w:p>
    <w:p w14:paraId="7A5A33A2" w14:textId="77777777" w:rsidR="00AF1296" w:rsidRDefault="00AF1296" w:rsidP="0082659F">
      <w:pPr>
        <w:spacing w:before="173"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717BCE6D" w14:textId="77777777" w:rsidR="00AF1296" w:rsidRPr="00F46C06" w:rsidRDefault="004A6E27" w:rsidP="0082659F">
      <w:pPr>
        <w:spacing w:before="173" w:line="276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>Отчет по лабораторной работе № 1, 2</w:t>
      </w:r>
    </w:p>
    <w:p w14:paraId="35AB201D" w14:textId="77777777" w:rsidR="00AF1296" w:rsidRPr="00155329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«</w:t>
      </w:r>
      <w:r>
        <w:rPr>
          <w:rStyle w:val="docdata"/>
          <w:rFonts w:ascii="Times New Roman" w:hAnsi="Times New Roman" w:cs="Times New Roman"/>
          <w:color w:val="000000"/>
          <w:sz w:val="28"/>
          <w:szCs w:val="28"/>
          <w:u w:val="single"/>
        </w:rPr>
        <w:t>Методы искусственного интеллекта в мехатронике и робототехнике</w:t>
      </w:r>
      <w:r>
        <w:rPr>
          <w:rFonts w:ascii="Times New Roman" w:eastAsia="Calibri" w:hAnsi="Times New Roman" w:cs="Times New Roman"/>
          <w:sz w:val="28"/>
          <w:szCs w:val="28"/>
          <w:u w:val="single"/>
        </w:rPr>
        <w:t>»</w:t>
      </w:r>
    </w:p>
    <w:p w14:paraId="00FBBD66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  <w:r>
        <w:rPr>
          <w:rFonts w:ascii="Times New Roman" w:eastAsia="Calibri" w:hAnsi="Times New Roman" w:cs="Times New Roman"/>
          <w:sz w:val="20"/>
          <w:szCs w:val="20"/>
        </w:rPr>
        <w:t xml:space="preserve">  наименование учебной дисциплины</w:t>
      </w:r>
    </w:p>
    <w:p w14:paraId="549DA2C2" w14:textId="77777777" w:rsidR="00171CC1" w:rsidRDefault="00171CC1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0"/>
          <w:szCs w:val="20"/>
        </w:rPr>
      </w:pPr>
    </w:p>
    <w:p w14:paraId="3E79C8DD" w14:textId="77777777" w:rsidR="00171CC1" w:rsidRDefault="00171CC1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</w:p>
    <w:p w14:paraId="611BAA2A" w14:textId="77777777" w:rsidR="00171CC1" w:rsidRPr="00171CC1" w:rsidRDefault="00171CC1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  <w:u w:val="single"/>
        </w:rPr>
      </w:pPr>
      <w:r>
        <w:rPr>
          <w:rFonts w:ascii="Times New Roman" w:eastAsia="Calibri" w:hAnsi="Times New Roman" w:cs="Times New Roman"/>
          <w:sz w:val="28"/>
          <w:szCs w:val="28"/>
          <w:u w:val="single"/>
        </w:rPr>
        <w:t>Вариант № 2</w:t>
      </w:r>
    </w:p>
    <w:p w14:paraId="7D5BEBF7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W w:w="9531" w:type="dxa"/>
        <w:tblInd w:w="-147" w:type="dxa"/>
        <w:tblLook w:val="04A0" w:firstRow="1" w:lastRow="0" w:firstColumn="1" w:lastColumn="0" w:noHBand="0" w:noVBand="1"/>
      </w:tblPr>
      <w:tblGrid>
        <w:gridCol w:w="4431"/>
        <w:gridCol w:w="1196"/>
        <w:gridCol w:w="1405"/>
        <w:gridCol w:w="2499"/>
      </w:tblGrid>
      <w:tr w:rsidR="00AF1296" w:rsidRPr="00E81F3D" w14:paraId="3A689045" w14:textId="77777777">
        <w:trPr>
          <w:trHeight w:val="382"/>
        </w:trPr>
        <w:tc>
          <w:tcPr>
            <w:tcW w:w="4500" w:type="dxa"/>
          </w:tcPr>
          <w:p w14:paraId="4A785359" w14:textId="77777777" w:rsidR="00AF1296" w:rsidRPr="00E81F3D" w:rsidRDefault="004A6E27" w:rsidP="0082659F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Выполнил студент гр. 8ТМ51</w:t>
            </w:r>
          </w:p>
        </w:tc>
        <w:tc>
          <w:tcPr>
            <w:tcW w:w="1097" w:type="dxa"/>
            <w:vAlign w:val="center"/>
          </w:tcPr>
          <w:p w14:paraId="0522577A" w14:textId="77777777" w:rsidR="00AF1296" w:rsidRPr="00E81F3D" w:rsidRDefault="00043686" w:rsidP="00043686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_______</w:t>
            </w:r>
          </w:p>
        </w:tc>
        <w:tc>
          <w:tcPr>
            <w:tcW w:w="1411" w:type="dxa"/>
            <w:vAlign w:val="center"/>
          </w:tcPr>
          <w:p w14:paraId="11828424" w14:textId="77777777" w:rsidR="00AF1296" w:rsidRPr="00043686" w:rsidRDefault="0004368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19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en-US"/>
              </w:rPr>
              <w:t>.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05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en-US"/>
              </w:rPr>
              <w:t>.2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6</w:t>
            </w:r>
          </w:p>
        </w:tc>
        <w:tc>
          <w:tcPr>
            <w:tcW w:w="2523" w:type="dxa"/>
            <w:vAlign w:val="center"/>
          </w:tcPr>
          <w:p w14:paraId="571421FB" w14:textId="77777777" w:rsidR="00AF1296" w:rsidRPr="00043686" w:rsidRDefault="00F40A40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Е.А. Авдеев</w:t>
            </w:r>
          </w:p>
        </w:tc>
      </w:tr>
      <w:tr w:rsidR="00AF1296" w:rsidRPr="00E81F3D" w14:paraId="25F04E4A" w14:textId="77777777">
        <w:trPr>
          <w:trHeight w:val="354"/>
        </w:trPr>
        <w:tc>
          <w:tcPr>
            <w:tcW w:w="4500" w:type="dxa"/>
          </w:tcPr>
          <w:p w14:paraId="58738B18" w14:textId="77777777" w:rsidR="00AF1296" w:rsidRPr="00E81F3D" w:rsidRDefault="00AF1296" w:rsidP="0082659F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097" w:type="dxa"/>
            <w:vAlign w:val="center"/>
          </w:tcPr>
          <w:p w14:paraId="63AC045D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411" w:type="dxa"/>
            <w:vAlign w:val="center"/>
          </w:tcPr>
          <w:p w14:paraId="59304C29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23" w:type="dxa"/>
            <w:vAlign w:val="center"/>
          </w:tcPr>
          <w:p w14:paraId="2CE69BB6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И.О. Фамилия</w:t>
            </w:r>
          </w:p>
        </w:tc>
      </w:tr>
      <w:tr w:rsidR="00AF1296" w:rsidRPr="00E81F3D" w14:paraId="5FCAA69C" w14:textId="77777777">
        <w:trPr>
          <w:trHeight w:val="354"/>
        </w:trPr>
        <w:tc>
          <w:tcPr>
            <w:tcW w:w="4500" w:type="dxa"/>
          </w:tcPr>
          <w:p w14:paraId="0EF83711" w14:textId="77777777" w:rsidR="00AF1296" w:rsidRPr="00E81F3D" w:rsidRDefault="00AF1296" w:rsidP="0082659F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097" w:type="dxa"/>
            <w:vAlign w:val="center"/>
          </w:tcPr>
          <w:p w14:paraId="636533E8" w14:textId="77777777" w:rsidR="00AF1296" w:rsidRPr="00E81F3D" w:rsidRDefault="00AF129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1411" w:type="dxa"/>
            <w:vAlign w:val="center"/>
          </w:tcPr>
          <w:p w14:paraId="3C8535FB" w14:textId="77777777" w:rsidR="00AF1296" w:rsidRPr="00E81F3D" w:rsidRDefault="00AF129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523" w:type="dxa"/>
            <w:vAlign w:val="center"/>
          </w:tcPr>
          <w:p w14:paraId="5D74AAD5" w14:textId="77777777" w:rsidR="00AF1296" w:rsidRPr="00E81F3D" w:rsidRDefault="00AF129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AF1296" w:rsidRPr="00E81F3D" w14:paraId="6697C5A5" w14:textId="77777777">
        <w:trPr>
          <w:trHeight w:val="340"/>
        </w:trPr>
        <w:tc>
          <w:tcPr>
            <w:tcW w:w="4500" w:type="dxa"/>
          </w:tcPr>
          <w:p w14:paraId="7C66AAD3" w14:textId="77777777" w:rsidR="00AF1296" w:rsidRPr="00E81F3D" w:rsidRDefault="004A6E27" w:rsidP="0082659F">
            <w:pPr>
              <w:spacing w:after="0" w:line="276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Проверил: ст. преподаватель</w:t>
            </w:r>
          </w:p>
        </w:tc>
        <w:tc>
          <w:tcPr>
            <w:tcW w:w="1097" w:type="dxa"/>
            <w:vAlign w:val="center"/>
          </w:tcPr>
          <w:p w14:paraId="09B46009" w14:textId="77777777" w:rsidR="00AF1296" w:rsidRPr="00E81F3D" w:rsidRDefault="0004368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_______</w:t>
            </w:r>
          </w:p>
        </w:tc>
        <w:tc>
          <w:tcPr>
            <w:tcW w:w="1411" w:type="dxa"/>
            <w:vAlign w:val="center"/>
          </w:tcPr>
          <w:p w14:paraId="67D4E4A7" w14:textId="77777777" w:rsidR="00AF1296" w:rsidRPr="00E81F3D" w:rsidRDefault="0004368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_______</w:t>
            </w:r>
          </w:p>
        </w:tc>
        <w:tc>
          <w:tcPr>
            <w:tcW w:w="2523" w:type="dxa"/>
            <w:vAlign w:val="center"/>
          </w:tcPr>
          <w:p w14:paraId="6D54BB06" w14:textId="77777777" w:rsidR="00AF1296" w:rsidRPr="00043686" w:rsidRDefault="00F46C06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  <w:u w:val="single"/>
                <w:lang w:val="en-US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А. В. Павловский</w:t>
            </w:r>
          </w:p>
        </w:tc>
      </w:tr>
      <w:tr w:rsidR="00AF1296" w:rsidRPr="00E81F3D" w14:paraId="65FA6DBF" w14:textId="77777777">
        <w:trPr>
          <w:trHeight w:val="300"/>
        </w:trPr>
        <w:tc>
          <w:tcPr>
            <w:tcW w:w="4500" w:type="dxa"/>
          </w:tcPr>
          <w:p w14:paraId="67863D81" w14:textId="77777777" w:rsidR="00AF1296" w:rsidRPr="00E81F3D" w:rsidRDefault="004A6E27" w:rsidP="0082659F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                    </w:t>
            </w:r>
            <w:r>
              <w:rPr>
                <w:rFonts w:ascii="Times New Roman" w:eastAsia="Calibri" w:hAnsi="Times New Roman" w:cs="Times New Roman"/>
              </w:rPr>
              <w:t>Должность</w:t>
            </w:r>
          </w:p>
        </w:tc>
        <w:tc>
          <w:tcPr>
            <w:tcW w:w="1097" w:type="dxa"/>
            <w:vAlign w:val="center"/>
          </w:tcPr>
          <w:p w14:paraId="23F273A7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411" w:type="dxa"/>
            <w:vAlign w:val="center"/>
          </w:tcPr>
          <w:p w14:paraId="274B95D3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2523" w:type="dxa"/>
            <w:vAlign w:val="center"/>
          </w:tcPr>
          <w:p w14:paraId="19BF966C" w14:textId="77777777" w:rsidR="00AF1296" w:rsidRPr="00E81F3D" w:rsidRDefault="004A6E27" w:rsidP="0082659F">
            <w:pPr>
              <w:spacing w:after="0" w:line="276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И.О. Фамилия</w:t>
            </w:r>
          </w:p>
        </w:tc>
      </w:tr>
    </w:tbl>
    <w:p w14:paraId="53512149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A76D2BF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B7FD26F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21B8DF7E" w14:textId="77777777" w:rsidR="00AF1296" w:rsidRDefault="00AF1296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4C629F4B" w14:textId="77777777" w:rsidR="00E81F3D" w:rsidRDefault="00E81F3D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7E85D4C3" w14:textId="77777777" w:rsidR="00E81F3D" w:rsidRDefault="00E81F3D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F4038D8" w14:textId="77777777" w:rsidR="00AF1296" w:rsidRDefault="004A6E27" w:rsidP="0082659F">
      <w:pPr>
        <w:spacing w:after="0" w:line="276" w:lineRule="auto"/>
        <w:jc w:val="center"/>
        <w:rPr>
          <w:rFonts w:ascii="Times New Roman" w:eastAsia="Calibri" w:hAnsi="Times New Roman" w:cs="Times New Roman"/>
          <w:sz w:val="28"/>
          <w:szCs w:val="28"/>
        </w:rPr>
        <w:sectPr w:rsidR="00AF1296">
          <w:footerReference w:type="default" r:id="rId9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8"/>
          <w:szCs w:val="28"/>
        </w:rPr>
        <w:t>Томск – 2026</w:t>
      </w:r>
    </w:p>
    <w:p w14:paraId="0DD1A7FD" w14:textId="77777777" w:rsidR="00155329" w:rsidRDefault="00155329" w:rsidP="0040691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lastRenderedPageBreak/>
        <w:t>Цель работы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F264F94" w14:textId="77777777" w:rsidR="00762107" w:rsidRPr="00F46C06" w:rsidRDefault="00F46C06" w:rsidP="00406913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Получение навыков анализа первичных данных и определение признаков взаимосвязи (EDA), понимания моделей: линейная регрессия, дерево решений, CatBoost, XGBoost, нейронные сети (MLP) и умения разрабатывать программу на языке Python для реализации представленных моделей.</w:t>
      </w:r>
    </w:p>
    <w:p w14:paraId="3BC7C339" w14:textId="77777777" w:rsidR="00F46C06" w:rsidRDefault="00F46C06" w:rsidP="0040691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9992F1B" w14:textId="77777777" w:rsidR="005B69B8" w:rsidRDefault="004A6E27" w:rsidP="0040691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Задачи:</w:t>
      </w:r>
    </w:p>
    <w:p w14:paraId="04B11101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Описать датасет и определить влияние признаков и выбрать признаки, которые наиболее подходят для поставленной задачи предсказания (EDA). </w:t>
      </w:r>
    </w:p>
    <w:p w14:paraId="17E5FFF3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Построить пайплйан (DVC) исходя из результатов EDA. </w:t>
      </w:r>
    </w:p>
    <w:p w14:paraId="6D98C3AC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3) Реализовать линейную регрессию, определить весы, метрики и ошибки. </w:t>
      </w:r>
    </w:p>
    <w:p w14:paraId="189798BF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4) Реализовать дерево решений, определить метрики и ошибки. Привести рисунок первых узлов дерева решений. </w:t>
      </w:r>
    </w:p>
    <w:p w14:paraId="0ACB8339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5) Реализовать CatBoost, определить метрики и ошибки. Выгрузить Feature Importance. </w:t>
      </w:r>
    </w:p>
    <w:p w14:paraId="3C75DF26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6) Реализовать XGBoost, определить метрики и ошибки. Выгрузить Feature Importance. </w:t>
      </w:r>
    </w:p>
    <w:p w14:paraId="10FE8C8D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7) Реализовать нейронную сети, определить метрики, ошибки, кривые обучения, гимтограммы весов с интерпретацией и график из Tensorboard. </w:t>
      </w:r>
    </w:p>
    <w:p w14:paraId="1062A53D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8) Выгрузить конечный вычислительный граф DVC. </w:t>
      </w:r>
    </w:p>
    <w:p w14:paraId="3369C87D" w14:textId="77777777" w:rsidR="00F46C06" w:rsidRP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9) Построить сводную таблицу с метриками и сделать вывод какая модель отработала лучше и почему. </w:t>
      </w:r>
    </w:p>
    <w:p w14:paraId="7C3D2724" w14:textId="77777777" w:rsidR="00AF129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10) Сделать вывод по работе.</w:t>
      </w:r>
    </w:p>
    <w:p w14:paraId="51139812" w14:textId="77777777" w:rsidR="00F46C06" w:rsidRDefault="00F46C06" w:rsidP="0040691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7BDDE73" w14:textId="77777777" w:rsidR="00F46C06" w:rsidRPr="00406913" w:rsidRDefault="00F46C06" w:rsidP="0040691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NewRomanPS-BoldMT" w:eastAsia="Times New Roman" w:hAnsi="TimesNewRomanPS-BoldMT" w:cs="Times New Roman"/>
          <w:color w:val="000000"/>
          <w:sz w:val="28"/>
          <w:szCs w:val="28"/>
          <w:lang w:eastAsia="ru-RU"/>
        </w:rPr>
        <w:t xml:space="preserve">Анализ данных </w:t>
      </w:r>
    </w:p>
    <w:p w14:paraId="4A0BE1E8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После проведенного анализа данных должно быть понятно: </w:t>
      </w:r>
    </w:p>
    <w:p w14:paraId="44E64C22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1) Какие признаки будут использованы для предсказания и почему? </w:t>
      </w:r>
    </w:p>
    <w:p w14:paraId="52039FCC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2) Как будут преобразованы выбранные признаки и почему? </w:t>
      </w:r>
    </w:p>
    <w:p w14:paraId="70164114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3) Оценить значимость каждого признака? </w:t>
      </w:r>
    </w:p>
    <w:p w14:paraId="20CB92A8" w14:textId="77777777" w:rsidR="00F46C06" w:rsidRPr="00F46C06" w:rsidRDefault="00F46C06" w:rsidP="0040691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конце EDA должен быть полный и исчерпывающий вывод о том, какие данные и как будет решаться поставленная задача.</w:t>
      </w:r>
    </w:p>
    <w:p w14:paraId="3CC5EA35" w14:textId="77777777" w:rsidR="00F46C06" w:rsidRDefault="00F46C06" w:rsidP="0040691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0FB6CF6B" w14:textId="77777777" w:rsidR="00AF1296" w:rsidRDefault="004A6E27" w:rsidP="0040691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</w:rPr>
        <w:t>Ход работы</w:t>
      </w:r>
    </w:p>
    <w:p w14:paraId="1671EE92" w14:textId="77777777" w:rsidR="00892BFC" w:rsidRDefault="00892BFC" w:rsidP="00406913">
      <w:pPr>
        <w:spacing w:after="0" w:line="360" w:lineRule="auto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33FFF61" w14:textId="77777777" w:rsidR="007C2326" w:rsidRPr="00881661" w:rsidRDefault="00890359" w:rsidP="00892BFC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1. Контекст</w:t>
      </w:r>
    </w:p>
    <w:p w14:paraId="79351F53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Согласно варианту № 2 предложен датасет insurance.csv.</w:t>
      </w:r>
    </w:p>
    <w:p w14:paraId="05FFB35C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Набор данных содержит информацию о медицинских страховых расходах клиентов в США. Задача — предсказать индивидуальные медицинские расходы (charges) на основе демографических и медицинских характеристик застрахованного лица:</w:t>
      </w:r>
    </w:p>
    <w:p w14:paraId="3D907BCE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age — возраст основного выгодоприобретателя (лет);</w:t>
      </w:r>
    </w:p>
    <w:p w14:paraId="6AEA6E31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sex — пол застрахованного: male (мужской), female (женский);</w:t>
      </w:r>
    </w:p>
    <w:p w14:paraId="3E923E45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bmi — индекс массы тела (кг/м²); норма: 18,5–24,9;</w:t>
      </w:r>
    </w:p>
    <w:p w14:paraId="0B6BA946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children — количество детей/иждивенцев, охваченных страхованием;</w:t>
      </w:r>
    </w:p>
    <w:p w14:paraId="3C498B7E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smoker — является ли застрахованный курильщиком: yes/no;</w:t>
      </w:r>
    </w:p>
    <w:p w14:paraId="6C7928ED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region — </w:t>
      </w:r>
      <w:r>
        <w:rPr>
          <w:rFonts w:ascii="Times New Roman" w:hAnsi="Times New Roman" w:cs="Times New Roman"/>
          <w:color w:val="000000"/>
          <w:sz w:val="28"/>
          <w:szCs w:val="28"/>
        </w:rPr>
        <w:t>регион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проживания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США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northeast, northwest, southeast, southwest;</w:t>
      </w:r>
    </w:p>
    <w:p w14:paraId="7F240939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charges — индивидуальные медицинские расходы ($) — целевая переменная.</w:t>
      </w:r>
    </w:p>
    <w:p w14:paraId="2482DD19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92BFC">
        <w:rPr>
          <w:rFonts w:ascii="Times New Roman" w:hAnsi="Times New Roman" w:cs="Times New Roman"/>
          <w:b/>
          <w:bCs/>
          <w:color w:val="000000"/>
          <w:sz w:val="28"/>
          <w:szCs w:val="28"/>
        </w:rPr>
        <w:t>Задание: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предсказать индивидуальные медицинские расходы на основе предоставленных данных. Реализовать линейную регрессию, дерево решений, CatBoost, XGBoost и нейронную сеть (MLP).</w:t>
      </w:r>
    </w:p>
    <w:p w14:paraId="0657CF12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7FF48F6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06DB966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EB34EEF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3658050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787E458" w14:textId="77777777" w:rsidR="00892BFC" w:rsidRDefault="00892BFC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10F059B5" w14:textId="234FC622" w:rsidR="00892BFC" w:rsidRPr="00881661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2. Первичный анализ данных (EDA)</w:t>
      </w:r>
    </w:p>
    <w:p w14:paraId="104B7C72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 загрузке датасета insurance.csv обнаружено 1244 записи и 7 признаков, включая целевой charges. Пропущенные значения отсутствуют — датасет готов к обработке.</w:t>
      </w:r>
    </w:p>
    <w:p w14:paraId="3AF1E0BB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 помощью инструмента Jupyter Notebook проведём начальный EDA.</w:t>
      </w:r>
    </w:p>
    <w:p w14:paraId="6C472C10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Загрузка данных с помощью метода df = pd.read_csv('data/insurance.csv');</w:t>
      </w:r>
    </w:p>
    <w:p w14:paraId="0172629E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Информация по первым строкам данных с помощью df.head();</w:t>
      </w:r>
    </w:p>
    <w:p w14:paraId="1C3E042B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Применение метода info() — для получения краткого описания данных: 7 признаков, из них 4 числовых (age, bmi, children, charges) и 3 категориальных (sex, smoker, region). Пропущенных значений нет.</w:t>
      </w:r>
    </w:p>
    <w:p w14:paraId="1232A504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Применение метода value_counts() для изучения категориальных признаков: smoker — 254 курильщика (20,4%), 990 некурящих (79,6%); sex — 625 мужчин (50,2%), 619 женщин (49,8%); region — southeast 336 (27%), southwest 309 (25%), northwest 302 (24%), northeast 297 (24%).</w:t>
      </w:r>
    </w:p>
    <w:p w14:paraId="3BF13CB1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Применение метода describe() для сводки по числовым атрибутам: charges — среднее $13 198, медиана $9 382, min $1 122, max $63 770. Распределение charges сильно правостороннее.</w:t>
      </w:r>
    </w:p>
    <w:p w14:paraId="30B23745" w14:textId="77777777" w:rsidR="007C2326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получения гистограмм для всех атрибутов используется метод hist(). Гистограммы на рисунке 1 показывают количество образцов (по вертикальной оси), которые имеют заданный диапазон значений (по горизонтальной оси):</w:t>
      </w:r>
    </w:p>
    <w:p w14:paraId="3FFF0F82" w14:textId="77777777" w:rsidR="007C2326" w:rsidRDefault="00D86EE8">
      <w:pPr>
        <w:jc w:val="center"/>
      </w:pPr>
      <w:r>
        <w:rPr>
          <w:noProof/>
        </w:rPr>
        <w:lastRenderedPageBreak/>
        <w:drawing>
          <wp:inline distT="0" distB="0" distL="0" distR="0" wp14:anchorId="6BCD38A3" wp14:editId="441C2D59">
            <wp:extent cx="5939790" cy="3927475"/>
            <wp:effectExtent l="0" t="0" r="3810" b="0"/>
            <wp:docPr id="9" name="Рисунок 9" descr="Изображение выглядит как текст, диаграмма, График, линия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диаграмма, График, линия  Контент, сгенерированный ИИ, может содержать ошибки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2C5F8" w14:textId="77777777" w:rsidR="007C2326" w:rsidRPr="00881661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 – Гистограммы числовых признаков</w:t>
      </w:r>
    </w:p>
    <w:p w14:paraId="797BF545" w14:textId="237D4025" w:rsidR="00B72CDA" w:rsidRPr="00881661" w:rsidRDefault="00890359" w:rsidP="00B72CD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рисунку 1 можно отметить сильно правостороннее распределение расходов charges: большинство клиентов платят до $15 000, однако значительная часть имеет расходы $20 000–$60 000 — это преимущественно курильщики. Возраст (age) и ИМТ (индекс массы тела) (bmi) имеют примерно нормальное распределение.</w:t>
      </w:r>
    </w:p>
    <w:p w14:paraId="1EB39A49" w14:textId="77777777" w:rsidR="007C2326" w:rsidRPr="00881661" w:rsidRDefault="00890359" w:rsidP="00B72CDA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Построены scatter-диаграммы зависимости расходов от возраста и ИМТ с цветовым разделением по статусу курения рисунок 2:</w:t>
      </w:r>
    </w:p>
    <w:p w14:paraId="6B32A641" w14:textId="77777777" w:rsidR="007C2326" w:rsidRDefault="00D86EE8">
      <w:pPr>
        <w:jc w:val="center"/>
      </w:pPr>
      <w:r>
        <w:rPr>
          <w:noProof/>
        </w:rPr>
        <w:drawing>
          <wp:inline distT="0" distB="0" distL="0" distR="0" wp14:anchorId="73C6F257" wp14:editId="324BEA71">
            <wp:extent cx="5939790" cy="2106930"/>
            <wp:effectExtent l="0" t="0" r="3810" b="7620"/>
            <wp:docPr id="8" name="Рисунок 8" descr="Изображение выглядит как текст, линия, График, снимок экрана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линия, График, снимок экрана  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F8C0" w14:textId="77777777" w:rsidR="007C2326" w:rsidRPr="00881661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 – Зависимость страховых расходов от возраста и ИМТ</w:t>
      </w:r>
    </w:p>
    <w:p w14:paraId="38F393A0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Из scatter-диаграмм на рисунке 2 видно: курильщики (красные точки) имеют расходы, в 3–4 раза превышающие расходы некурящих при тех же значениях возраста и ИМТ. Особенно заметны три кластера: некурящие с низким ИМТ, некурящие с высоким ИМТ и курильщики.</w:t>
      </w:r>
    </w:p>
    <w:p w14:paraId="73732B9A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Вычисление стандартного коэффициента корреляции Пирсона (Pearson's r) с применением метода corr();</w:t>
      </w:r>
    </w:p>
    <w:p w14:paraId="245CA1EB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Построена тепловая карта корреляций числовых признаков рисунок 3:</w:t>
      </w:r>
    </w:p>
    <w:p w14:paraId="10BC684D" w14:textId="77777777" w:rsidR="007C2326" w:rsidRDefault="00D86EE8">
      <w:pPr>
        <w:jc w:val="center"/>
      </w:pPr>
      <w:r>
        <w:rPr>
          <w:noProof/>
        </w:rPr>
        <w:drawing>
          <wp:inline distT="0" distB="0" distL="0" distR="0" wp14:anchorId="256DCE30" wp14:editId="008BD8D0">
            <wp:extent cx="5939790" cy="5368925"/>
            <wp:effectExtent l="0" t="0" r="3810" b="3175"/>
            <wp:docPr id="7" name="Рисунок 7" descr="Изображение выглядит как текст, снимок экрана, Прямоугольник, прямоугольный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Прямоугольник, прямоугольный  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00BB" w14:textId="77777777" w:rsidR="007C2326" w:rsidRPr="00881661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– Корреляционная матрица признаков</w:t>
      </w:r>
    </w:p>
    <w:p w14:paraId="5FFAC698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 матрицы корреляций на рисунке 3 видно: smoker имеет наибольшую корреляцию с расходами (+0,786) — статус курения является ключевым предиктором. Значимые положительные корреляции также у age (+0,294) и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bmi (+0,200). Признаки sex, children, region имеют слабую корреляцию с таргетом.</w:t>
      </w:r>
    </w:p>
    <w:p w14:paraId="32A1AC0E" w14:textId="77777777" w:rsidR="007C2326" w:rsidRPr="00881661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 по EDA</w:t>
      </w:r>
    </w:p>
    <w:p w14:paraId="7F527212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 исходного датасета для построения модели отобраны все признаки, но категориальные требуют преобразований.</w:t>
      </w:r>
    </w:p>
    <w:p w14:paraId="18EF0657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Ключевой предиктор — статус курения (smoker, r=+0,786). Логика проста: курение прямо связано с более высокими медицинскими расходами. Корреляционный анализ это подтверждает. Далее по значимости — возраст (age, r=+0,294) и ИМТ (bmi, r=+0,200).</w:t>
      </w:r>
    </w:p>
    <w:p w14:paraId="24D2FD5E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Признаки sex, children и region имеют слабую корреляцию с charges, но их влияние через взаимодействие с другими признаками может быть нелинейным, поэтому исключать их нецелесообразно.</w:t>
      </w:r>
    </w:p>
    <w:p w14:paraId="4D4EB6BF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Категориальные признаки sex (male/female) и smoker (yes/no) преобразуются в бинарные: sex → 0/1, smoker → 0/1. Признак region (4 категории) преобразуется методом One-Hot Encoding в 4 бинарные колонки.</w:t>
      </w:r>
    </w:p>
    <w:p w14:paraId="5FC58EAF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После One-Hot Encoding получается 9 числовых признаков. Пропуски отсутствуют — заполнение медианой не требуется. Для деревьев решений и бустинга нормализация не нужна. Для линейной регрессии и нейронной сети (MLP) применяется StandardScaler.</w:t>
      </w:r>
    </w:p>
    <w:p w14:paraId="38FFAC7C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Данные разделяются на три части в пропорции 60/20/20: обучающую, валидационную и тестовую выборки. Разбивка: 746 / 249 / 249 записей (random_state=42). Таким образом, после EDA чётко понимаем, какие данные используются, как они преобразуются и какие факторы наиболее важны.</w:t>
      </w:r>
    </w:p>
    <w:p w14:paraId="338D21D8" w14:textId="77777777" w:rsidR="00B72CDA" w:rsidRPr="00881661" w:rsidRDefault="00B72CD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388F3E1" w14:textId="77777777" w:rsidR="007C2326" w:rsidRPr="00881661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3. Подготовка данных. Построение пайплайна (DVC)</w:t>
      </w:r>
    </w:p>
    <w:p w14:paraId="7800C89D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автоматизации процесса подготовки данных и обучения моделей использован DVC (Data Version Control). Пайплайн состоит из нескольких последовательных этапов, каждый из которых реализован в отдельном Python-скрипте в папке src/. Такая модульная структура обеспечивает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воспроизводимость экспериментов и удобство модификации отдельных шагов.</w:t>
      </w:r>
    </w:p>
    <w:p w14:paraId="511D32FC" w14:textId="77777777" w:rsidR="007C2326" w:rsidRPr="00B72CDA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CDA">
        <w:rPr>
          <w:rFonts w:ascii="Times New Roman" w:hAnsi="Times New Roman" w:cs="Times New Roman"/>
          <w:color w:val="000000"/>
          <w:sz w:val="28"/>
          <w:szCs w:val="28"/>
        </w:rPr>
        <w:t>Этап 1: Загрузка данных (src/load_data.py)</w:t>
      </w:r>
    </w:p>
    <w:p w14:paraId="6839C270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копирование исходного файла в рабочую директорию.</w:t>
      </w:r>
    </w:p>
    <w:p w14:paraId="0AE53B2D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os.makedirs('data', exist_ok=True)</w:t>
      </w:r>
    </w:p>
    <w:p w14:paraId="171BE3D3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shutil.copy2('data/insurance.csv', 'data/raw_data.csv')</w:t>
      </w:r>
    </w:p>
    <w:p w14:paraId="23FFCB27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df = pd.read_csv('data/raw_data.csv')</w:t>
      </w:r>
    </w:p>
    <w:p w14:paraId="2721652C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создаётся папка data, исходный файл копируется как raw_data.csv, после чего выполняется проверка успешности загрузки — вывод формы датасета и первых строк.</w:t>
      </w:r>
    </w:p>
    <w:p w14:paraId="4732FFD5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data/raw_data.csv — исходные данные в неизменном виде (1244 строки, 7 признаков).</w:t>
      </w:r>
    </w:p>
    <w:p w14:paraId="0A8D66B9" w14:textId="77777777" w:rsidR="007C2326" w:rsidRPr="00B72CDA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72CDA">
        <w:rPr>
          <w:rFonts w:ascii="Times New Roman" w:hAnsi="Times New Roman" w:cs="Times New Roman"/>
          <w:color w:val="000000"/>
          <w:sz w:val="28"/>
          <w:szCs w:val="28"/>
        </w:rPr>
        <w:t>Этап 2: Предобработка данных (src/preprocess.py)</w:t>
      </w:r>
    </w:p>
    <w:p w14:paraId="6DAA809A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кодирование категориальных признаков, проверка пропусков.</w:t>
      </w:r>
    </w:p>
    <w:p w14:paraId="41147308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88DC0B7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sex → бинарный признак (male=1, female=0);</w:t>
      </w:r>
    </w:p>
    <w:p w14:paraId="0126F8E9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smoker → бинарный признак (yes=1, no=0);</w:t>
      </w:r>
    </w:p>
    <w:p w14:paraId="4F27C09C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region → One-Hot Encoding (4 </w:t>
      </w:r>
      <w:r>
        <w:rPr>
          <w:rFonts w:ascii="Times New Roman" w:hAnsi="Times New Roman" w:cs="Times New Roman"/>
          <w:color w:val="000000"/>
          <w:sz w:val="28"/>
          <w:szCs w:val="28"/>
        </w:rPr>
        <w:t>дамми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/>
          <w:sz w:val="28"/>
          <w:szCs w:val="28"/>
        </w:rPr>
        <w:t>переменные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region_northeast, region_northwest, region_southeast, region_southwest);</w:t>
      </w:r>
    </w:p>
    <w:p w14:paraId="431502D4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Пропуски отсутствуют — заполнение не требуется.</w:t>
      </w:r>
    </w:p>
    <w:p w14:paraId="181A6260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data/processed_data.csv — 1244 строки, 9 числовых признаков + таргет.</w:t>
      </w:r>
    </w:p>
    <w:p w14:paraId="473CAACE" w14:textId="77777777" w:rsidR="007C2326" w:rsidRPr="00534AB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color w:val="000000"/>
          <w:sz w:val="28"/>
          <w:szCs w:val="28"/>
        </w:rPr>
        <w:t>Этап 3: Создание новых признаков (src/feature_engineering.py)</w:t>
      </w:r>
    </w:p>
    <w:p w14:paraId="7D7187EF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отбор информативных признаков по результатам корреляционного анализа.</w:t>
      </w:r>
    </w:p>
    <w:p w14:paraId="0778D9A2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все 9 числовых признаков информативны — исключений нет. Сохраняются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age, sex, bmi, children, smoker, region_northeast, region_northwest, region_southeast, region_southwest.</w:t>
      </w:r>
    </w:p>
    <w:p w14:paraId="4241CE6E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data/featured_data.csv — 9 признаков + целевая переменная.</w:t>
      </w:r>
    </w:p>
    <w:p w14:paraId="71991CBD" w14:textId="77777777" w:rsidR="007C2326" w:rsidRPr="00534AB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color w:val="000000"/>
          <w:sz w:val="28"/>
          <w:szCs w:val="28"/>
        </w:rPr>
        <w:lastRenderedPageBreak/>
        <w:t>Этап 4: Разделение данных (src/split_data.py)</w:t>
      </w:r>
    </w:p>
    <w:p w14:paraId="19F06324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разделение на обучающую, валидационную и тестовую выборки. Нормализация для LR и NN.</w:t>
      </w:r>
    </w:p>
    <w:p w14:paraId="361825E2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77225B8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Данные делятся в пропорции 60/20/20 </w:t>
      </w:r>
    </w:p>
    <w:p w14:paraId="511DDCC8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линейной регрессии и нейронной сети применяется нормализация StandardScaler;</w:t>
      </w:r>
    </w:p>
    <w:p w14:paraId="01ABD5CD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сохраняется в 9 отдельных файлов.</w:t>
      </w:r>
    </w:p>
    <w:p w14:paraId="3835D797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49C8597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X_train.csv, y_train.csv (746 </w:t>
      </w:r>
      <w:r>
        <w:rPr>
          <w:rFonts w:ascii="Times New Roman" w:hAnsi="Times New Roman" w:cs="Times New Roman"/>
          <w:color w:val="000000"/>
          <w:sz w:val="28"/>
          <w:szCs w:val="28"/>
        </w:rPr>
        <w:t>записей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03BDB226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X_val.csv, y_val.csv (249 </w:t>
      </w:r>
      <w:r>
        <w:rPr>
          <w:rFonts w:ascii="Times New Roman" w:hAnsi="Times New Roman" w:cs="Times New Roman"/>
          <w:color w:val="000000"/>
          <w:sz w:val="28"/>
          <w:szCs w:val="28"/>
        </w:rPr>
        <w:t>записей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1F680970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X_test.csv, y_test.csv (249 </w:t>
      </w:r>
      <w:r>
        <w:rPr>
          <w:rFonts w:ascii="Times New Roman" w:hAnsi="Times New Roman" w:cs="Times New Roman"/>
          <w:color w:val="000000"/>
          <w:sz w:val="28"/>
          <w:szCs w:val="28"/>
        </w:rPr>
        <w:t>записей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);</w:t>
      </w:r>
    </w:p>
    <w:p w14:paraId="753ED8EA" w14:textId="77777777" w:rsidR="007C2326" w:rsidRPr="00881661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X_train_scaled.csv, X_val_scaled.csv, X_test_scaled.csv — </w:t>
      </w:r>
      <w:r>
        <w:rPr>
          <w:rFonts w:ascii="Times New Roman" w:hAnsi="Times New Roman" w:cs="Times New Roman"/>
          <w:color w:val="000000"/>
          <w:sz w:val="28"/>
          <w:szCs w:val="28"/>
        </w:rPr>
        <w:t>нормализованные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версии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</w:p>
    <w:p w14:paraId="071470F0" w14:textId="77777777" w:rsidR="007C2326" w:rsidRPr="00881661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 подготовки данных</w:t>
      </w:r>
    </w:p>
    <w:p w14:paraId="363D5844" w14:textId="77777777" w:rsidR="007C2326" w:rsidRPr="00881661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результате выполнения пайплайна получается полностью подготовленный датасет из 9 признаков, разделённый на три выборки. Для нейронной сети и линейной регрессии данные нормализованы с помощью StandardScaler. </w:t>
      </w:r>
    </w:p>
    <w:p w14:paraId="6A700191" w14:textId="77777777" w:rsidR="007C2326" w:rsidRDefault="007C2326">
      <w:pPr>
        <w:shd w:val="clear" w:color="auto" w:fill="FFFFFF"/>
        <w:spacing w:after="0" w:line="360" w:lineRule="auto"/>
        <w:ind w:firstLine="709"/>
        <w:jc w:val="both"/>
        <w:rPr>
          <w:color w:val="000000"/>
          <w:sz w:val="28"/>
          <w:szCs w:val="28"/>
        </w:rPr>
      </w:pPr>
    </w:p>
    <w:p w14:paraId="65F901D9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4. Реализация линейной регрессии. Определить весы, метрики и ошибки</w:t>
      </w:r>
    </w:p>
    <w:p w14:paraId="1CC8CA6F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Линейная регрессия — это базовый алгоритм машинного обучения, который предполагает линейную зависимость между признаками и целевой переменной. Математически модель выглядит так:</w:t>
      </w:r>
    </w:p>
    <w:p w14:paraId="5E0ACDA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charges = w₁·age + w₂·smoker + w₃·bmi + w₄·children + ... + b₀,</w:t>
      </w:r>
    </w:p>
    <w:p w14:paraId="5F815F61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где charges — предсказанные страховые расходы ($), w₁, w₂, ..., wₙ — веса (коэффициенты) модели, а b₀ — свободный член (смещение).</w:t>
      </w:r>
    </w:p>
    <w:p w14:paraId="0134FDE9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Смысл весов: положительный вес означает, что увеличение признака ведёт к росту расходов, отрицательный — к снижению. Абсолютное значение веса показывает силу влияния. Обучение заключается в подборе весов, </w:t>
      </w: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минимизирующих сумму квадратов ошибок на обучающих данных (метод наименьших квадратов).</w:t>
      </w:r>
    </w:p>
    <w:p w14:paraId="4FBF9E58" w14:textId="77777777" w:rsidR="006C3F1A" w:rsidRPr="00CC1F28" w:rsidRDefault="006C3F1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8FD75CF" w14:textId="77777777" w:rsidR="007C2326" w:rsidRPr="00534AB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color w:val="000000"/>
          <w:sz w:val="28"/>
          <w:szCs w:val="28"/>
        </w:rPr>
        <w:t>Обучение модели (src/LR_train.py)</w:t>
      </w:r>
    </w:p>
    <w:p w14:paraId="5E9D7FCF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загрузка нормализованных тренировочных данных, обучение модели LinearRegression, расчёт метрик на обучающей выборке и сохранение модели.</w:t>
      </w:r>
    </w:p>
    <w:p w14:paraId="5B3D05EF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Сохранение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joblib.dump(model, 'models/LR_model.pkl')</w:t>
      </w:r>
    </w:p>
    <w:p w14:paraId="4F19849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Что происходит: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21000B0B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Загружаются нормализованные тренировочные данные;</w:t>
      </w:r>
    </w:p>
    <w:p w14:paraId="19B46058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Создаётся и обучается модель LinearRegression;</w:t>
      </w:r>
    </w:p>
    <w:p w14:paraId="37E0BE0D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Делаются предсказания на тех же данных;</w:t>
      </w:r>
    </w:p>
    <w:p w14:paraId="43E7C766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Рассчитываются три метрики качества;</w:t>
      </w:r>
    </w:p>
    <w:p w14:paraId="2DD96341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Модель сохраняется в файл для последующего использования.</w:t>
      </w:r>
    </w:p>
    <w:p w14:paraId="07C18E3B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обучения:</w:t>
      </w:r>
    </w:p>
    <w:p w14:paraId="277A2A3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534AB8">
        <w:rPr>
          <w:rFonts w:ascii="Times New Roman" w:hAnsi="Times New Roman" w:cs="Times New Roman"/>
          <w:color w:val="000000"/>
          <w:sz w:val="28"/>
          <w:szCs w:val="28"/>
        </w:rPr>
        <w:t xml:space="preserve">MAE: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4,354 (средняя ошибка в долларах)</w:t>
      </w:r>
    </w:p>
    <w:p w14:paraId="14B1CC48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534AB8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6,558 (среднеквадратичная ошибка)</w:t>
      </w:r>
    </w:p>
    <w:p w14:paraId="03F6B34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534AB8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,6795 (доля объяснённой дисперсии)</w:t>
      </w:r>
    </w:p>
    <w:p w14:paraId="2A47C14C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Метрики сохраняются в файл metrics/LR_metrics.json вместе с метаинформацией о модели.</w:t>
      </w:r>
    </w:p>
    <w:p w14:paraId="1DCF3DA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MAE (Mean Absolute Error)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средняя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абсолютная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ошибка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Показывает, на сколько долларов в среднем ошибается модель. Значение $4 354 означает, что типичное предсказание отличается от реальных расходов примерно на 4,4 тысячи долларов. При средней стоимости $13 198 это ошибка около 33%.</w:t>
      </w:r>
    </w:p>
    <w:p w14:paraId="327DF11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b/>
          <w:bCs/>
          <w:color w:val="000000"/>
          <w:sz w:val="28"/>
          <w:szCs w:val="28"/>
        </w:rPr>
        <w:t>RMSE (Root Mean Square Error)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— среднеквадратичная ошибка. В отличие от MAE, она возводит ошибки в квадрат перед усреднением, поэтому сильнее реагирует на выбросы. RMSE всегда ≥ MAE. Разница между RMSE ($6 558) и MAE ($4 354) указывает на наличие случаев, где модель ошибается существенно.</w:t>
      </w:r>
    </w:p>
    <w:p w14:paraId="2497A227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R² (коэффициент детерминации)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— значение 0,6795 означает, что модель объясняет 68,0% изменчивости страховых расходов. Остальные 32%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приходятся на нелинейные зависимости, которые линейная модель не улавливает.</w:t>
      </w:r>
    </w:p>
    <w:p w14:paraId="683489FB" w14:textId="77777777" w:rsidR="007C2326" w:rsidRPr="00534AB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color w:val="000000"/>
          <w:sz w:val="28"/>
          <w:szCs w:val="28"/>
        </w:rPr>
        <w:t>Валидация модели (src/LR_val.py)</w:t>
      </w:r>
    </w:p>
    <w:p w14:paraId="429E5DE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проверка качества модели на валидационной выборке, которая не участвовала в обучении.</w:t>
      </w:r>
    </w:p>
    <w:p w14:paraId="5084C965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Загрузка модели и валидационных данных, предсказания и метрики.</w:t>
      </w:r>
    </w:p>
    <w:p w14:paraId="112F122B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валидации:</w:t>
      </w:r>
    </w:p>
    <w:p w14:paraId="55D8B35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534AB8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4,396</w:t>
      </w:r>
    </w:p>
    <w:p w14:paraId="7565FC61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34AB8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534AB8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,7452</w:t>
      </w:r>
    </w:p>
    <w:p w14:paraId="64901045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Метрики на валидации немного хуже, чем на обучении, что нормально. Разница в R² составляет 0,0265, что говорит об отсутствии серьёзного переобучения.</w:t>
      </w:r>
    </w:p>
    <w:p w14:paraId="410F5628" w14:textId="77777777" w:rsidR="006C3F1A" w:rsidRPr="00CC1F28" w:rsidRDefault="006C3F1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5CD0ACD" w14:textId="77777777" w:rsidR="007C2326" w:rsidRPr="006C3F1A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3F1A">
        <w:rPr>
          <w:rFonts w:ascii="Times New Roman" w:hAnsi="Times New Roman" w:cs="Times New Roman"/>
          <w:color w:val="000000"/>
          <w:sz w:val="28"/>
          <w:szCs w:val="28"/>
        </w:rPr>
        <w:t>Тестирование модели (src/LR_test.py)</w:t>
      </w:r>
    </w:p>
    <w:p w14:paraId="262404E2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финальная оценка качества модели на тестовой выборке, которая используется только один раз в конце эксперимента.</w:t>
      </w:r>
    </w:p>
    <w:p w14:paraId="4EDC2499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теста:</w:t>
      </w:r>
    </w:p>
    <w:p w14:paraId="6E74DAE5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C3F1A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4,354</w:t>
      </w:r>
    </w:p>
    <w:p w14:paraId="13FE70D1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6C3F1A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6,558</w:t>
      </w:r>
    </w:p>
    <w:p w14:paraId="233AAB8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3F1A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6C3F1A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,6795</w:t>
      </w:r>
    </w:p>
    <w:p w14:paraId="1CD2932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Метрики на тесте практически совпадают с метриками на обучении. Разница между train и test R² составляет 0,0923 — это приемлемое значение переобучения для линейной модели. Модель не запомнила данные и способна обобщаться.</w:t>
      </w:r>
    </w:p>
    <w:p w14:paraId="55646C2D" w14:textId="77777777" w:rsidR="007C2326" w:rsidRPr="006C3F1A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3F1A">
        <w:rPr>
          <w:rFonts w:ascii="Times New Roman" w:hAnsi="Times New Roman" w:cs="Times New Roman"/>
          <w:color w:val="000000"/>
          <w:sz w:val="28"/>
          <w:szCs w:val="28"/>
        </w:rPr>
        <w:t>Анализ весов модели (src/LR_analyze.py)</w:t>
      </w:r>
    </w:p>
    <w:p w14:paraId="0896E3D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Назначение: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интерпретация полученных коэффициентов и оценка реального влияния признаков.</w:t>
      </w:r>
    </w:p>
    <w:p w14:paraId="1FAFCC15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Свободный член b₀ = $13 256,21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18EE44E4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09B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Признак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5AE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Коэффициент ($)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6AE0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означает</w:t>
            </w:r>
          </w:p>
        </w:tc>
      </w:tr>
      <w:tr w:rsidR="007C2326" w14:paraId="26425F7A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5A13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924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+9 788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6525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Курение увеличивает расходы на $9 788</w:t>
            </w:r>
          </w:p>
        </w:tc>
      </w:tr>
      <w:tr w:rsidR="007C2326" w14:paraId="64CAAB80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58CC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7B19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+3 546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109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год жизни +$3 546 к расходам</w:t>
            </w:r>
          </w:p>
        </w:tc>
      </w:tr>
      <w:tr w:rsidR="007C2326" w14:paraId="2087D8C3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2393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075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+2 172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6870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Каждая единица ИМТ +$2 172</w:t>
            </w:r>
          </w:p>
        </w:tc>
      </w:tr>
      <w:tr w:rsidR="007C2326" w14:paraId="7B03B129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7EE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BB3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+488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1F4A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Каждый ребёнок +$488</w:t>
            </w:r>
          </w:p>
        </w:tc>
      </w:tr>
      <w:tr w:rsidR="007C2326" w14:paraId="44C60689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73D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region_northeast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17E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+184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ADAB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Северо-восток дороже</w:t>
            </w:r>
          </w:p>
        </w:tc>
      </w:tr>
      <w:tr w:rsidR="007C2326" w14:paraId="43FD9A33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57E1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2839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−170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AFF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Мужчины платят немного меньше</w:t>
            </w:r>
          </w:p>
        </w:tc>
      </w:tr>
      <w:tr w:rsidR="007C2326" w14:paraId="7A120945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174B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region_southeast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505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−210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2A5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Юго-восток дешевле</w:t>
            </w:r>
          </w:p>
        </w:tc>
      </w:tr>
    </w:tbl>
    <w:p w14:paraId="20FA88B7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1 – Коэффициенты модели линейной регрессии (после нормализации)</w:t>
      </w:r>
    </w:p>
    <w:p w14:paraId="465B96A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6C3F1A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самый важный предиктор — статус курения (smoker, +$9788). Это подтверждает корреляционный анализ EDA (r=+0,786). Возраст и ИМТ также значимы. Регион и пол имеют незначительное влияние.</w:t>
      </w:r>
    </w:p>
    <w:p w14:paraId="42AEFA54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Достоинства модели:</w:t>
      </w:r>
    </w:p>
    <w:p w14:paraId="4DC63FCE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Простая и интерпретируемая — точно знаем, как каждый признак влияет на расходы;</w:t>
      </w:r>
    </w:p>
    <w:p w14:paraId="498AB321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Быстрое обучение — занимает секунды;</w:t>
      </w:r>
    </w:p>
    <w:p w14:paraId="6906C50A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Нет серьёзного переобучения — разница train/test R² всего 0,0923.</w:t>
      </w:r>
    </w:p>
    <w:p w14:paraId="43C1F87C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Недостатки:</w:t>
      </w:r>
    </w:p>
    <w:p w14:paraId="03667D73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Невысокая точность — R² = 0,68, MAE &gt; $4 000;</w:t>
      </w:r>
    </w:p>
    <w:p w14:paraId="0DE7546F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Предполагает линейность — не улавливает взаимодействие smoker × bmi;</w:t>
      </w:r>
    </w:p>
    <w:p w14:paraId="7E9EEDE1" w14:textId="77777777" w:rsidR="007C2326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Чувствительна к выбросам.</w:t>
      </w:r>
    </w:p>
    <w:p w14:paraId="7BC2D0AD" w14:textId="77777777" w:rsidR="006C3F1A" w:rsidRDefault="006C3F1A" w:rsidP="006C3F1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E36D56E" w14:textId="77777777" w:rsidR="006C3F1A" w:rsidRDefault="006C3F1A" w:rsidP="006C3F1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F591213" w14:textId="77777777" w:rsidR="006C3F1A" w:rsidRPr="008C506A" w:rsidRDefault="006C3F1A" w:rsidP="006C3F1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 w:rsidRPr="008C506A">
        <w:rPr>
          <w:b/>
          <w:bCs/>
          <w:color w:val="000000"/>
          <w:sz w:val="28"/>
          <w:szCs w:val="28"/>
        </w:rPr>
        <w:lastRenderedPageBreak/>
        <w:t>Ключевые факторы по версии линейной регрессии:</w:t>
      </w:r>
    </w:p>
    <w:p w14:paraId="0A873086" w14:textId="649E2720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smoker</w:t>
      </w:r>
      <w:proofErr w:type="spellEnd"/>
      <w:r w:rsidRPr="00416B24">
        <w:rPr>
          <w:rFonts w:ascii="Times New Roman" w:hAnsi="Times New Roman" w:cs="Times New Roman"/>
          <w:color w:val="000000"/>
          <w:sz w:val="28"/>
          <w:szCs w:val="28"/>
        </w:rPr>
        <w:t xml:space="preserve"> (статус курения) — самый значимый фактор: курильщики платят в среднем на $9 788 больше некурящих</w:t>
      </w:r>
    </w:p>
    <w:p w14:paraId="7F5D402B" w14:textId="23C2B7B7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age</w:t>
      </w:r>
      <w:proofErr w:type="spellEnd"/>
      <w:r w:rsidRPr="00416B24">
        <w:rPr>
          <w:rFonts w:ascii="Times New Roman" w:hAnsi="Times New Roman" w:cs="Times New Roman"/>
          <w:color w:val="000000"/>
          <w:sz w:val="28"/>
          <w:szCs w:val="28"/>
        </w:rPr>
        <w:t xml:space="preserve"> (возраст) — каждый год жизни увеличивает расходы на $3 546</w:t>
      </w:r>
    </w:p>
    <w:p w14:paraId="3773BA5E" w14:textId="6D4A7C63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bmi</w:t>
      </w:r>
      <w:proofErr w:type="spellEnd"/>
      <w:r w:rsidRPr="00416B24">
        <w:rPr>
          <w:rFonts w:ascii="Times New Roman" w:hAnsi="Times New Roman" w:cs="Times New Roman"/>
          <w:color w:val="000000"/>
          <w:sz w:val="28"/>
          <w:szCs w:val="28"/>
        </w:rPr>
        <w:t xml:space="preserve"> (индекс массы тела) — каждая единица ИМТ добавляет $2 172 к расходам</w:t>
      </w:r>
    </w:p>
    <w:p w14:paraId="6DC16EA7" w14:textId="66CA7FA4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children</w:t>
      </w:r>
      <w:proofErr w:type="spellEnd"/>
      <w:r w:rsidRPr="00416B24">
        <w:rPr>
          <w:rFonts w:ascii="Times New Roman" w:hAnsi="Times New Roman" w:cs="Times New Roman"/>
          <w:color w:val="000000"/>
          <w:sz w:val="28"/>
          <w:szCs w:val="28"/>
        </w:rPr>
        <w:t xml:space="preserve"> (количество детей) — каждый ребёнок увеличивает расходы на $488</w:t>
      </w:r>
    </w:p>
    <w:p w14:paraId="30BEF9F3" w14:textId="7CA9BEC5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region</w:t>
      </w:r>
      <w:proofErr w:type="spellEnd"/>
      <w:r w:rsidRPr="00416B24">
        <w:rPr>
          <w:rFonts w:ascii="Times New Roman" w:hAnsi="Times New Roman" w:cs="Times New Roman"/>
          <w:color w:val="000000"/>
          <w:sz w:val="28"/>
          <w:szCs w:val="28"/>
        </w:rPr>
        <w:t xml:space="preserve"> (регион) — влияние незначительно (разница до $400)</w:t>
      </w:r>
    </w:p>
    <w:p w14:paraId="5520993A" w14:textId="47873029" w:rsidR="00416B24" w:rsidRPr="00416B24" w:rsidRDefault="00416B24" w:rsidP="00416B24">
      <w:pPr>
        <w:pStyle w:val="a8"/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sex</w:t>
      </w:r>
      <w:proofErr w:type="spellEnd"/>
      <w:r w:rsidRPr="00416B24">
        <w:rPr>
          <w:rFonts w:ascii="Times New Roman" w:hAnsi="Times New Roman" w:cs="Times New Roman"/>
          <w:color w:val="000000"/>
          <w:sz w:val="28"/>
          <w:szCs w:val="28"/>
        </w:rPr>
        <w:t xml:space="preserve"> (пол) — минимальное влияние (мужчины платят на $170 меньше)</w:t>
      </w:r>
    </w:p>
    <w:p w14:paraId="5EA32C0C" w14:textId="77777777" w:rsidR="00416B24" w:rsidRPr="00416B24" w:rsidRDefault="00416B24" w:rsidP="00416B24">
      <w:pPr>
        <w:shd w:val="clear" w:color="auto" w:fill="FFFFFF"/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6B24">
        <w:rPr>
          <w:rFonts w:ascii="Times New Roman" w:hAnsi="Times New Roman" w:cs="Times New Roman"/>
          <w:color w:val="000000"/>
          <w:sz w:val="28"/>
          <w:szCs w:val="28"/>
        </w:rPr>
        <w:t>Таким образом, основным драйвером страховых расходов является статус курения, что полностью согласуется с результатами корреляционного анализа из EDA (r = +0,786).</w:t>
      </w:r>
    </w:p>
    <w:p w14:paraId="55DD0A89" w14:textId="77777777" w:rsidR="006C3F1A" w:rsidRPr="00CC1F28" w:rsidRDefault="006C3F1A" w:rsidP="00416B24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18BC7D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5. Реализация дерева решений</w:t>
      </w:r>
    </w:p>
    <w:p w14:paraId="7A03C2A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Дерево решений — это алгоритм машинного обучения, который работает по принципу последовательного разделения данных на основе условий. Например: «smoker = yes?» — в зависимости от ответа объект направляется в левую или правую ветку, пока не дойдёт до листа с предсказанием.</w:t>
      </w:r>
    </w:p>
    <w:p w14:paraId="7D505AAF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отличие от линейной регрессии, дерево решений способно улавливать нелинейные закономерности и взаимодействия между признаками. Оно не требует масштабирования данных и легко интерпретируется человеком.</w:t>
      </w:r>
    </w:p>
    <w:p w14:paraId="0EB3E4E3" w14:textId="77777777" w:rsidR="007C2326" w:rsidRPr="00416B24" w:rsidRDefault="00890359" w:rsidP="00416B24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6B24">
        <w:rPr>
          <w:rFonts w:ascii="Times New Roman" w:hAnsi="Times New Roman" w:cs="Times New Roman"/>
          <w:color w:val="000000"/>
          <w:sz w:val="28"/>
          <w:szCs w:val="28"/>
        </w:rPr>
        <w:t>Обучение модели дерева решений (src/DT_train.py)</w:t>
      </w:r>
    </w:p>
    <w:p w14:paraId="26608EF1" w14:textId="77777777" w:rsidR="007C2326" w:rsidRPr="00CC1F28" w:rsidRDefault="00890359" w:rsidP="00416B24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обучения:</w:t>
      </w:r>
    </w:p>
    <w:p w14:paraId="6158690C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2,153</w:t>
      </w:r>
    </w:p>
    <w:p w14:paraId="17C2E5B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3,920</w:t>
      </w:r>
    </w:p>
    <w:p w14:paraId="2AF3C76B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6B24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,8960</w:t>
      </w:r>
    </w:p>
    <w:p w14:paraId="65362C36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Сравнение с линейной регрессией (R² = 0,6795) показывает, что дерево решений справляется значительно лучше уже на этапе обучения. Это говорит о наличии нелинейных зависимостей в данных.</w:t>
      </w:r>
    </w:p>
    <w:p w14:paraId="6A4AF360" w14:textId="77777777" w:rsidR="007C2326" w:rsidRPr="00416B24" w:rsidRDefault="00890359" w:rsidP="00416B24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6B24">
        <w:rPr>
          <w:rFonts w:ascii="Times New Roman" w:hAnsi="Times New Roman" w:cs="Times New Roman"/>
          <w:color w:val="000000"/>
          <w:sz w:val="28"/>
          <w:szCs w:val="28"/>
        </w:rPr>
        <w:t>Валидация и тестирование</w:t>
      </w:r>
    </w:p>
    <w:p w14:paraId="586788F5" w14:textId="77777777" w:rsidR="007C2326" w:rsidRPr="00CC1F28" w:rsidRDefault="00890359" w:rsidP="00416B24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Результаты теста:</w:t>
      </w:r>
    </w:p>
    <w:p w14:paraId="16FE0C1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2,868</w:t>
      </w:r>
    </w:p>
    <w:p w14:paraId="2B2306E8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5,385</w:t>
      </w:r>
    </w:p>
    <w:p w14:paraId="79CCB45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16B24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,7839</w:t>
      </w:r>
    </w:p>
    <w:p w14:paraId="3D305BE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Переобучение: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,1121</w:t>
      </w:r>
    </w:p>
    <w:p w14:paraId="4AB9D2CD" w14:textId="77777777" w:rsidR="00416B24" w:rsidRDefault="00890359" w:rsidP="00416B24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Анализ переобучения: </w:t>
      </w:r>
    </w:p>
    <w:p w14:paraId="034394F4" w14:textId="55ED0108" w:rsidR="007C2326" w:rsidRDefault="00416B24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азница между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train</w:t>
      </w:r>
      <w:proofErr w:type="spellEnd"/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R²: 0,8960 – 0,7839 = 0,1121 (около 11%). </w:t>
      </w:r>
      <w:r w:rsidR="007445DC"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Это означает, что </w:t>
      </w:r>
      <w:r w:rsidR="007445DC">
        <w:rPr>
          <w:rFonts w:ascii="Times New Roman" w:hAnsi="Times New Roman" w:cs="Times New Roman"/>
          <w:color w:val="000000"/>
          <w:sz w:val="28"/>
          <w:szCs w:val="28"/>
        </w:rPr>
        <w:t>п</w:t>
      </w:r>
      <w:r w:rsidRPr="00416B24">
        <w:rPr>
          <w:rFonts w:ascii="Times New Roman" w:hAnsi="Times New Roman" w:cs="Times New Roman"/>
          <w:color w:val="000000"/>
          <w:sz w:val="28"/>
          <w:szCs w:val="28"/>
        </w:rPr>
        <w:t>араметры</w:t>
      </w:r>
      <w:r w:rsidRPr="00416B24">
        <w:rPr>
          <w:rFonts w:ascii="Times New Roman" w:hAnsi="Times New Roman" w:cs="Times New Roman"/>
          <w:i/>
          <w:iCs/>
          <w:color w:val="000000"/>
          <w:sz w:val="28"/>
          <w:szCs w:val="28"/>
        </w:rPr>
        <w:t> </w:t>
      </w:r>
      <w:r w:rsidRPr="00416B24">
        <w:rPr>
          <w:rFonts w:ascii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max_depth</w:t>
      </w:r>
      <w:proofErr w:type="spellEnd"/>
      <w:r w:rsidRPr="00416B24">
        <w:rPr>
          <w:rFonts w:ascii="Times New Roman" w:hAnsi="Times New Roman" w:cs="Times New Roman"/>
          <w:color w:val="000000"/>
          <w:sz w:val="28"/>
          <w:szCs w:val="28"/>
        </w:rPr>
        <w:t>`</w:t>
      </w:r>
      <w:r w:rsidRPr="00416B24">
        <w:rPr>
          <w:rFonts w:ascii="Times New Roman" w:hAnsi="Times New Roman" w:cs="Times New Roman"/>
          <w:i/>
          <w:iCs/>
          <w:color w:val="000000"/>
          <w:sz w:val="28"/>
          <w:szCs w:val="28"/>
        </w:rPr>
        <w:t> </w:t>
      </w:r>
      <w:r w:rsidRPr="00416B24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Pr="00416B24">
        <w:rPr>
          <w:rFonts w:ascii="Times New Roman" w:hAnsi="Times New Roman" w:cs="Times New Roman"/>
          <w:i/>
          <w:iCs/>
          <w:color w:val="000000"/>
          <w:sz w:val="28"/>
          <w:szCs w:val="28"/>
        </w:rPr>
        <w:t> </w:t>
      </w:r>
      <w:r w:rsidRPr="00416B24">
        <w:rPr>
          <w:rFonts w:ascii="Times New Roman" w:hAnsi="Times New Roman" w:cs="Times New Roman"/>
          <w:color w:val="000000"/>
          <w:sz w:val="28"/>
          <w:szCs w:val="28"/>
        </w:rPr>
        <w:t>`</w:t>
      </w:r>
      <w:proofErr w:type="spellStart"/>
      <w:r w:rsidRPr="00416B24">
        <w:rPr>
          <w:rFonts w:ascii="Times New Roman" w:hAnsi="Times New Roman" w:cs="Times New Roman"/>
          <w:color w:val="000000"/>
          <w:sz w:val="28"/>
          <w:szCs w:val="28"/>
        </w:rPr>
        <w:t>min_samples_leaf</w:t>
      </w:r>
      <w:proofErr w:type="spellEnd"/>
      <w:r w:rsidRPr="00416B24">
        <w:rPr>
          <w:rFonts w:ascii="Times New Roman" w:hAnsi="Times New Roman" w:cs="Times New Roman"/>
          <w:color w:val="000000"/>
          <w:sz w:val="28"/>
          <w:szCs w:val="28"/>
        </w:rPr>
        <w:t>` помогают контролировать переобучение, но полностью его не устраняют.</w:t>
      </w:r>
    </w:p>
    <w:p w14:paraId="33BC431F" w14:textId="77777777" w:rsidR="007445DC" w:rsidRPr="00416B24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B5FFCC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>Визуализация дерева решений (src/DT_visualize.py)</w:t>
      </w:r>
    </w:p>
    <w:p w14:paraId="2B2326E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Создание графического представления первых уровней дерева для понимания логики принятия решений представлено на рисунок 4:</w:t>
      </w:r>
    </w:p>
    <w:p w14:paraId="7E993F90" w14:textId="77777777" w:rsidR="007C2326" w:rsidRDefault="001B608A">
      <w:pPr>
        <w:jc w:val="center"/>
      </w:pPr>
      <w:r>
        <w:rPr>
          <w:noProof/>
        </w:rPr>
        <w:drawing>
          <wp:inline distT="0" distB="0" distL="0" distR="0" wp14:anchorId="10096115" wp14:editId="52DE1AFA">
            <wp:extent cx="5939790" cy="2058670"/>
            <wp:effectExtent l="0" t="0" r="3810" b="0"/>
            <wp:docPr id="6" name="Рисунок 6" descr="Изображение выглядит как диаграмма, зарисовка, линия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, зарисовка, линия  Контент, сгенерированный ИИ, может содержать ошибки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5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85FA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 – Визуализация дерева решений</w:t>
      </w:r>
    </w:p>
    <w:p w14:paraId="25A89BAB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Интерпретация первых узлов:</w:t>
      </w:r>
    </w:p>
    <w:p w14:paraId="5068AC69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Корневой узел разделяет данные по признаку smoker с порогом 0,5. Это логично — статус курения является главным предиктором расходов.</w:t>
      </w:r>
    </w:p>
    <w:p w14:paraId="5AAB2850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Левая ветка (smoker ≤ 0,5): некурящие клиенты, средние расходы около $8 000. Следующее разделение — по age или bmi.</w:t>
      </w:r>
    </w:p>
    <w:p w14:paraId="73365BA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Правая ветка (smoker &gt; 0,5): курильщики, средние расходы около $32 000. Следующее разделение — по bmi (порог 30 — граница ожирения).</w:t>
      </w:r>
    </w:p>
    <w:p w14:paraId="0767FB28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Это наглядно демонстрирует иерархию важности признаков: сначала курение, потом ИМТ, потом возраст.</w:t>
      </w:r>
    </w:p>
    <w:p w14:paraId="219EEE3D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1AD206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>Анализ важности признаков (src/DT_analyze.py)</w:t>
      </w:r>
    </w:p>
    <w:p w14:paraId="0EF7F544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Расчёт важности признаков на основе того, как часто они используются для разделения и насколько сильно уменьшают неопределённость (MSE):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33F376A5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F74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4881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Важность, %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8D8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Интерпретация</w:t>
            </w:r>
          </w:p>
        </w:tc>
      </w:tr>
      <w:tr w:rsidR="007C2326" w14:paraId="61567AF0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B626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91D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72,19%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6BF5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Доминирующий признак, корневой узел</w:t>
            </w:r>
          </w:p>
        </w:tc>
      </w:tr>
      <w:tr w:rsidR="007C2326" w14:paraId="1ABFC19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7345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F975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15,63%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C51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Второй по важности — ИМТ &gt; 30 у курильщиков</w:t>
            </w:r>
          </w:p>
        </w:tc>
      </w:tr>
      <w:tr w:rsidR="007C2326" w14:paraId="1B6A3F38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0EA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8E5E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11,26%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7879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Третий по важности — возраст</w:t>
            </w:r>
          </w:p>
        </w:tc>
      </w:tr>
      <w:tr w:rsidR="007C2326" w14:paraId="512818A7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0F2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918E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D9E2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Небольшое влияние</w:t>
            </w:r>
          </w:p>
        </w:tc>
      </w:tr>
      <w:tr w:rsidR="007C2326" w14:paraId="5F969CCB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68F2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351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0,13%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6909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Минимальное влияние</w:t>
            </w:r>
          </w:p>
        </w:tc>
      </w:tr>
      <w:tr w:rsidR="007C2326" w14:paraId="4F38A7F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9F5B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region_*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3FD8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0,09%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85D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Регион практически не влияет</w:t>
            </w:r>
          </w:p>
        </w:tc>
      </w:tr>
    </w:tbl>
    <w:p w14:paraId="4B90187A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2 – Feature Importance дерева решений</w:t>
      </w:r>
    </w:p>
    <w:p w14:paraId="7207DC2E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Дерево решений показывает лучшие результаты по всем метрикам по сравнению с линейной регрессией. Это подтверждает наличие нелинейных зависимостей: взаимодействие smoker × bmi линейная модель уловить не может.</w:t>
      </w:r>
    </w:p>
    <w:p w14:paraId="1EB23385" w14:textId="77777777" w:rsidR="007445DC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609617A" w14:textId="356F3DEC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>Ключевые выводы от дерева решений:</w:t>
      </w:r>
    </w:p>
    <w:p w14:paraId="10ED7737" w14:textId="4D8B877C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1. </w:t>
      </w:r>
      <w:proofErr w:type="spell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smoker</w:t>
      </w:r>
      <w:proofErr w:type="spellEnd"/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 — самый важный признак, корневой узел дерева разделяет курящих и некурящих</w:t>
      </w:r>
    </w:p>
    <w:p w14:paraId="0103300F" w14:textId="70932748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2. </w:t>
      </w:r>
      <w:proofErr w:type="spell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bmi</w:t>
      </w:r>
      <w:proofErr w:type="spellEnd"/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 — второй по важности признак; у курильщиков с </w:t>
      </w:r>
      <w:proofErr w:type="gram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ИМТ &gt;</w:t>
      </w:r>
      <w:proofErr w:type="gramEnd"/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 30 расходы максимальны</w:t>
      </w:r>
    </w:p>
    <w:p w14:paraId="72574FF7" w14:textId="52AD6EFF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3. </w:t>
      </w:r>
      <w:proofErr w:type="spell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age</w:t>
      </w:r>
      <w:proofErr w:type="spellEnd"/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 — третий по важности; возраст влияет на расходы как у курящих, так и у некурящих</w:t>
      </w:r>
    </w:p>
    <w:p w14:paraId="1AA3B07E" w14:textId="6A26F0DE" w:rsidR="007445DC" w:rsidRPr="007445DC" w:rsidRDefault="007445DC" w:rsidP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4. </w:t>
      </w:r>
      <w:proofErr w:type="spell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region</w:t>
      </w:r>
      <w:proofErr w:type="spellEnd"/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sex</w:t>
      </w:r>
      <w:proofErr w:type="spellEnd"/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children</w:t>
      </w:r>
      <w:proofErr w:type="spellEnd"/>
      <w:r w:rsidRPr="007445DC">
        <w:rPr>
          <w:rFonts w:ascii="Times New Roman" w:hAnsi="Times New Roman" w:cs="Times New Roman"/>
          <w:color w:val="000000"/>
          <w:sz w:val="28"/>
          <w:szCs w:val="28"/>
        </w:rPr>
        <w:t xml:space="preserve"> — влияют незначительно</w:t>
      </w:r>
    </w:p>
    <w:p w14:paraId="2A7C8B59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96C513" w14:textId="77777777" w:rsidR="00BF03A3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результаты сохранены: </w:t>
      </w:r>
    </w:p>
    <w:p w14:paraId="5D134730" w14:textId="77777777" w:rsidR="00BF03A3" w:rsidRPr="00C26091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260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Модель</w:t>
      </w:r>
      <w:r w:rsidRPr="00C26091">
        <w:rPr>
          <w:rFonts w:ascii="Times New Roman" w:hAnsi="Times New Roman" w:cs="Times New Roman"/>
          <w:color w:val="000000"/>
          <w:sz w:val="28"/>
          <w:szCs w:val="28"/>
          <w:lang w:val="en-US"/>
        </w:rPr>
        <w:t>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models</w:t>
      </w:r>
      <w:r w:rsidRPr="00C26091">
        <w:rPr>
          <w:rFonts w:ascii="Times New Roman" w:hAnsi="Times New Roman" w:cs="Times New Roman"/>
          <w:color w:val="000000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DT</w:t>
      </w:r>
      <w:r w:rsidRPr="00C26091">
        <w:rPr>
          <w:rFonts w:ascii="Times New Roman" w:hAnsi="Times New Roman" w:cs="Times New Roman"/>
          <w:color w:val="000000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</w:t>
      </w:r>
      <w:r w:rsidRPr="00C26091"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pkl</w:t>
      </w:r>
      <w:proofErr w:type="spellEnd"/>
      <w:r w:rsidRPr="00C26091">
        <w:rPr>
          <w:rFonts w:ascii="Times New Roman" w:hAnsi="Times New Roman" w:cs="Times New Roman"/>
          <w:color w:val="000000"/>
          <w:sz w:val="28"/>
          <w:szCs w:val="28"/>
          <w:lang w:val="en-US"/>
        </w:rPr>
        <w:t>`</w:t>
      </w:r>
    </w:p>
    <w:p w14:paraId="479EDBBF" w14:textId="77777777" w:rsidR="00BF03A3" w:rsidRPr="00CC1F28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Визуализация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дерева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`models/DT_tree_structure.png`</w:t>
      </w:r>
    </w:p>
    <w:p w14:paraId="34610A06" w14:textId="77777777" w:rsidR="00BF03A3" w:rsidRPr="00CC1F28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Метрики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обучения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`metrics/DT_metrics.json`</w:t>
      </w:r>
    </w:p>
    <w:p w14:paraId="09CA67A4" w14:textId="77777777" w:rsidR="00BF03A3" w:rsidRPr="00CC1F28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Метрики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теста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`metrics/DT_test_metrics.json`</w:t>
      </w:r>
    </w:p>
    <w:p w14:paraId="34F6C1CA" w14:textId="77777777" w:rsidR="00BF03A3" w:rsidRPr="00C26091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признаков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`metrics/DT_feature_importance.csv`</w:t>
      </w:r>
    </w:p>
    <w:p w14:paraId="7C1C774F" w14:textId="77777777" w:rsidR="007445DC" w:rsidRPr="00C26091" w:rsidRDefault="007445DC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9753999" w14:textId="77777777" w:rsidR="007C2326" w:rsidRPr="0051279F" w:rsidRDefault="00890359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Реализация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CatBoost</w:t>
      </w:r>
      <w:proofErr w:type="spellEnd"/>
    </w:p>
    <w:p w14:paraId="212F8CE8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CatBoost (Categorical Boosting) — </w:t>
      </w:r>
      <w:r>
        <w:rPr>
          <w:rFonts w:ascii="Times New Roman" w:hAnsi="Times New Roman" w:cs="Times New Roman"/>
          <w:color w:val="000000"/>
          <w:sz w:val="28"/>
          <w:szCs w:val="28"/>
        </w:rPr>
        <w:t>алгоритм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градиентного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бустинга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/>
          <w:sz w:val="28"/>
          <w:szCs w:val="28"/>
        </w:rPr>
        <w:t>разработанный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компанией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Яндекс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/>
          <w:sz w:val="28"/>
          <w:szCs w:val="28"/>
        </w:rPr>
        <w:t>Он относится к семейству методов ансамблевого обучения, где множество слабых моделей (деревьев решений) объединяются в одну сильную модель.</w:t>
      </w:r>
    </w:p>
    <w:p w14:paraId="6369CE70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3D7088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Принцип работы градиентного бустинга:</w:t>
      </w:r>
    </w:p>
    <w:p w14:paraId="2812D97D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Первое дерево обучается предсказывать целевую переменную;</w:t>
      </w:r>
    </w:p>
    <w:p w14:paraId="762E6035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Второе дерево обучается предсказывать ошибки первого;</w:t>
      </w:r>
    </w:p>
    <w:p w14:paraId="6C2DBC40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Третье — ошибки второго, и так далее;</w:t>
      </w:r>
    </w:p>
    <w:p w14:paraId="319BCBC7" w14:textId="77777777" w:rsidR="007C2326" w:rsidRPr="00CC1F28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Финальное предсказание — взвешенная сумма предсказаний всех деревьев.</w:t>
      </w:r>
    </w:p>
    <w:p w14:paraId="40E553C1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Ключевые преимущества CatBoost: симметричные деревья (ускоряют вычисления), встроенная обработка категориальных признаков, меньшая склонность к переобучению.</w:t>
      </w:r>
    </w:p>
    <w:p w14:paraId="3A24CD2E" w14:textId="77777777" w:rsidR="007445DC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841324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8CAF160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lastRenderedPageBreak/>
        <w:t>Обучение модели CatBoost (src/CB_train.py)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22E790AC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B6A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F240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F853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7C2326" w14:paraId="6E6D405A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EE8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iterations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C74E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97A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деревьев в ансамбле</w:t>
            </w:r>
          </w:p>
        </w:tc>
      </w:tr>
      <w:tr w:rsidR="007C2326" w14:paraId="485D1A07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C21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learning_rate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EC4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D35F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Шаг градиентного спуска</w:t>
            </w:r>
          </w:p>
        </w:tc>
      </w:tr>
      <w:tr w:rsidR="007C2326" w14:paraId="739D5C3D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66B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depth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C809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D4CE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Глубина каждого дерева</w:t>
            </w:r>
          </w:p>
        </w:tc>
      </w:tr>
      <w:tr w:rsidR="007C2326" w14:paraId="4BF149B9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944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early_stopping_rounds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C8AC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F12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Остановка при отсутствии улучшения</w:t>
            </w:r>
          </w:p>
        </w:tc>
      </w:tr>
      <w:tr w:rsidR="007C2326" w14:paraId="75BAF219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60EE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use_best_model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6A5C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D3A4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Использование лучшей модели по валидации</w:t>
            </w:r>
          </w:p>
        </w:tc>
      </w:tr>
    </w:tbl>
    <w:p w14:paraId="1FE699C7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3 – Параметры обучения CatBoost</w:t>
      </w:r>
    </w:p>
    <w:p w14:paraId="6CA621F6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>Результаты обучения:</w:t>
      </w:r>
    </w:p>
    <w:p w14:paraId="3C71BCD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1,930</w:t>
      </w:r>
    </w:p>
    <w:p w14:paraId="7265B83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3,661</w:t>
      </w:r>
    </w:p>
    <w:p w14:paraId="43587CA8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,9092</w:t>
      </w:r>
    </w:p>
    <w:p w14:paraId="25513EF6" w14:textId="77777777" w:rsidR="007445DC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Сравнение с предыдущими моделями: </w:t>
      </w:r>
    </w:p>
    <w:p w14:paraId="6185A97C" w14:textId="51A35123" w:rsidR="007445DC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>линейная регрессия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R²=0,6795; </w:t>
      </w:r>
    </w:p>
    <w:p w14:paraId="7756B51E" w14:textId="016C83E9" w:rsidR="007445DC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>дерево решений</w:t>
      </w:r>
      <w:r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R²=0,8960; </w:t>
      </w:r>
    </w:p>
    <w:p w14:paraId="34B303E3" w14:textId="3B0D2D1B" w:rsidR="007C2326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CatBoost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R²=0,9092.</w:t>
      </w:r>
    </w:p>
    <w:p w14:paraId="471E23AE" w14:textId="77777777" w:rsidR="007445DC" w:rsidRPr="00CC1F28" w:rsidRDefault="007445D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A8E08C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>Тестирование модели (src/CB_test.py)</w:t>
      </w:r>
    </w:p>
    <w:p w14:paraId="33BB46D5" w14:textId="77777777" w:rsidR="007C2326" w:rsidRPr="007445DC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>Результаты теста:</w:t>
      </w:r>
    </w:p>
    <w:p w14:paraId="32992967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2,711</w:t>
      </w:r>
    </w:p>
    <w:p w14:paraId="38D62DF5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5,161</w:t>
      </w:r>
    </w:p>
    <w:p w14:paraId="0BADEC2B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445DC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7445DC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,8015</w:t>
      </w:r>
    </w:p>
    <w:p w14:paraId="191DEE61" w14:textId="77777777" w:rsidR="007445DC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Анализ переобучения: </w:t>
      </w:r>
    </w:p>
    <w:p w14:paraId="2A49F122" w14:textId="64B76ACB" w:rsidR="007C2326" w:rsidRPr="0083213F" w:rsidRDefault="007445DC" w:rsidP="007445DC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азница между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train</w:t>
      </w:r>
      <w:proofErr w:type="spellEnd"/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R²: 0,9092 – 0,8015 = 0,1077 (около 10,8%).</w:t>
      </w:r>
      <w:r w:rsidR="00890359">
        <w:rPr>
          <w:color w:val="000000"/>
          <w:sz w:val="28"/>
          <w:szCs w:val="28"/>
        </w:rPr>
        <w:t xml:space="preserve"> </w:t>
      </w:r>
      <w:r w:rsidR="00890359" w:rsidRPr="0083213F">
        <w:rPr>
          <w:rFonts w:ascii="Times New Roman" w:hAnsi="Times New Roman" w:cs="Times New Roman"/>
          <w:color w:val="000000"/>
          <w:sz w:val="28"/>
          <w:szCs w:val="28"/>
        </w:rPr>
        <w:t xml:space="preserve">Это умеренное и приемлемое переобучение для ансамблевой модели. </w:t>
      </w:r>
    </w:p>
    <w:p w14:paraId="71B47213" w14:textId="77777777" w:rsidR="001B608A" w:rsidRPr="00CC1F28" w:rsidRDefault="001B608A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289431B" w14:textId="41F768AD" w:rsidR="001B608A" w:rsidRPr="0051279F" w:rsidRDefault="001B608A" w:rsidP="001B608A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Важность признаков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src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importance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</w:t>
      </w:r>
    </w:p>
    <w:p w14:paraId="56E0348E" w14:textId="77777777" w:rsidR="001B608A" w:rsidRPr="00CC1F28" w:rsidRDefault="001B608A" w:rsidP="001B608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Получение и визуализация важности признаков для понимания, какие факторы наиболее сильно влияют на предсказания модели.</w:t>
      </w:r>
    </w:p>
    <w:p w14:paraId="724D0BF1" w14:textId="77777777" w:rsidR="001B608A" w:rsidRPr="00CC1F28" w:rsidRDefault="001B608A" w:rsidP="001B608A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Получение важности признаков приведено на рисунке 5:</w:t>
      </w:r>
    </w:p>
    <w:p w14:paraId="10D00D05" w14:textId="77777777" w:rsidR="007C2326" w:rsidRDefault="001B608A">
      <w:pPr>
        <w:jc w:val="center"/>
      </w:pPr>
      <w:r>
        <w:rPr>
          <w:noProof/>
        </w:rPr>
        <w:drawing>
          <wp:inline distT="0" distB="0" distL="0" distR="0" wp14:anchorId="2DBDBE94" wp14:editId="6344F626">
            <wp:extent cx="5939790" cy="3724910"/>
            <wp:effectExtent l="0" t="0" r="381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04505" w14:textId="77777777" w:rsidR="007C2326" w:rsidRPr="00B50A1A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5 – График важности признаков CatBoost</w:t>
      </w:r>
    </w:p>
    <w:p w14:paraId="71B4A03D" w14:textId="77777777" w:rsidR="00B50A1A" w:rsidRPr="00B50A1A" w:rsidRDefault="00B50A1A" w:rsidP="0083213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рисунке 5 мы видим горизонтальную столбчатую диаграмму, где:</w:t>
      </w:r>
    </w:p>
    <w:p w14:paraId="397432AE" w14:textId="77777777" w:rsidR="00B50A1A" w:rsidRPr="006F280F" w:rsidRDefault="00B50A1A" w:rsidP="00B50A1A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По вертикали расположены названия признаков (сверху самые важные)</w:t>
      </w:r>
    </w:p>
    <w:p w14:paraId="72132491" w14:textId="3CB5E086" w:rsidR="00B50A1A" w:rsidRPr="00B50A1A" w:rsidRDefault="00B50A1A" w:rsidP="0083213F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 По горизонтали - значение важности (от 0 до 80)</w:t>
      </w:r>
    </w:p>
    <w:p w14:paraId="74B2CC41" w14:textId="77777777" w:rsidR="0083213F" w:rsidRPr="0083213F" w:rsidRDefault="00890359" w:rsidP="0083213F">
      <w:pPr>
        <w:shd w:val="clear" w:color="auto" w:fill="FFFFFF"/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smoker доминирует (75,79% важности). Это полностью соответствует EDA. </w:t>
      </w:r>
      <w:proofErr w:type="spellStart"/>
      <w:r w:rsidR="0083213F" w:rsidRPr="0083213F">
        <w:rPr>
          <w:rFonts w:ascii="Times New Roman" w:hAnsi="Times New Roman" w:cs="Times New Roman"/>
          <w:color w:val="000000"/>
          <w:sz w:val="28"/>
          <w:szCs w:val="28"/>
        </w:rPr>
        <w:t>CatBoost</w:t>
      </w:r>
      <w:proofErr w:type="spellEnd"/>
      <w:r w:rsidR="0083213F" w:rsidRPr="0083213F">
        <w:rPr>
          <w:rFonts w:ascii="Times New Roman" w:hAnsi="Times New Roman" w:cs="Times New Roman"/>
          <w:color w:val="000000"/>
          <w:sz w:val="28"/>
          <w:szCs w:val="28"/>
        </w:rPr>
        <w:t xml:space="preserve"> показал R²=0,8015 при умеренном переобучении (10,8%).</w:t>
      </w:r>
    </w:p>
    <w:p w14:paraId="28E74ED2" w14:textId="0A52C9DC" w:rsidR="00D71DD2" w:rsidRPr="00CC1F28" w:rsidRDefault="00890359" w:rsidP="0083213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результаты сохранены: </w:t>
      </w:r>
    </w:p>
    <w:p w14:paraId="4CC7946C" w14:textId="77777777" w:rsidR="00D71DD2" w:rsidRPr="00892BFC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92BFC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Модель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models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cbm</w:t>
      </w:r>
      <w:proofErr w:type="spellEnd"/>
      <w:r w:rsidRPr="00892BFC"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1F95CDAD" w14:textId="77777777" w:rsidR="00D71DD2" w:rsidRPr="00892BFC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92BFC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Метрики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обучения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proofErr w:type="spellEnd"/>
      <w:r w:rsidRPr="00892BFC"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5100228A" w14:textId="77777777" w:rsidR="00D71DD2" w:rsidRPr="00892BFC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92BFC">
        <w:rPr>
          <w:rFonts w:ascii="Times New Roman" w:hAnsi="Times New Roman" w:cs="Times New Roman"/>
          <w:color w:val="000000"/>
          <w:sz w:val="28"/>
          <w:szCs w:val="28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Метрики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теста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CB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 w:rsidRPr="00892BFC">
        <w:rPr>
          <w:rFonts w:ascii="Times New Roman" w:hAnsi="Times New Roman" w:cs="Times New Roman"/>
          <w:color w:val="000000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proofErr w:type="spellEnd"/>
      <w:r w:rsidRPr="00892BFC"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0D39E6EC" w14:textId="77777777" w:rsidR="00D71DD2" w:rsidRPr="00D71DD2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признаков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`metrics/CB_feature_importance.csv`</w:t>
      </w:r>
    </w:p>
    <w:p w14:paraId="015C9699" w14:textId="77777777" w:rsidR="00D71DD2" w:rsidRPr="00C26091" w:rsidRDefault="00D71DD2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`models/CB_feature_importance.png`</w:t>
      </w:r>
    </w:p>
    <w:p w14:paraId="70F128ED" w14:textId="77777777" w:rsidR="0083213F" w:rsidRPr="00C26091" w:rsidRDefault="0083213F" w:rsidP="00D71DD2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0A1B29" w14:textId="77777777" w:rsidR="007C2326" w:rsidRPr="00CC1F28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7. Реализация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XGBoost</w:t>
      </w:r>
      <w:proofErr w:type="spellEnd"/>
    </w:p>
    <w:p w14:paraId="3DF485F2" w14:textId="77777777" w:rsidR="0083213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XGBoost (eXtreme Gradient Boosting) — оптимизированная реализация градиентного бустинга. Как и CatBoost, относится к методам ансамблевого обучения. </w:t>
      </w:r>
    </w:p>
    <w:p w14:paraId="16C0DADA" w14:textId="24AE282B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Основные отличия</w:t>
      </w:r>
      <w:r w:rsidR="0083213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="0083213F">
        <w:rPr>
          <w:rFonts w:ascii="Times New Roman" w:hAnsi="Times New Roman" w:cs="Times New Roman"/>
          <w:color w:val="000000"/>
          <w:sz w:val="28"/>
          <w:szCs w:val="28"/>
        </w:rPr>
        <w:t>XGBoost</w:t>
      </w:r>
      <w:proofErr w:type="spellEnd"/>
      <w:r w:rsidR="0083213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83213F" w:rsidRPr="0083213F">
        <w:rPr>
          <w:rFonts w:ascii="Times New Roman" w:hAnsi="Times New Roman" w:cs="Times New Roman"/>
          <w:color w:val="000000"/>
          <w:sz w:val="28"/>
          <w:szCs w:val="28"/>
        </w:rPr>
        <w:t xml:space="preserve">от других реализаций </w:t>
      </w:r>
      <w:proofErr w:type="spellStart"/>
      <w:r w:rsidR="0083213F" w:rsidRPr="0083213F">
        <w:rPr>
          <w:rFonts w:ascii="Times New Roman" w:hAnsi="Times New Roman" w:cs="Times New Roman"/>
          <w:color w:val="000000"/>
          <w:sz w:val="28"/>
          <w:szCs w:val="28"/>
        </w:rPr>
        <w:t>бустинга</w:t>
      </w:r>
      <w:proofErr w:type="spellEnd"/>
      <w:r w:rsidRPr="0083213F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4501813D" w14:textId="7C2021E0" w:rsidR="00513C67" w:rsidRPr="00CA0CF9" w:rsidRDefault="00513C67" w:rsidP="00513C6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</w:t>
      </w:r>
      <w:r w:rsidR="00890359" w:rsidRPr="00513C67">
        <w:rPr>
          <w:color w:val="000000"/>
          <w:sz w:val="28"/>
          <w:szCs w:val="28"/>
        </w:rPr>
        <w:t xml:space="preserve">Регуляризация </w:t>
      </w:r>
      <w:r w:rsidR="0083213F" w:rsidRPr="00513C67">
        <w:rPr>
          <w:color w:val="000000"/>
          <w:sz w:val="28"/>
          <w:szCs w:val="28"/>
        </w:rPr>
        <w:t xml:space="preserve">- </w:t>
      </w:r>
      <w:proofErr w:type="spellStart"/>
      <w:r w:rsidRPr="00513C67">
        <w:rPr>
          <w:color w:val="000000"/>
          <w:sz w:val="28"/>
          <w:szCs w:val="28"/>
        </w:rPr>
        <w:t>XGBoost</w:t>
      </w:r>
      <w:proofErr w:type="spellEnd"/>
      <w:r w:rsidRPr="00513C67">
        <w:rPr>
          <w:color w:val="000000"/>
          <w:sz w:val="28"/>
          <w:szCs w:val="28"/>
        </w:rPr>
        <w:t xml:space="preserve"> включает </w:t>
      </w:r>
      <w:r w:rsidR="00890359" w:rsidRPr="00513C67">
        <w:rPr>
          <w:color w:val="000000"/>
          <w:sz w:val="28"/>
          <w:szCs w:val="28"/>
        </w:rPr>
        <w:t xml:space="preserve">L1 и L2 </w:t>
      </w:r>
      <w:r w:rsidRPr="00CA0CF9">
        <w:rPr>
          <w:color w:val="000000"/>
          <w:sz w:val="28"/>
          <w:szCs w:val="28"/>
        </w:rPr>
        <w:t>регуляризацию, что помогает бороться с переобучением</w:t>
      </w:r>
      <w:r>
        <w:rPr>
          <w:color w:val="000000"/>
          <w:sz w:val="28"/>
          <w:szCs w:val="28"/>
        </w:rPr>
        <w:t>;</w:t>
      </w:r>
    </w:p>
    <w:p w14:paraId="1A381091" w14:textId="30899CC2" w:rsidR="007C2326" w:rsidRPr="00513C67" w:rsidRDefault="00513C67" w:rsidP="00513C67">
      <w:pPr>
        <w:shd w:val="clear" w:color="auto" w:fill="FFFFFF"/>
        <w:spacing w:after="0" w:line="360" w:lineRule="auto"/>
        <w:ind w:left="360" w:firstLine="34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</w:t>
      </w:r>
      <w:r w:rsidR="00890359" w:rsidRPr="00513C67">
        <w:rPr>
          <w:rFonts w:ascii="Times New Roman" w:hAnsi="Times New Roman" w:cs="Times New Roman"/>
          <w:color w:val="000000"/>
          <w:sz w:val="28"/>
          <w:szCs w:val="28"/>
        </w:rPr>
        <w:t>Распараллеливание — использование нескольких ядер процессора;</w:t>
      </w:r>
    </w:p>
    <w:p w14:paraId="73E03D1A" w14:textId="45E762E6" w:rsidR="007C2326" w:rsidRPr="00CC1F28" w:rsidRDefault="00513C67" w:rsidP="00513C6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>Обработка пропусков — встроенные механизмы работы с пропущенными значениями;</w:t>
      </w:r>
    </w:p>
    <w:p w14:paraId="7C94F1A6" w14:textId="537B28D5" w:rsidR="007C2326" w:rsidRDefault="00513C67" w:rsidP="00513C67">
      <w:pPr>
        <w:shd w:val="clear" w:color="auto" w:fill="FFFFFF"/>
        <w:spacing w:after="0" w:line="360" w:lineRule="auto"/>
        <w:ind w:left="360" w:firstLine="34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>Разреженность — эффективная работа с разреженными данными.</w:t>
      </w:r>
    </w:p>
    <w:p w14:paraId="05066EE1" w14:textId="77777777" w:rsidR="00513C67" w:rsidRPr="00CC1F28" w:rsidRDefault="00513C67" w:rsidP="00513C67">
      <w:pPr>
        <w:shd w:val="clear" w:color="auto" w:fill="FFFFFF"/>
        <w:spacing w:after="0" w:line="360" w:lineRule="auto"/>
        <w:ind w:left="360" w:firstLine="34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10DD88D" w14:textId="77777777" w:rsidR="00513C67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Математически XGBoost минимизирует функцию: </w:t>
      </w:r>
    </w:p>
    <w:p w14:paraId="79075A06" w14:textId="62D85A52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Ошибка на данных + Сумма штрафов за сложность деревьев. Это позволяет находить баланс между точностью и способностью к обобщению.</w:t>
      </w:r>
    </w:p>
    <w:p w14:paraId="5E1DF8CB" w14:textId="77777777" w:rsidR="00513C67" w:rsidRPr="00CC1F28" w:rsidRDefault="00513C6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5879A" w14:textId="77777777" w:rsidR="007C2326" w:rsidRPr="00513C67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3C67">
        <w:rPr>
          <w:rFonts w:ascii="Times New Roman" w:hAnsi="Times New Roman" w:cs="Times New Roman"/>
          <w:color w:val="000000"/>
          <w:sz w:val="28"/>
          <w:szCs w:val="28"/>
        </w:rPr>
        <w:t>Обучение модели XGBoost (src/XGB_train.py)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:rsidRPr="00CC1F28" w14:paraId="50150254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FD65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DC42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Значение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01F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Что делает</w:t>
            </w:r>
          </w:p>
        </w:tc>
      </w:tr>
      <w:tr w:rsidR="007C2326" w:rsidRPr="00CC1F28" w14:paraId="76ABBBA2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72BE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n_estimators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D1404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5AD0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Количество деревьев</w:t>
            </w:r>
          </w:p>
        </w:tc>
      </w:tr>
      <w:tr w:rsidR="007C2326" w:rsidRPr="00CC1F28" w14:paraId="1E61EB68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2ABE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learning_rate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7C4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DE6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Скорость обучения</w:t>
            </w:r>
          </w:p>
        </w:tc>
      </w:tr>
      <w:tr w:rsidR="007C2326" w:rsidRPr="00CC1F28" w14:paraId="2BB79DE8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C92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max_depth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1A4E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EF8B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Максимальная глубина дерева</w:t>
            </w:r>
          </w:p>
        </w:tc>
      </w:tr>
      <w:tr w:rsidR="007C2326" w:rsidRPr="00CC1F28" w14:paraId="259BE210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8D9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subsample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0EE0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89A8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 выборки на каждой итерации</w:t>
            </w:r>
          </w:p>
        </w:tc>
      </w:tr>
      <w:tr w:rsidR="007C2326" w:rsidRPr="00CC1F28" w14:paraId="51341D2B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572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colsample_bytree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9519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C959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Доля признаков на каждое дерево</w:t>
            </w:r>
          </w:p>
        </w:tc>
      </w:tr>
      <w:tr w:rsidR="007C2326" w:rsidRPr="00CC1F28" w14:paraId="6C08C6A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EDDC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early_stopping_rounds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4F8B3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5B47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Ранняя остановка</w:t>
            </w:r>
          </w:p>
        </w:tc>
      </w:tr>
    </w:tbl>
    <w:p w14:paraId="27B96F20" w14:textId="77777777" w:rsidR="007C2326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</w:rPr>
        <w:t>4  –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Параметры обучения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XGBoost</w:t>
      </w:r>
      <w:proofErr w:type="spellEnd"/>
    </w:p>
    <w:p w14:paraId="74824C1C" w14:textId="77777777" w:rsidR="00513C67" w:rsidRPr="00CC1F28" w:rsidRDefault="00513C67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E8E7AF" w14:textId="77777777" w:rsidR="007C2326" w:rsidRPr="00513C67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13C67"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Результаты обучения:</w:t>
      </w:r>
    </w:p>
    <w:p w14:paraId="750CDBDE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513C67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1,329</w:t>
      </w:r>
    </w:p>
    <w:p w14:paraId="095BD5CD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513C67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2,425</w:t>
      </w:r>
    </w:p>
    <w:p w14:paraId="2325E095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3C67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513C67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,9602</w:t>
      </w:r>
    </w:p>
    <w:p w14:paraId="5B222DCC" w14:textId="77777777" w:rsidR="00513C67" w:rsidRPr="00CC1F28" w:rsidRDefault="00513C6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257610" w14:textId="77777777" w:rsidR="007C2326" w:rsidRPr="00513C67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3C67">
        <w:rPr>
          <w:rFonts w:ascii="Times New Roman" w:hAnsi="Times New Roman" w:cs="Times New Roman"/>
          <w:color w:val="000000"/>
          <w:sz w:val="28"/>
          <w:szCs w:val="28"/>
        </w:rPr>
        <w:t>Тестирование модели (src/XGB_test.py)</w:t>
      </w:r>
    </w:p>
    <w:p w14:paraId="5B2F3E05" w14:textId="77777777" w:rsidR="007C2326" w:rsidRPr="00513C67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3C67">
        <w:rPr>
          <w:rFonts w:ascii="Times New Roman" w:hAnsi="Times New Roman" w:cs="Times New Roman"/>
          <w:color w:val="000000"/>
          <w:sz w:val="28"/>
          <w:szCs w:val="28"/>
        </w:rPr>
        <w:t>Результаты теста:</w:t>
      </w:r>
    </w:p>
    <w:p w14:paraId="3E6B298C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513C67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3,021</w:t>
      </w:r>
    </w:p>
    <w:p w14:paraId="3025B0A2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513C67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5,330</w:t>
      </w:r>
    </w:p>
    <w:p w14:paraId="30F60959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513C67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513C67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,7883</w:t>
      </w:r>
    </w:p>
    <w:p w14:paraId="4A237637" w14:textId="77777777" w:rsidR="00513C67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Анализ переобучения: </w:t>
      </w:r>
    </w:p>
    <w:p w14:paraId="4D63C080" w14:textId="77777777" w:rsidR="00513C67" w:rsidRDefault="00513C6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азница между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train</w:t>
      </w:r>
      <w:proofErr w:type="spellEnd"/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R²: 0,9602 – 0,7883 = 0,1719 (около 17,2%). </w:t>
      </w:r>
    </w:p>
    <w:p w14:paraId="69D174A5" w14:textId="3BCD4884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Это наибольшее переобучение среди всех моделей. Несмотря на L1/L2 регуляризацию, агрессивный алгоритм на малом датасете (746 обучающих записей) запомнил ряд шумовых паттернов.</w:t>
      </w:r>
    </w:p>
    <w:p w14:paraId="2374CB90" w14:textId="77777777" w:rsidR="00B95F5C" w:rsidRPr="00CC1F28" w:rsidRDefault="00B95F5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2B2232F" w14:textId="77777777" w:rsidR="007C2326" w:rsidRPr="00CC1F28" w:rsidRDefault="00B95F5C" w:rsidP="00B17C13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признаков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(Feature Importance) (src/XGB_importance.py)</w:t>
      </w:r>
    </w:p>
    <w:p w14:paraId="16FCB40B" w14:textId="77777777" w:rsidR="00B95F5C" w:rsidRPr="00CC1F28" w:rsidRDefault="00B95F5C" w:rsidP="00B17C13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Получение и визуализация важности признаков для понимания, какие факторы наиболее сильно влияют на предсказания модели XGBoost – рисунок 6:</w:t>
      </w:r>
    </w:p>
    <w:p w14:paraId="7793C809" w14:textId="77777777" w:rsidR="007C2326" w:rsidRDefault="00B95F5C">
      <w:pPr>
        <w:jc w:val="center"/>
      </w:pPr>
      <w:r>
        <w:rPr>
          <w:noProof/>
        </w:rPr>
        <w:lastRenderedPageBreak/>
        <w:drawing>
          <wp:inline distT="0" distB="0" distL="0" distR="0" wp14:anchorId="67A40D75" wp14:editId="1887FDA1">
            <wp:extent cx="5528464" cy="3448050"/>
            <wp:effectExtent l="0" t="0" r="0" b="0"/>
            <wp:docPr id="4" name="Рисунок 4" descr="Изображение выглядит как текст, снимок экрана, число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текст, снимок экрана, число  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364" cy="3472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EA64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6 – График важности признаков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636ACDED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5F88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8380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CatBoost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964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XGBoost</w:t>
            </w:r>
          </w:p>
        </w:tc>
      </w:tr>
      <w:tr w:rsidR="007C2326" w14:paraId="7FE8BCDD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AD66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067C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75,79%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99A13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93,44%</w:t>
            </w:r>
          </w:p>
        </w:tc>
      </w:tr>
      <w:tr w:rsidR="007C2326" w14:paraId="362CDEBA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2752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43CC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12,37%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D0E5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1,65%</w:t>
            </w:r>
          </w:p>
        </w:tc>
      </w:tr>
      <w:tr w:rsidR="007C2326" w14:paraId="5D6907C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5059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4AC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8,60%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ED75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1,33%</w:t>
            </w:r>
          </w:p>
        </w:tc>
      </w:tr>
      <w:tr w:rsidR="007C2326" w14:paraId="1F9DE562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BC325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2D38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3,24%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A1D3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3,58%</w:t>
            </w:r>
          </w:p>
        </w:tc>
      </w:tr>
    </w:tbl>
    <w:p w14:paraId="0775B041" w14:textId="77777777" w:rsidR="007C2326" w:rsidRPr="00CC1F28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color w:val="000000"/>
          <w:sz w:val="28"/>
          <w:szCs w:val="28"/>
        </w:rPr>
        <w:t>Сравнение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Feature Importance: CatBoost vs XGBoost</w:t>
      </w:r>
    </w:p>
    <w:p w14:paraId="48F76450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XGBoost сконцентрировался на smoker (93,44% важности) — агрессивнее, чем CatBoost. Оба алгоритма сходятся на тройке лидеров: smoker, bmi, age. Переобучение XGBoost (0,1719) в 1,6 раза выше, чем у CatBoost (0,1077).</w:t>
      </w:r>
    </w:p>
    <w:p w14:paraId="55D01B77" w14:textId="77777777" w:rsidR="00D71DD2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результаты сохранены: </w:t>
      </w:r>
    </w:p>
    <w:p w14:paraId="2BBA8C3C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Модель: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XGB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2EA291C5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Метрики обучения: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XGB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2DBF0058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Метрики теста: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XGB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test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137CF847" w14:textId="77777777" w:rsidR="00BF03A3" w:rsidRPr="00CC1F28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признаков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`metrics/XGB_feature_importance.csv`</w:t>
      </w:r>
    </w:p>
    <w:p w14:paraId="3C4D7A22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График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важности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`models/XGB_feature_importance.png`</w:t>
      </w:r>
    </w:p>
    <w:p w14:paraId="035348FD" w14:textId="77777777" w:rsidR="007C2326" w:rsidRPr="00CC1F28" w:rsidRDefault="00890359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8. Реализация нейронной сети с интерпретацией и графиками TensorBoard</w:t>
      </w:r>
    </w:p>
    <w:p w14:paraId="0F97F347" w14:textId="77777777" w:rsidR="00B17C13" w:rsidRPr="00B17C13" w:rsidRDefault="00B17C13" w:rsidP="00B17C13">
      <w:pPr>
        <w:pStyle w:val="ds-markdown-paragraph"/>
        <w:spacing w:line="360" w:lineRule="auto"/>
        <w:ind w:firstLine="708"/>
        <w:jc w:val="both"/>
        <w:rPr>
          <w:color w:val="000000"/>
          <w:sz w:val="28"/>
          <w:szCs w:val="28"/>
        </w:rPr>
      </w:pPr>
      <w:r w:rsidRPr="00B17C13">
        <w:rPr>
          <w:color w:val="000000"/>
          <w:sz w:val="28"/>
          <w:szCs w:val="28"/>
        </w:rPr>
        <w:t>Нейронная сеть – это математическая модель, вдохновленная работой биологических нейронов. Она состоит из множества простых вычислительных элементов (нейронов), соединенных между собой связями с определенными весами.</w:t>
      </w:r>
    </w:p>
    <w:p w14:paraId="4F97448B" w14:textId="77777777" w:rsidR="00B17C13" w:rsidRPr="00FA2DAC" w:rsidRDefault="00B17C13" w:rsidP="00B17C1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A2DAC">
        <w:rPr>
          <w:color w:val="000000"/>
          <w:sz w:val="28"/>
          <w:szCs w:val="28"/>
        </w:rPr>
        <w:t>В отличие от линейной регрессии, которая может моделировать только линейные зависимости, и деревьев решений, которые создают жесткие правила разделения, нейронные сети способны аппроксимировать практически любые функции благодаря своей многослойной структуре и нелинейным функциям активации.</w:t>
      </w:r>
    </w:p>
    <w:p w14:paraId="792D755D" w14:textId="77777777" w:rsidR="00B17C13" w:rsidRPr="00FA2DAC" w:rsidRDefault="00B17C13" w:rsidP="00B17C1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A2DAC">
        <w:rPr>
          <w:color w:val="000000"/>
          <w:sz w:val="28"/>
          <w:szCs w:val="28"/>
        </w:rPr>
        <w:t>Как работает один нейрон:</w:t>
      </w:r>
    </w:p>
    <w:p w14:paraId="47422521" w14:textId="734269DE" w:rsidR="00B17C13" w:rsidRPr="00CC1F28" w:rsidRDefault="00B17C13" w:rsidP="00B17C1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FA2DAC">
        <w:rPr>
          <w:color w:val="000000"/>
          <w:sz w:val="28"/>
          <w:szCs w:val="28"/>
        </w:rPr>
        <w:t>Н</w:t>
      </w:r>
      <w:r>
        <w:rPr>
          <w:color w:val="000000"/>
          <w:sz w:val="28"/>
          <w:szCs w:val="28"/>
        </w:rPr>
        <w:t>е</w:t>
      </w:r>
      <w:r w:rsidRPr="00FA2DAC">
        <w:rPr>
          <w:color w:val="000000"/>
          <w:sz w:val="28"/>
          <w:szCs w:val="28"/>
        </w:rPr>
        <w:t>йрон получает на вход несколько значений, умножает каждое на свой вес, суммирует их, добавляет смещение и пропускает через нелинейную функцию активации</w:t>
      </w:r>
      <w:r>
        <w:rPr>
          <w:color w:val="000000"/>
          <w:sz w:val="28"/>
          <w:szCs w:val="28"/>
        </w:rPr>
        <w:t>.</w:t>
      </w:r>
    </w:p>
    <w:p w14:paraId="52B6BD5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ReLU (Rectified Linear Unit) стала стандартом для скрытых слоёв, потому что она проста в вычислении и не вызывает проблем с затуханием градиента при положительных значениях.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5985B92A" w14:textId="77777777" w:rsidTr="00982301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FC89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Элемент</w:t>
            </w:r>
          </w:p>
        </w:tc>
        <w:tc>
          <w:tcPr>
            <w:tcW w:w="3009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7019D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Размер</w:t>
            </w:r>
          </w:p>
        </w:tc>
        <w:tc>
          <w:tcPr>
            <w:tcW w:w="3009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C8D0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</w:tr>
      <w:tr w:rsidR="007C2326" w14:paraId="18452577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D65C8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Входной слой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6AE94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9 нейронов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44698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Соответствует 9 числовым признакам</w:t>
            </w:r>
          </w:p>
        </w:tc>
      </w:tr>
      <w:tr w:rsidR="007C2326" w14:paraId="49002E46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AFD74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Скрытый слой 1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1FF6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128 нейронов (ReLU)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EB85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Извлечение сложных зависимостей</w:t>
            </w:r>
          </w:p>
        </w:tc>
      </w:tr>
      <w:tr w:rsidR="007C2326" w14:paraId="77E54A68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C0EEB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Скрытый слой 2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51EE5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64 нейрона (ReLU)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F02A5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Дальнейшее обобщение</w:t>
            </w:r>
          </w:p>
        </w:tc>
      </w:tr>
      <w:tr w:rsidR="007C2326" w14:paraId="65D4D543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6926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Скрытый слой 3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A9E6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32 нейрона (ReLU)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C741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Финальное обобщение</w:t>
            </w:r>
          </w:p>
        </w:tc>
      </w:tr>
      <w:tr w:rsidR="007C2326" w14:paraId="4429CA75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6493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Выходной слой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3132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1 нейрон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5242D" w14:textId="77777777" w:rsidR="007C2326" w:rsidRPr="00982301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Предсказанные расходы ($)</w:t>
            </w:r>
          </w:p>
        </w:tc>
      </w:tr>
      <w:tr w:rsidR="00982301" w14:paraId="29FC30BB" w14:textId="77777777" w:rsidTr="00982301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76569" w14:textId="5EAD503F" w:rsidR="00982301" w:rsidRDefault="00982301" w:rsidP="00982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230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Dropout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0.2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A4867" w14:textId="57CF31C8" w:rsidR="00982301" w:rsidRDefault="00982301" w:rsidP="00982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2DA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20% отключается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A0C3" w14:textId="007137EA" w:rsidR="00982301" w:rsidRPr="00982301" w:rsidRDefault="00982301" w:rsidP="009823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Дополнительная регуляризация</w:t>
            </w:r>
          </w:p>
        </w:tc>
      </w:tr>
      <w:tr w:rsidR="00982301" w14:paraId="1CC1C0F4" w14:textId="77777777" w:rsidTr="00FB1146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D129" w14:textId="740F4C96" w:rsidR="00982301" w:rsidRDefault="00982301" w:rsidP="00982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8230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Dropout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98230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0.3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FE7FD" w14:textId="15C375AF" w:rsidR="00982301" w:rsidRDefault="00982301" w:rsidP="0098230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3</w:t>
            </w:r>
            <w:r w:rsidRPr="00FA2DAC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0% отключается</w:t>
            </w:r>
          </w:p>
        </w:tc>
        <w:tc>
          <w:tcPr>
            <w:tcW w:w="300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3A370" w14:textId="2281F1A0" w:rsidR="00982301" w:rsidRPr="00982301" w:rsidRDefault="00982301" w:rsidP="0098230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82301">
              <w:rPr>
                <w:rFonts w:ascii="Times New Roman" w:hAnsi="Times New Roman" w:cs="Times New Roman"/>
                <w:sz w:val="28"/>
                <w:szCs w:val="28"/>
              </w:rPr>
              <w:t>Предотвращает переобучение</w:t>
            </w:r>
          </w:p>
        </w:tc>
      </w:tr>
    </w:tbl>
    <w:p w14:paraId="1248CAF1" w14:textId="77777777" w:rsidR="007C2326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6 – Архитектура нейронной сети </w:t>
      </w:r>
    </w:p>
    <w:p w14:paraId="0920E9F6" w14:textId="4E84DF55" w:rsidR="00982301" w:rsidRDefault="00982301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Dropout</w:t>
      </w:r>
      <w:proofErr w:type="spellEnd"/>
      <w:r w:rsidRPr="00982301">
        <w:rPr>
          <w:rFonts w:ascii="Times New Roman" w:hAnsi="Times New Roman" w:cs="Times New Roman"/>
          <w:color w:val="000000"/>
          <w:sz w:val="28"/>
          <w:szCs w:val="28"/>
        </w:rPr>
        <w:t xml:space="preserve"> – это метод регуляризации, при котором во время обучения случайным образом отключается определенная доля нейронов.</w:t>
      </w:r>
    </w:p>
    <w:p w14:paraId="2831F3CC" w14:textId="77777777" w:rsidR="00982301" w:rsidRDefault="00982301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301">
        <w:rPr>
          <w:rFonts w:ascii="Times New Roman" w:hAnsi="Times New Roman" w:cs="Times New Roman"/>
          <w:color w:val="000000"/>
          <w:sz w:val="28"/>
          <w:szCs w:val="28"/>
        </w:rPr>
        <w:t xml:space="preserve">В сети используются </w:t>
      </w:r>
      <w:proofErr w:type="spell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Dropout</w:t>
      </w:r>
      <w:proofErr w:type="spellEnd"/>
      <w:r w:rsidRPr="00982301">
        <w:rPr>
          <w:rFonts w:ascii="Times New Roman" w:hAnsi="Times New Roman" w:cs="Times New Roman"/>
          <w:color w:val="000000"/>
          <w:sz w:val="28"/>
          <w:szCs w:val="28"/>
        </w:rPr>
        <w:t xml:space="preserve">-слои: </w:t>
      </w:r>
    </w:p>
    <w:p w14:paraId="553A070C" w14:textId="3910B140" w:rsidR="00982301" w:rsidRPr="00982301" w:rsidRDefault="00982301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Dropout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82301">
        <w:rPr>
          <w:rFonts w:ascii="Times New Roman" w:hAnsi="Times New Roman" w:cs="Times New Roman"/>
          <w:color w:val="000000"/>
          <w:sz w:val="28"/>
          <w:szCs w:val="28"/>
        </w:rPr>
        <w:t xml:space="preserve">0.3 после первого скрытого слоя и </w:t>
      </w:r>
      <w:proofErr w:type="spellStart"/>
      <w:proofErr w:type="gram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Dropout</w:t>
      </w:r>
      <w:proofErr w:type="spellEnd"/>
      <w:r w:rsidRPr="00982301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gramEnd"/>
      <w:r w:rsidRPr="00982301">
        <w:rPr>
          <w:rFonts w:ascii="Times New Roman" w:hAnsi="Times New Roman" w:cs="Times New Roman"/>
          <w:color w:val="000000"/>
          <w:sz w:val="28"/>
          <w:szCs w:val="28"/>
        </w:rPr>
        <w:t>0.2) после второго. Это означает, что на каждой итерации обучения случайным образом отключается 30% и 20% нейронов соответственно. Такой подход предотвращает переобучение, заставляя сеть не полагаться на отдельные нейроны, а вырабатывать более устойчивые распределённые представления.</w:t>
      </w:r>
    </w:p>
    <w:p w14:paraId="2C2256BC" w14:textId="77777777" w:rsidR="00982301" w:rsidRPr="00CC1F28" w:rsidRDefault="0098230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9E2A43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Предварительная обработка для нейронной сети</w:t>
      </w:r>
    </w:p>
    <w:p w14:paraId="07C8145A" w14:textId="77777777" w:rsidR="007C2326" w:rsidRPr="00CC1F28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отличие от деревьев и бустинга, нейронные сети требуют нормализации данных, потому что используют градиентный спуск и чувствительны к масштабу признаков: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C2326" w14:paraId="054FC26F" w14:textId="77777777"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1632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Признак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60B04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До нормализации</w:t>
            </w:r>
          </w:p>
        </w:tc>
        <w:tc>
          <w:tcPr>
            <w:tcW w:w="3008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5A3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После нормализации</w:t>
            </w:r>
          </w:p>
        </w:tc>
      </w:tr>
      <w:tr w:rsidR="007C2326" w14:paraId="64C1F378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2E1D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smoker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7DFB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 или 1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BD7A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0, разброс ±1</w:t>
            </w:r>
          </w:p>
        </w:tc>
      </w:tr>
      <w:tr w:rsidR="007C2326" w14:paraId="1E3996E5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6300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BE1D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 – 64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0326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0, разброс ±1</w:t>
            </w:r>
          </w:p>
        </w:tc>
      </w:tr>
      <w:tr w:rsidR="007C2326" w14:paraId="6C7A5DC4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E992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bmi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04FF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16,0 – 53,1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7B56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Среднее 0, разброс ±1</w:t>
            </w:r>
          </w:p>
        </w:tc>
      </w:tr>
      <w:tr w:rsidR="007C2326" w14:paraId="7328B941" w14:textId="77777777"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2C01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charges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E952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$1 122 – $63 770</w:t>
            </w:r>
          </w:p>
        </w:tc>
        <w:tc>
          <w:tcPr>
            <w:tcW w:w="30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C927" w14:textId="77777777" w:rsidR="007C2326" w:rsidRPr="00CC1F28" w:rsidRDefault="0089035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 нормализуется (таргет)</w:t>
            </w:r>
          </w:p>
        </w:tc>
      </w:tr>
    </w:tbl>
    <w:p w14:paraId="7C57D584" w14:textId="77777777" w:rsidR="007C2326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7 – Нормализация признаков </w:t>
      </w:r>
    </w:p>
    <w:p w14:paraId="5272BDF2" w14:textId="77777777" w:rsidR="00982301" w:rsidRPr="0023396F" w:rsidRDefault="00982301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0A7202A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Без нормализации признаки с большими значениями (bmi, charges) доминировали бы в градиенте, и обучение было бы нестабильным.</w:t>
      </w:r>
    </w:p>
    <w:p w14:paraId="3689C4CC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301">
        <w:rPr>
          <w:rFonts w:ascii="Times New Roman" w:hAnsi="Times New Roman" w:cs="Times New Roman"/>
          <w:color w:val="000000"/>
          <w:sz w:val="28"/>
          <w:szCs w:val="28"/>
        </w:rPr>
        <w:t>Обучение нейронной сети (src/NN_train.py)</w:t>
      </w:r>
    </w:p>
    <w:p w14:paraId="5E4FA245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Создание архитектуры, нормализация данных, обучение модели с колбэками</w:t>
      </w:r>
      <w:r>
        <w:rPr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для мониторинга, сохранение кривых обучения.</w:t>
      </w:r>
    </w:p>
    <w:p w14:paraId="30111AF1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301">
        <w:rPr>
          <w:rFonts w:ascii="Times New Roman" w:hAnsi="Times New Roman" w:cs="Times New Roman"/>
          <w:color w:val="000000"/>
          <w:sz w:val="28"/>
          <w:szCs w:val="28"/>
        </w:rPr>
        <w:t>Результаты обучения:</w:t>
      </w:r>
    </w:p>
    <w:p w14:paraId="1B435C48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2,564 (средняя ошибка в долларах)</w:t>
      </w:r>
    </w:p>
    <w:p w14:paraId="0237E9A3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4,244 (среднеквадратичная ошибка)</w:t>
      </w:r>
    </w:p>
    <w:p w14:paraId="360ABD86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301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,8823 (доля объяснённой дисперсии)</w:t>
      </w:r>
    </w:p>
    <w:p w14:paraId="55159712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Нейронная сеть остановилась на 69 эпохе, хотя было запланировано 500. Это сработал EarlyStopping: дальнейшее обучение не улучшает результаты на внутренней валидации.</w:t>
      </w:r>
    </w:p>
    <w:p w14:paraId="385172C5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Кривые обучения сохраняются в файл plots/NN_learning_curves.png — рисунок 7:</w:t>
      </w:r>
    </w:p>
    <w:p w14:paraId="27ACB241" w14:textId="77777777" w:rsidR="007C2326" w:rsidRDefault="00107D27">
      <w:pPr>
        <w:jc w:val="center"/>
      </w:pPr>
      <w:r>
        <w:rPr>
          <w:noProof/>
        </w:rPr>
        <w:drawing>
          <wp:inline distT="0" distB="0" distL="0" distR="0" wp14:anchorId="2B9A882A" wp14:editId="626674BE">
            <wp:extent cx="5939790" cy="1979930"/>
            <wp:effectExtent l="0" t="0" r="381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346B" w14:textId="77777777" w:rsidR="007C2326" w:rsidRPr="0023396F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7 – Кривые обучения нейронной сети </w:t>
      </w:r>
    </w:p>
    <w:p w14:paraId="3ECAA751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начале обучения (первые итерации) ошибка быстро падает. Затем снижение замедляется, и кривые выходят на плато. После 69 эпох ошибка на валидации перестаёт уменьшаться, и обучение останавливается благодаря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EarlyStopping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EBFFFD1" w14:textId="77777777" w:rsidR="00982301" w:rsidRPr="0023396F" w:rsidRDefault="0098230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F819BF9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301">
        <w:rPr>
          <w:rFonts w:ascii="Times New Roman" w:hAnsi="Times New Roman" w:cs="Times New Roman"/>
          <w:color w:val="000000"/>
          <w:sz w:val="28"/>
          <w:szCs w:val="28"/>
        </w:rPr>
        <w:t>Тестирование модели (src/NN_test.py)</w:t>
      </w:r>
    </w:p>
    <w:p w14:paraId="2A499F96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Финальная оценка качества модели на тестовой выборке.</w:t>
      </w:r>
    </w:p>
    <w:p w14:paraId="657C0858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301">
        <w:rPr>
          <w:rFonts w:ascii="Times New Roman" w:hAnsi="Times New Roman" w:cs="Times New Roman"/>
          <w:color w:val="000000"/>
          <w:sz w:val="28"/>
          <w:szCs w:val="28"/>
        </w:rPr>
        <w:t>Результаты теста:</w:t>
      </w:r>
    </w:p>
    <w:p w14:paraId="6259036A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82301">
        <w:rPr>
          <w:rFonts w:ascii="Times New Roman" w:hAnsi="Times New Roman" w:cs="Times New Roman"/>
          <w:color w:val="000000"/>
          <w:sz w:val="28"/>
          <w:szCs w:val="28"/>
        </w:rPr>
        <w:lastRenderedPageBreak/>
        <w:t>MAE: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2,942</w:t>
      </w:r>
    </w:p>
    <w:p w14:paraId="0BE4E57C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RMSE: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$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4,978</w:t>
      </w:r>
    </w:p>
    <w:p w14:paraId="67446FB4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82301">
        <w:rPr>
          <w:rFonts w:ascii="Times New Roman" w:hAnsi="Times New Roman" w:cs="Times New Roman"/>
          <w:color w:val="000000"/>
          <w:sz w:val="28"/>
          <w:szCs w:val="28"/>
        </w:rPr>
        <w:t>R</w:t>
      </w:r>
      <w:proofErr w:type="gram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²: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,8187</w:t>
      </w:r>
    </w:p>
    <w:p w14:paraId="477E4C4B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gramStart"/>
      <w:r w:rsidRPr="00982301">
        <w:rPr>
          <w:rFonts w:ascii="Times New Roman" w:hAnsi="Times New Roman" w:cs="Times New Roman"/>
          <w:color w:val="000000"/>
          <w:sz w:val="28"/>
          <w:szCs w:val="28"/>
        </w:rPr>
        <w:t>Переобучение: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 0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</w:rPr>
        <w:t>,0636 (~6,4%)</w:t>
      </w:r>
    </w:p>
    <w:p w14:paraId="4A866A4F" w14:textId="77777777" w:rsidR="00982301" w:rsidRDefault="00890359" w:rsidP="0023396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Анализ переобучения: </w:t>
      </w:r>
    </w:p>
    <w:p w14:paraId="0E44A77D" w14:textId="77777777" w:rsidR="00982301" w:rsidRDefault="00982301" w:rsidP="0023396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азница между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train</w:t>
      </w:r>
      <w:proofErr w:type="spellEnd"/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="00890359">
        <w:rPr>
          <w:rFonts w:ascii="Times New Roman" w:hAnsi="Times New Roman" w:cs="Times New Roman"/>
          <w:color w:val="000000"/>
          <w:sz w:val="28"/>
          <w:szCs w:val="28"/>
        </w:rPr>
        <w:t>test</w:t>
      </w:r>
      <w:proofErr w:type="spellEnd"/>
      <w:r w:rsidR="00890359">
        <w:rPr>
          <w:rFonts w:ascii="Times New Roman" w:hAnsi="Times New Roman" w:cs="Times New Roman"/>
          <w:color w:val="000000"/>
          <w:sz w:val="28"/>
          <w:szCs w:val="28"/>
        </w:rPr>
        <w:t xml:space="preserve"> R²: 0,8823 – 0,8187 = 0,0636 (около 6,4%). </w:t>
      </w:r>
    </w:p>
    <w:p w14:paraId="5341B568" w14:textId="061DD087" w:rsidR="007C2326" w:rsidRDefault="00890359" w:rsidP="0023396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Это умеренное переобучение, приемлемое для нейронной сети. </w:t>
      </w:r>
    </w:p>
    <w:p w14:paraId="1DB538E7" w14:textId="77777777" w:rsidR="00982301" w:rsidRPr="0023396F" w:rsidRDefault="00982301" w:rsidP="0023396F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AD940A8" w14:textId="77777777" w:rsidR="007C2326" w:rsidRPr="00982301" w:rsidRDefault="00890359" w:rsidP="00982301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982301">
        <w:rPr>
          <w:rFonts w:ascii="Times New Roman" w:hAnsi="Times New Roman" w:cs="Times New Roman"/>
          <w:color w:val="000000"/>
          <w:sz w:val="28"/>
          <w:szCs w:val="28"/>
        </w:rPr>
        <w:t>Гистограммы</w:t>
      </w:r>
      <w:r w:rsidRPr="0098230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982301">
        <w:rPr>
          <w:rFonts w:ascii="Times New Roman" w:hAnsi="Times New Roman" w:cs="Times New Roman"/>
          <w:color w:val="000000"/>
          <w:sz w:val="28"/>
          <w:szCs w:val="28"/>
        </w:rPr>
        <w:t>весов</w:t>
      </w:r>
      <w:r w:rsidRPr="0098230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(src/NN_weights_histograms.py)</w:t>
      </w:r>
    </w:p>
    <w:p w14:paraId="1B9239C3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Анализ распределения весов в каждом слое для понимания того, как сеть использует свои параметры. Результаты анализа весов по слоям изображены на рисунке 8:</w:t>
      </w:r>
    </w:p>
    <w:p w14:paraId="53BEA151" w14:textId="77777777" w:rsidR="007C2326" w:rsidRDefault="00E20163">
      <w:pPr>
        <w:jc w:val="center"/>
      </w:pPr>
      <w:r>
        <w:rPr>
          <w:noProof/>
        </w:rPr>
        <w:drawing>
          <wp:inline distT="0" distB="0" distL="0" distR="0" wp14:anchorId="0F9993CA" wp14:editId="11C75C0A">
            <wp:extent cx="5939790" cy="1845945"/>
            <wp:effectExtent l="0" t="0" r="3810" b="1905"/>
            <wp:docPr id="11" name="Рисунок 11" descr="Изображение выглядит как диаграмма, График, линия, снимок экрана  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диаграмма, График, линия, снимок экрана  Контент, сгенерированный ИИ, может содержать ошибки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4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7219" w14:textId="77777777" w:rsidR="007C2326" w:rsidRPr="0023396F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8 – Гистограммы весов нейронной сети по слоям</w:t>
      </w:r>
    </w:p>
    <w:p w14:paraId="44090279" w14:textId="77777777" w:rsidR="007C2326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Выводы по распределению весов:</w:t>
      </w:r>
    </w:p>
    <w:p w14:paraId="28B0AA2F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Все слои показывают нормальное распределение с пиком около нуля — признак стабильного обучения без затухания и взрыва градиентов;</w:t>
      </w:r>
    </w:p>
    <w:p w14:paraId="1C7D98D4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Примерно равное количество положительных и отрицательных весов говорит о сбалансированном обучении;</w:t>
      </w:r>
    </w:p>
    <w:p w14:paraId="195CC8FF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Отсутствие очень больших значений (выбросов) указывает на отсутствие проблем с градиентами;</w:t>
      </w:r>
    </w:p>
    <w:p w14:paraId="17979929" w14:textId="77777777" w:rsidR="007C2326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Первый слой имеет наиболее широкое распределение — адаптируется ко всем 9 входным признакам.</w:t>
      </w:r>
    </w:p>
    <w:p w14:paraId="5643D78D" w14:textId="77777777" w:rsidR="00BC627C" w:rsidRPr="0023396F" w:rsidRDefault="00BC627C" w:rsidP="00BC627C">
      <w:pPr>
        <w:shd w:val="clear" w:color="auto" w:fill="FFFFFF"/>
        <w:spacing w:after="0"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DDB680D" w14:textId="77777777" w:rsidR="007C2326" w:rsidRPr="0023396F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TensorBoard</w:t>
      </w:r>
    </w:p>
    <w:p w14:paraId="5533905D" w14:textId="0BC43023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TensorBoard — стандартный инструмент визуализации TensorFlow, позволяющий наблюдать за процессом обучения нейронной сети. В данной работе использована модель Keras (TensorFlow) с архитектурой 9 → 128 → 64 → 32 → 1, кривые обучения и гистограммы весов логируются через колбэк TensorBoard и доступны по адресу </w:t>
      </w:r>
      <w:hyperlink r:id="rId18" w:history="1">
        <w:r w:rsidR="00BC627C" w:rsidRPr="00346CC3">
          <w:rPr>
            <w:rStyle w:val="ab"/>
            <w:rFonts w:ascii="Times New Roman" w:hAnsi="Times New Roman" w:cs="Times New Roman"/>
            <w:sz w:val="28"/>
            <w:szCs w:val="28"/>
          </w:rPr>
          <w:t>http://localhost:6006</w:t>
        </w:r>
      </w:hyperlink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E292740" w14:textId="77777777" w:rsidR="00BC627C" w:rsidRPr="00BC627C" w:rsidRDefault="00BC627C" w:rsidP="00BC627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27C">
        <w:rPr>
          <w:rFonts w:ascii="Times New Roman" w:hAnsi="Times New Roman" w:cs="Times New Roman"/>
          <w:color w:val="000000"/>
          <w:sz w:val="28"/>
          <w:szCs w:val="28"/>
        </w:rPr>
        <w:t>Вкладка SCALARS</w:t>
      </w:r>
    </w:p>
    <w:p w14:paraId="36B12116" w14:textId="309BC529" w:rsidR="00BC627C" w:rsidRPr="00BC627C" w:rsidRDefault="00BC627C" w:rsidP="00BC627C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27C">
        <w:rPr>
          <w:rFonts w:ascii="Times New Roman" w:hAnsi="Times New Roman" w:cs="Times New Roman"/>
          <w:color w:val="000000"/>
          <w:sz w:val="28"/>
          <w:szCs w:val="28"/>
        </w:rPr>
        <w:t xml:space="preserve">На этой вкладке отображаются графики скалярных величин в процессе обучения – рисунок </w:t>
      </w:r>
      <w:r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BC627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3636313A" w14:textId="77777777" w:rsidR="007C2326" w:rsidRDefault="003B2C79">
      <w:pPr>
        <w:jc w:val="center"/>
      </w:pPr>
      <w:r>
        <w:rPr>
          <w:noProof/>
        </w:rPr>
        <w:drawing>
          <wp:inline distT="0" distB="0" distL="0" distR="0" wp14:anchorId="2822B331" wp14:editId="5641242F">
            <wp:extent cx="5939790" cy="269684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B580F" w14:textId="77777777" w:rsidR="003B2C79" w:rsidRDefault="003B2C79">
      <w:pPr>
        <w:jc w:val="center"/>
      </w:pPr>
      <w:r>
        <w:rPr>
          <w:noProof/>
        </w:rPr>
        <w:drawing>
          <wp:inline distT="0" distB="0" distL="0" distR="0" wp14:anchorId="1C16008F" wp14:editId="13202D7E">
            <wp:extent cx="5939790" cy="2303145"/>
            <wp:effectExtent l="0" t="0" r="381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E170F" w14:textId="77777777" w:rsidR="003B2C79" w:rsidRDefault="003B2C79">
      <w:pPr>
        <w:jc w:val="center"/>
      </w:pPr>
      <w:r>
        <w:rPr>
          <w:noProof/>
        </w:rPr>
        <w:lastRenderedPageBreak/>
        <w:drawing>
          <wp:inline distT="0" distB="0" distL="0" distR="0" wp14:anchorId="547DEF72" wp14:editId="7E57DCD9">
            <wp:extent cx="5939790" cy="2319020"/>
            <wp:effectExtent l="0" t="0" r="381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6B98" w14:textId="77777777" w:rsidR="003B2C79" w:rsidRDefault="0089035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9 – Графики из TensorBoard: SCALARS </w:t>
      </w:r>
    </w:p>
    <w:p w14:paraId="665CE9AB" w14:textId="26AE3CB4" w:rsidR="00BC627C" w:rsidRDefault="00890359" w:rsidP="00A4412E">
      <w:pPr>
        <w:shd w:val="clear" w:color="auto" w:fill="FFFFFF"/>
        <w:spacing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Из рисунка 9 видно: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epoch_loss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(MSE) монотонно убывает,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val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R² растёт и стабилизируется. </w:t>
      </w:r>
      <w:r w:rsidR="00A4412E" w:rsidRPr="00A4412E">
        <w:rPr>
          <w:rFonts w:ascii="Times New Roman" w:hAnsi="Times New Roman" w:cs="Times New Roman"/>
          <w:color w:val="000000"/>
          <w:sz w:val="28"/>
          <w:szCs w:val="28"/>
        </w:rPr>
        <w:t xml:space="preserve">На графике </w:t>
      </w:r>
      <w:proofErr w:type="spellStart"/>
      <w:r w:rsidR="00A4412E" w:rsidRPr="00A4412E">
        <w:rPr>
          <w:rFonts w:ascii="Times New Roman" w:hAnsi="Times New Roman" w:cs="Times New Roman"/>
          <w:color w:val="000000"/>
          <w:sz w:val="28"/>
          <w:szCs w:val="28"/>
        </w:rPr>
        <w:t>mae</w:t>
      </w:r>
      <w:proofErr w:type="spellEnd"/>
      <w:r w:rsidR="00A4412E" w:rsidRPr="00A4412E">
        <w:rPr>
          <w:rFonts w:ascii="Times New Roman" w:hAnsi="Times New Roman" w:cs="Times New Roman"/>
          <w:color w:val="000000"/>
          <w:sz w:val="28"/>
          <w:szCs w:val="28"/>
        </w:rPr>
        <w:t xml:space="preserve"> аналогичная картина — ошибка монотонно убывает. Значения метрики представлены в нормализованном виде (после </w:t>
      </w:r>
      <w:proofErr w:type="spellStart"/>
      <w:r w:rsidR="00A4412E" w:rsidRPr="00A4412E">
        <w:rPr>
          <w:rFonts w:ascii="Times New Roman" w:hAnsi="Times New Roman" w:cs="Times New Roman"/>
          <w:color w:val="000000"/>
          <w:sz w:val="28"/>
          <w:szCs w:val="28"/>
        </w:rPr>
        <w:t>StandardScaler</w:t>
      </w:r>
      <w:proofErr w:type="spellEnd"/>
      <w:r w:rsidR="00A4412E" w:rsidRPr="00A4412E">
        <w:rPr>
          <w:rFonts w:ascii="Times New Roman" w:hAnsi="Times New Roman" w:cs="Times New Roman"/>
          <w:color w:val="000000"/>
          <w:sz w:val="28"/>
          <w:szCs w:val="28"/>
        </w:rPr>
        <w:t xml:space="preserve">). Финальное значение </w:t>
      </w:r>
      <w:proofErr w:type="spellStart"/>
      <w:r w:rsidR="00A4412E" w:rsidRPr="00A4412E">
        <w:rPr>
          <w:rFonts w:ascii="Times New Roman" w:hAnsi="Times New Roman" w:cs="Times New Roman"/>
          <w:color w:val="000000"/>
          <w:sz w:val="28"/>
          <w:szCs w:val="28"/>
        </w:rPr>
        <w:t>val_mae</w:t>
      </w:r>
      <w:proofErr w:type="spellEnd"/>
      <w:r w:rsidR="00A4412E" w:rsidRPr="00A4412E">
        <w:rPr>
          <w:rFonts w:ascii="Times New Roman" w:hAnsi="Times New Roman" w:cs="Times New Roman"/>
          <w:color w:val="000000"/>
          <w:sz w:val="28"/>
          <w:szCs w:val="28"/>
        </w:rPr>
        <w:t xml:space="preserve"> ≈ 0,22 в нормализованных единицах соответствует ~$2 942 в исходных деньгах.</w:t>
      </w:r>
    </w:p>
    <w:p w14:paraId="3AC44E49" w14:textId="77777777" w:rsidR="00A4412E" w:rsidRDefault="00890359" w:rsidP="00A4412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Вкладка HISTOGRAMS </w:t>
      </w:r>
    </w:p>
    <w:p w14:paraId="02EE2EFC" w14:textId="598A2716" w:rsidR="00A4412E" w:rsidRDefault="00A4412E" w:rsidP="00A4412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4412E">
        <w:rPr>
          <w:rFonts w:ascii="Times New Roman" w:hAnsi="Times New Roman" w:cs="Times New Roman"/>
          <w:color w:val="000000"/>
          <w:sz w:val="28"/>
          <w:szCs w:val="28"/>
        </w:rPr>
        <w:t>На этой вкладке отображается, как менялось распределение весов от эпохи к эпохе.</w:t>
      </w:r>
    </w:p>
    <w:p w14:paraId="2E95F987" w14:textId="77777777" w:rsidR="00B557BA" w:rsidRDefault="00B557BA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BC07B61" wp14:editId="7907D335">
            <wp:extent cx="4978400" cy="3257196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5512" cy="3268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26E4F" w14:textId="13961BF4" w:rsidR="003B2C79" w:rsidRPr="00892BFC" w:rsidRDefault="0089035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892BF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11 – </w:t>
      </w:r>
      <w:r>
        <w:rPr>
          <w:rFonts w:ascii="Times New Roman" w:hAnsi="Times New Roman" w:cs="Times New Roman"/>
          <w:color w:val="000000"/>
          <w:sz w:val="28"/>
          <w:szCs w:val="28"/>
        </w:rPr>
        <w:t>Гистограмма</w:t>
      </w:r>
      <w:r w:rsidRPr="00892BF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весов</w:t>
      </w:r>
      <w:r w:rsidRPr="00892BFC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hidden1/kernel </w:t>
      </w:r>
    </w:p>
    <w:p w14:paraId="6E9EA45D" w14:textId="77777777" w:rsidR="00B557BA" w:rsidRDefault="00B557BA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80FE6BA" wp14:editId="69862018">
            <wp:extent cx="5057140" cy="370392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683" cy="371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718E" w14:textId="00BB28DA" w:rsidR="003B2C79" w:rsidRDefault="0089035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C26091">
        <w:rPr>
          <w:rFonts w:ascii="Times New Roman" w:hAnsi="Times New Roman" w:cs="Times New Roman"/>
          <w:color w:val="000000"/>
          <w:sz w:val="28"/>
          <w:szCs w:val="28"/>
        </w:rPr>
        <w:t xml:space="preserve"> 12 – </w:t>
      </w:r>
      <w:bookmarkStart w:id="0" w:name="_Hlk230173534"/>
      <w:r>
        <w:rPr>
          <w:rFonts w:ascii="Times New Roman" w:hAnsi="Times New Roman" w:cs="Times New Roman"/>
          <w:color w:val="000000"/>
          <w:sz w:val="28"/>
          <w:szCs w:val="28"/>
        </w:rPr>
        <w:t>Гистограмма</w:t>
      </w:r>
      <w:bookmarkEnd w:id="0"/>
      <w:r w:rsidRPr="00C260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весов</w:t>
      </w:r>
      <w:r w:rsidRPr="00C260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92BFC">
        <w:rPr>
          <w:rFonts w:ascii="Times New Roman" w:hAnsi="Times New Roman" w:cs="Times New Roman"/>
          <w:color w:val="000000"/>
          <w:sz w:val="28"/>
          <w:szCs w:val="28"/>
          <w:lang w:val="en-US"/>
        </w:rPr>
        <w:t>output</w:t>
      </w:r>
      <w:r w:rsidRPr="00C26091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Pr="00892BFC">
        <w:rPr>
          <w:rFonts w:ascii="Times New Roman" w:hAnsi="Times New Roman" w:cs="Times New Roman"/>
          <w:color w:val="000000"/>
          <w:sz w:val="28"/>
          <w:szCs w:val="28"/>
          <w:lang w:val="en-US"/>
        </w:rPr>
        <w:t>kernel</w:t>
      </w:r>
      <w:r w:rsidRPr="00C26091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4AF9A9B9" w14:textId="439FD59E" w:rsidR="00A4412E" w:rsidRPr="00A4412E" w:rsidRDefault="00A4412E" w:rsidP="00A4412E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рисунках 11-12 показывается распределение весов по слоям. Скрытые слои (hidden1/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kernel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) имеют нормальное распределение с пиком около нуля — признак стабильного обучения. Выходной слой (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output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kernel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) демонстрирует нестабильное распределение с множественными пиками — следствие малого числа весов (32→1) и чувствительности к изменениям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learning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rate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2AE0AACE" w14:textId="77777777" w:rsidR="00A4412E" w:rsidRPr="00A4412E" w:rsidRDefault="00A4412E" w:rsidP="00A4412E">
      <w:pPr>
        <w:shd w:val="clear" w:color="auto" w:fill="FFFFFF"/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A4412E">
        <w:rPr>
          <w:rFonts w:ascii="Times New Roman" w:hAnsi="Times New Roman" w:cs="Times New Roman"/>
          <w:color w:val="000000"/>
          <w:sz w:val="28"/>
          <w:szCs w:val="28"/>
        </w:rPr>
        <w:t>Dropout</w:t>
      </w:r>
      <w:proofErr w:type="spellEnd"/>
      <w:r w:rsidRPr="00A4412E">
        <w:rPr>
          <w:rFonts w:ascii="Times New Roman" w:hAnsi="Times New Roman" w:cs="Times New Roman"/>
          <w:color w:val="000000"/>
          <w:sz w:val="28"/>
          <w:szCs w:val="28"/>
        </w:rPr>
        <w:t xml:space="preserve"> слои влияют на распределение весов, но не имеют собственных весов. Они лишь случайным образом отключают нейроны во время обучения, что способствует регуляризации и снижает переобучение.</w:t>
      </w:r>
    </w:p>
    <w:p w14:paraId="2850031C" w14:textId="77777777" w:rsidR="00A4412E" w:rsidRDefault="00A4412E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5C22EB" w14:textId="4DB45914" w:rsidR="00971199" w:rsidRPr="00A4412E" w:rsidRDefault="00971199" w:rsidP="00971199">
      <w:pPr>
        <w:shd w:val="clear" w:color="auto" w:fill="FFFFFF"/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Вкладка DISTRIBUTIONS</w:t>
      </w:r>
    </w:p>
    <w:p w14:paraId="46553279" w14:textId="77777777" w:rsidR="00B557BA" w:rsidRDefault="00B557BA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98B9F2C" wp14:editId="5E2171EB">
            <wp:extent cx="5107469" cy="3527021"/>
            <wp:effectExtent l="0" t="0" r="0" b="0"/>
            <wp:docPr id="1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Рисунок 1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754" cy="353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1649" w14:textId="3AFDBB24" w:rsidR="003B2C79" w:rsidRDefault="0089035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13 – </w:t>
      </w:r>
      <w:r w:rsidR="00971199" w:rsidRPr="00971199">
        <w:rPr>
          <w:rFonts w:ascii="Times New Roman" w:hAnsi="Times New Roman" w:cs="Times New Roman"/>
          <w:color w:val="000000"/>
          <w:sz w:val="28"/>
          <w:szCs w:val="28"/>
        </w:rPr>
        <w:t>Гистограмма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DISTRIBUTIONS: </w:t>
      </w:r>
    </w:p>
    <w:p w14:paraId="7929CF8C" w14:textId="70279EA3" w:rsidR="003B2C79" w:rsidRDefault="00890359" w:rsidP="003B2C7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71199">
        <w:rPr>
          <w:rFonts w:ascii="Times New Roman" w:hAnsi="Times New Roman" w:cs="Times New Roman"/>
          <w:color w:val="000000"/>
          <w:sz w:val="28"/>
          <w:szCs w:val="28"/>
        </w:rPr>
        <w:t>Р</w:t>
      </w:r>
      <w:r>
        <w:rPr>
          <w:rFonts w:ascii="Times New Roman" w:hAnsi="Times New Roman" w:cs="Times New Roman"/>
          <w:color w:val="000000"/>
          <w:sz w:val="28"/>
          <w:szCs w:val="28"/>
        </w:rPr>
        <w:t>исунок 13 отображает динамику квантилей распределения весов hidden1/kernel по эпохам обучения. Горизонтальная ось — номер эпохи (0–69), вертикальная — значения весов. Полосы соответствуют перцентилям: внутренние (светлые) — медианные значения, внешние (тёмные) — крайние перцентили. Стабильное и симметричное расположение полос вокруг нуля на протяжении всего обучения подтверждает равномерное распределение весов и отсутствие проблем с градиентами.</w:t>
      </w:r>
    </w:p>
    <w:p w14:paraId="540C36AD" w14:textId="77777777" w:rsidR="003B2C79" w:rsidRPr="0023396F" w:rsidRDefault="003B2C79" w:rsidP="003B2C7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5"/>
        <w:gridCol w:w="1745"/>
        <w:gridCol w:w="1736"/>
        <w:gridCol w:w="1748"/>
        <w:gridCol w:w="2012"/>
      </w:tblGrid>
      <w:tr w:rsidR="007C2326" w14:paraId="5677FFDD" w14:textId="77777777"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A7EC2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DD89C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R² (test)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7D2A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 ($)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795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RMSE ($)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4EA93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Переобучение</w:t>
            </w:r>
          </w:p>
        </w:tc>
      </w:tr>
      <w:tr w:rsidR="007C2326" w14:paraId="6EBD9735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FA1D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Линейная регрессия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A0A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0,6795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D332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4 354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757A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6 558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78B0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0,0923</w:t>
            </w:r>
          </w:p>
        </w:tc>
      </w:tr>
      <w:tr w:rsidR="007C2326" w14:paraId="656FDD2D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BC45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Дерево решений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99230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0,7839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FD4D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2 868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73FD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5 385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94F9C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0,1121</w:t>
            </w:r>
          </w:p>
        </w:tc>
      </w:tr>
      <w:tr w:rsidR="007C2326" w14:paraId="5AABDC26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4E875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XGBoost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9390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0,7883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EAF4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3 021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D855C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5 330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1D16C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0,1719</w:t>
            </w:r>
          </w:p>
        </w:tc>
      </w:tr>
      <w:tr w:rsidR="007C2326" w14:paraId="6060CAA8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7553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Нейронная сеть (MLP)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AA9F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0,8187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C7BD1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2 942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C38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4 978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84AF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0,0636</w:t>
            </w:r>
          </w:p>
        </w:tc>
      </w:tr>
      <w:tr w:rsidR="007C2326" w14:paraId="295B0E67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B8291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CatBoost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CF852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0,8015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678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2 711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D572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5 161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7F2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sz w:val="28"/>
                <w:szCs w:val="28"/>
              </w:rPr>
              <w:t>0,1077</w:t>
            </w:r>
          </w:p>
        </w:tc>
      </w:tr>
    </w:tbl>
    <w:p w14:paraId="25445C56" w14:textId="77777777" w:rsidR="007C2326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Таблица 8 – Сравнение нейронной сети с другими моделями</w:t>
      </w:r>
    </w:p>
    <w:p w14:paraId="57BAD0DC" w14:textId="77777777" w:rsidR="00971199" w:rsidRPr="0023396F" w:rsidRDefault="0097119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971DB1" w14:textId="77777777" w:rsidR="007C2326" w:rsidRPr="0023396F" w:rsidRDefault="00890359" w:rsidP="0023396F">
      <w:pPr>
        <w:shd w:val="clear" w:color="auto" w:fill="FFFFFF"/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Нейронная сеть MLP занимает первое место по R² (0,8187) и минимальному переобучению (6,4%) среди нелинейных моделей.</w:t>
      </w:r>
    </w:p>
    <w:p w14:paraId="225AEFF6" w14:textId="77777777" w:rsidR="007C2326" w:rsidRPr="0023396F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Достоинства модели:</w:t>
      </w:r>
    </w:p>
    <w:p w14:paraId="15B46FFC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Гибкая архитектура — можно настраивать под разные задачи;</w:t>
      </w:r>
    </w:p>
    <w:p w14:paraId="4638D231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Способность улавливать сложные нелинейные зависимости;</w:t>
      </w:r>
    </w:p>
    <w:p w14:paraId="0CE46BC2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Богатые возможности визуализации (TensorBoard-стиль);</w:t>
      </w:r>
    </w:p>
    <w:p w14:paraId="3206AFAB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Хорошая точность (R² &gt; 0,78).</w:t>
      </w:r>
    </w:p>
    <w:p w14:paraId="458E03D2" w14:textId="77777777" w:rsidR="007C2326" w:rsidRPr="0023396F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Недостатки:</w:t>
      </w:r>
    </w:p>
    <w:p w14:paraId="74355AD0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Требует нормализации данных;</w:t>
      </w:r>
    </w:p>
    <w:p w14:paraId="3DE9E15D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Много гиперпараметров для настройки;</w:t>
      </w:r>
    </w:p>
    <w:p w14:paraId="507773BE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Умеренное переобучение (6,4%);</w:t>
      </w:r>
    </w:p>
    <w:p w14:paraId="11A01A64" w14:textId="77777777" w:rsidR="007C2326" w:rsidRPr="0023396F" w:rsidRDefault="00890359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Уступает специализированным алгоритмам бустинга на малых датасетах.</w:t>
      </w:r>
    </w:p>
    <w:p w14:paraId="4621240D" w14:textId="77777777" w:rsidR="00BF03A3" w:rsidRPr="0023396F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Все результаты сохранены: </w:t>
      </w:r>
    </w:p>
    <w:p w14:paraId="0070E9A2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Модель: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NN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model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keras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06BF9657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- Метрики обучения: `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/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NN</w:t>
      </w:r>
      <w:r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metrics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json</w:t>
      </w:r>
      <w:r>
        <w:rPr>
          <w:rFonts w:ascii="Times New Roman" w:hAnsi="Times New Roman" w:cs="Times New Roman"/>
          <w:color w:val="000000"/>
          <w:sz w:val="28"/>
          <w:szCs w:val="28"/>
        </w:rPr>
        <w:t>`</w:t>
      </w:r>
    </w:p>
    <w:p w14:paraId="7EF73AB4" w14:textId="77777777" w:rsidR="00BF03A3" w:rsidRPr="0023396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Метрики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теста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`metrics/NN_test_metrics.json`</w:t>
      </w:r>
    </w:p>
    <w:p w14:paraId="6D941272" w14:textId="77777777" w:rsidR="00BF03A3" w:rsidRPr="0023396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Кривые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обучения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`plots/NN_learning_curves.png`</w:t>
      </w:r>
    </w:p>
    <w:p w14:paraId="64949C2B" w14:textId="77777777" w:rsidR="00BF03A3" w:rsidRPr="0023396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Гистограммы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весов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`plots/NN_weights_histograms.png`</w:t>
      </w:r>
    </w:p>
    <w:p w14:paraId="34380818" w14:textId="77777777" w:rsidR="00BF03A3" w:rsidRPr="0051279F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- </w:t>
      </w:r>
      <w:r>
        <w:rPr>
          <w:rFonts w:ascii="Times New Roman" w:hAnsi="Times New Roman" w:cs="Times New Roman"/>
          <w:color w:val="000000"/>
          <w:sz w:val="28"/>
          <w:szCs w:val="28"/>
        </w:rPr>
        <w:t>История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обучения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: `metrics/NN_training_history.csv`</w:t>
      </w:r>
    </w:p>
    <w:p w14:paraId="649B5ED4" w14:textId="77777777" w:rsidR="00EE180C" w:rsidRPr="00B557BA" w:rsidRDefault="00EE180C" w:rsidP="00EE180C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- Логи </w:t>
      </w:r>
      <w:r>
        <w:rPr>
          <w:color w:val="000000"/>
          <w:sz w:val="28"/>
          <w:szCs w:val="28"/>
          <w:lang w:val="en-US"/>
        </w:rPr>
        <w:t>TensorBoard</w:t>
      </w:r>
      <w:r>
        <w:rPr>
          <w:color w:val="000000"/>
          <w:sz w:val="28"/>
          <w:szCs w:val="28"/>
        </w:rPr>
        <w:t>: `</w:t>
      </w:r>
      <w:r>
        <w:rPr>
          <w:color w:val="000000"/>
          <w:sz w:val="28"/>
          <w:szCs w:val="28"/>
          <w:lang w:val="en-US"/>
        </w:rPr>
        <w:t>logs</w:t>
      </w:r>
      <w:r>
        <w:rPr>
          <w:color w:val="000000"/>
          <w:sz w:val="28"/>
          <w:szCs w:val="28"/>
        </w:rPr>
        <w:t>/`</w:t>
      </w:r>
    </w:p>
    <w:p w14:paraId="3791CA40" w14:textId="77777777" w:rsidR="0023396F" w:rsidRDefault="0023396F" w:rsidP="00BF03A3">
      <w:pPr>
        <w:shd w:val="clear" w:color="auto" w:fill="FFFFFF"/>
        <w:spacing w:after="0" w:line="360" w:lineRule="auto"/>
        <w:jc w:val="both"/>
        <w:rPr>
          <w:color w:val="000000"/>
          <w:sz w:val="28"/>
          <w:szCs w:val="28"/>
        </w:rPr>
      </w:pPr>
    </w:p>
    <w:p w14:paraId="48A73E42" w14:textId="77777777" w:rsidR="00971199" w:rsidRDefault="00971199" w:rsidP="00BF03A3">
      <w:pPr>
        <w:shd w:val="clear" w:color="auto" w:fill="FFFFFF"/>
        <w:spacing w:after="0" w:line="360" w:lineRule="auto"/>
        <w:jc w:val="both"/>
        <w:rPr>
          <w:color w:val="000000"/>
          <w:sz w:val="28"/>
          <w:szCs w:val="28"/>
        </w:rPr>
      </w:pPr>
    </w:p>
    <w:p w14:paraId="16F76D18" w14:textId="77777777" w:rsidR="00971199" w:rsidRPr="00B557BA" w:rsidRDefault="00971199" w:rsidP="00BF03A3">
      <w:pPr>
        <w:shd w:val="clear" w:color="auto" w:fill="FFFFFF"/>
        <w:spacing w:after="0" w:line="360" w:lineRule="auto"/>
        <w:jc w:val="both"/>
        <w:rPr>
          <w:color w:val="000000"/>
          <w:sz w:val="28"/>
          <w:szCs w:val="28"/>
        </w:rPr>
      </w:pPr>
    </w:p>
    <w:p w14:paraId="6F08CDEB" w14:textId="77777777" w:rsidR="007646E3" w:rsidRPr="00881661" w:rsidRDefault="00BF03A3" w:rsidP="00BF03A3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9. Выгрузить конечный вычислительный граф DVC</w:t>
      </w:r>
    </w:p>
    <w:p w14:paraId="3FD093F3" w14:textId="77777777" w:rsidR="007646E3" w:rsidRDefault="007646E3" w:rsidP="007646E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Вычислительный граф (DAG — Directed Acyclic Graph) в DVC представляет собой визуализацию зависимостей между этапами пайплайна. Он показывает, какие этапы от каких зависят и в каком порядке они выполняются. Каждый узел графа — отдельный этап обработки, стрелки показывают направление зависимостей.</w:t>
      </w:r>
    </w:p>
    <w:p w14:paraId="6E28525E" w14:textId="77777777" w:rsidR="00971199" w:rsidRPr="00971199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71199">
        <w:rPr>
          <w:rFonts w:ascii="Times New Roman" w:hAnsi="Times New Roman" w:cs="Times New Roman"/>
          <w:color w:val="000000"/>
          <w:sz w:val="28"/>
          <w:szCs w:val="28"/>
        </w:rPr>
        <w:t>Понимание графа важно для:</w:t>
      </w:r>
    </w:p>
    <w:p w14:paraId="1BECE54C" w14:textId="77777777" w:rsidR="00971199" w:rsidRPr="00971199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71199">
        <w:rPr>
          <w:rFonts w:ascii="Times New Roman" w:hAnsi="Times New Roman" w:cs="Times New Roman"/>
          <w:color w:val="000000"/>
          <w:sz w:val="28"/>
          <w:szCs w:val="28"/>
        </w:rPr>
        <w:t>- Отслеживания потока данных от исходных файлов до финальных результатов;</w:t>
      </w:r>
    </w:p>
    <w:p w14:paraId="6A2565E8" w14:textId="77777777" w:rsidR="00971199" w:rsidRPr="00971199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71199">
        <w:rPr>
          <w:rFonts w:ascii="Times New Roman" w:hAnsi="Times New Roman" w:cs="Times New Roman"/>
          <w:color w:val="000000"/>
          <w:sz w:val="28"/>
          <w:szCs w:val="28"/>
        </w:rPr>
        <w:t>- Определения, какие этапы нужно перезапустить при изменении определенных файлов;</w:t>
      </w:r>
    </w:p>
    <w:p w14:paraId="37C35231" w14:textId="77777777" w:rsidR="00971199" w:rsidRPr="00971199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71199">
        <w:rPr>
          <w:rFonts w:ascii="Times New Roman" w:hAnsi="Times New Roman" w:cs="Times New Roman"/>
          <w:color w:val="000000"/>
          <w:sz w:val="28"/>
          <w:szCs w:val="28"/>
        </w:rPr>
        <w:t xml:space="preserve">- Документирования архитектуры </w:t>
      </w:r>
      <w:proofErr w:type="spellStart"/>
      <w:r w:rsidRPr="00971199">
        <w:rPr>
          <w:rFonts w:ascii="Times New Roman" w:hAnsi="Times New Roman" w:cs="Times New Roman"/>
          <w:color w:val="000000"/>
          <w:sz w:val="28"/>
          <w:szCs w:val="28"/>
        </w:rPr>
        <w:t>пайплайна</w:t>
      </w:r>
      <w:proofErr w:type="spellEnd"/>
      <w:r w:rsidRPr="00971199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5A71C58C" w14:textId="1813068E" w:rsidR="00971199" w:rsidRPr="00881661" w:rsidRDefault="0097119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71199">
        <w:rPr>
          <w:rFonts w:ascii="Times New Roman" w:hAnsi="Times New Roman" w:cs="Times New Roman"/>
          <w:color w:val="000000"/>
          <w:sz w:val="28"/>
          <w:szCs w:val="28"/>
        </w:rPr>
        <w:t>- Выявления узких мест и лишних зависимостей.</w:t>
      </w:r>
    </w:p>
    <w:p w14:paraId="3FC8BA8D" w14:textId="77777777" w:rsidR="007646E3" w:rsidRPr="00881661" w:rsidRDefault="007646E3" w:rsidP="007646E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получения графа используется команда dvc dag, которая выводит структуру зависимостей в текстовом формате. Полный граф нашего пайплайна выглядит следующим образом:</w:t>
      </w:r>
    </w:p>
    <w:p w14:paraId="12A994EF" w14:textId="77777777" w:rsidR="007646E3" w:rsidRDefault="007646E3" w:rsidP="007646E3">
      <w:pPr>
        <w:jc w:val="center"/>
      </w:pPr>
      <w:r>
        <w:rPr>
          <w:noProof/>
        </w:rPr>
        <w:drawing>
          <wp:inline distT="0" distB="0" distL="0" distR="0" wp14:anchorId="34B83A59" wp14:editId="1AA331B0">
            <wp:extent cx="5777701" cy="3667125"/>
            <wp:effectExtent l="0" t="0" r="0" b="0"/>
            <wp:docPr id="109" name="fig9_dv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fig9_dvc"/>
                    <pic:cNvPicPr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00" cy="36732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C342E9" w14:textId="77777777" w:rsidR="007646E3" w:rsidRPr="0023396F" w:rsidRDefault="007646E3" w:rsidP="007646E3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10 – Вычислительный граф DVC </w:t>
      </w:r>
    </w:p>
    <w:p w14:paraId="73EA8CF4" w14:textId="77777777" w:rsidR="007646E3" w:rsidRPr="0023396F" w:rsidRDefault="007646E3" w:rsidP="007646E3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Результат сохраняется в файл dvc_graph_custom.png и показывает цветовое кодирование различных типов этапов:</w:t>
      </w:r>
    </w:p>
    <w:p w14:paraId="082E6235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Синий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подготовка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767A3E94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Зелёный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линейная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регрессия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4ABF9DDD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Красный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дерево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решений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341808EB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Фиолетовый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CatBoost </w:t>
      </w:r>
    </w:p>
    <w:p w14:paraId="191AECDA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Оранжевый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XGBoost </w:t>
      </w:r>
    </w:p>
    <w:p w14:paraId="38FD13A1" w14:textId="77777777" w:rsidR="007646E3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Бирюзовый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— </w:t>
      </w:r>
      <w:r>
        <w:rPr>
          <w:rFonts w:ascii="Times New Roman" w:hAnsi="Times New Roman" w:cs="Times New Roman"/>
          <w:color w:val="000000"/>
          <w:sz w:val="28"/>
          <w:szCs w:val="28"/>
        </w:rPr>
        <w:t>нейронная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сеть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</w:p>
    <w:p w14:paraId="5FE6D650" w14:textId="77777777" w:rsidR="0023396F" w:rsidRPr="0023396F" w:rsidRDefault="007646E3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Тёмно-серый — сравнение моделей </w:t>
      </w:r>
    </w:p>
    <w:p w14:paraId="33A3C42F" w14:textId="2CAA0728" w:rsidR="00971199" w:rsidRPr="0023396F" w:rsidRDefault="007646E3" w:rsidP="00971199">
      <w:pPr>
        <w:shd w:val="clear" w:color="auto" w:fill="FFFFFF"/>
        <w:spacing w:after="0" w:line="360" w:lineRule="auto"/>
        <w:ind w:firstLine="36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Граф DVC служит не только инструментом для автоматизации, но и важной частью документации проекта, позволяя новым разработчикам быстро понять архитектуру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пайплайна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5B3ADE7" w14:textId="77777777" w:rsidR="007C2326" w:rsidRPr="003B575B" w:rsidRDefault="0023396F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10. Построить сводную таблицу с метриками и сделать вывод какая модель отработала лучше и почему</w:t>
      </w:r>
    </w:p>
    <w:p w14:paraId="1BF3D487" w14:textId="34E18313" w:rsidR="007C2326" w:rsidRPr="003B575B" w:rsidRDefault="00890359" w:rsidP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 объективного сравнения пяти реализованных моделей собраны все метрики в единую таблицу. Оценка проводилась на тестовой выборке, которая не участвовала в обучении и валидации, что гарантирует честное сравнение обобщающей способности моделей.</w:t>
      </w:r>
    </w:p>
    <w:tbl>
      <w:tblPr>
        <w:tblW w:w="90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86"/>
        <w:gridCol w:w="1742"/>
        <w:gridCol w:w="1737"/>
        <w:gridCol w:w="1749"/>
        <w:gridCol w:w="2012"/>
      </w:tblGrid>
      <w:tr w:rsidR="007C2326" w14:paraId="533DA8F2" w14:textId="77777777"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F2B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Модель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9499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R² (test)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9660D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MAE ($)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B0C0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RMSE ($)</w:t>
            </w:r>
          </w:p>
        </w:tc>
        <w:tc>
          <w:tcPr>
            <w:tcW w:w="1805" w:type="dxa"/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A02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7119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Переобучение</w:t>
            </w:r>
          </w:p>
        </w:tc>
      </w:tr>
      <w:tr w:rsidR="007C2326" w14:paraId="47910D2C" w14:textId="77777777">
        <w:tc>
          <w:tcPr>
            <w:tcW w:w="1805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2F44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Нейронная сеть (MLP) </w:t>
            </w:r>
            <w:r w:rsidRPr="00971199">
              <w:rPr>
                <w:rFonts w:ascii="Segoe UI Symbol" w:hAnsi="Segoe UI Symbol" w:cs="Segoe UI Symbol"/>
                <w:b/>
                <w:sz w:val="26"/>
                <w:szCs w:val="26"/>
              </w:rPr>
              <w:t>✓</w:t>
            </w:r>
          </w:p>
        </w:tc>
        <w:tc>
          <w:tcPr>
            <w:tcW w:w="1805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D3E5D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/>
                <w:sz w:val="26"/>
                <w:szCs w:val="26"/>
              </w:rPr>
              <w:t>0,8187</w:t>
            </w:r>
          </w:p>
        </w:tc>
        <w:tc>
          <w:tcPr>
            <w:tcW w:w="1805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E369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/>
                <w:sz w:val="26"/>
                <w:szCs w:val="26"/>
              </w:rPr>
              <w:t>2 942</w:t>
            </w:r>
          </w:p>
        </w:tc>
        <w:tc>
          <w:tcPr>
            <w:tcW w:w="1805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169F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/>
                <w:sz w:val="26"/>
                <w:szCs w:val="26"/>
              </w:rPr>
              <w:t>4 978</w:t>
            </w:r>
          </w:p>
        </w:tc>
        <w:tc>
          <w:tcPr>
            <w:tcW w:w="1805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C1868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/>
                <w:sz w:val="26"/>
                <w:szCs w:val="26"/>
              </w:rPr>
              <w:t>0,0636</w:t>
            </w:r>
          </w:p>
        </w:tc>
      </w:tr>
      <w:tr w:rsidR="007C2326" w14:paraId="2B2F2053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31E16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Cs/>
                <w:sz w:val="26"/>
                <w:szCs w:val="26"/>
              </w:rPr>
              <w:t>CatBoost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6084F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Cs/>
                <w:sz w:val="26"/>
                <w:szCs w:val="26"/>
              </w:rPr>
              <w:t>0,8015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9A221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Cs/>
                <w:sz w:val="26"/>
                <w:szCs w:val="26"/>
              </w:rPr>
              <w:t>2 711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DA73F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Cs/>
                <w:sz w:val="26"/>
                <w:szCs w:val="26"/>
              </w:rPr>
              <w:t>5 161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6253B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bCs/>
                <w:sz w:val="26"/>
                <w:szCs w:val="26"/>
              </w:rPr>
              <w:t>0,1077</w:t>
            </w:r>
          </w:p>
        </w:tc>
      </w:tr>
      <w:tr w:rsidR="007C2326" w14:paraId="4588BD11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7EC7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XGBoost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762AD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0,7883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71B2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3 021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39441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5 330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B4C3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0,1719</w:t>
            </w:r>
          </w:p>
        </w:tc>
      </w:tr>
      <w:tr w:rsidR="007C2326" w14:paraId="77395A87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0726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Дерево решений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0BB4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0,7839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ADC7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2 868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9C163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5 385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CD73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0,1121</w:t>
            </w:r>
          </w:p>
        </w:tc>
      </w:tr>
      <w:tr w:rsidR="007C2326" w14:paraId="4B562AB5" w14:textId="77777777"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EF6A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Линейная регрессия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7B7C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0,6795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553E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4 354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A0BA9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6 558</w:t>
            </w:r>
          </w:p>
        </w:tc>
        <w:tc>
          <w:tcPr>
            <w:tcW w:w="18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0797" w14:textId="77777777" w:rsidR="007C2326" w:rsidRPr="00971199" w:rsidRDefault="00890359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71199">
              <w:rPr>
                <w:rFonts w:ascii="Times New Roman" w:hAnsi="Times New Roman" w:cs="Times New Roman"/>
                <w:sz w:val="26"/>
                <w:szCs w:val="26"/>
              </w:rPr>
              <w:t>0,0923</w:t>
            </w:r>
          </w:p>
        </w:tc>
      </w:tr>
    </w:tbl>
    <w:p w14:paraId="43B14F86" w14:textId="77777777" w:rsidR="007C2326" w:rsidRPr="003B575B" w:rsidRDefault="00890359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Таблица 9 – Сводная таблица метрик </w:t>
      </w:r>
    </w:p>
    <w:p w14:paraId="0444A57E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Почему нейронная сеть стала лучшей:</w:t>
      </w:r>
    </w:p>
    <w:p w14:paraId="588D9622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1. Наилучший R² на тесте (0,8187). Нейронная сеть показала наибольший коэффициент детерминации среди всех пяти моделей, объясняя 81,9% дисперсии страховых расходов.</w:t>
      </w:r>
    </w:p>
    <w:p w14:paraId="4AC57B81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2. Минимальное переобучение (6,4%). Нейронная сеть показала наименьшее переобучение среди нелинейных моделей (0,0636), уступая только линейной регрессии. Dropout-слои (0.3 и 0.2) эффективно предотвратили запоминание обучающих данных.</w:t>
      </w:r>
    </w:p>
    <w:p w14:paraId="151FE5F3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3. Способность улавливать нелинейные взаимодействия. Архитектура 9→128→64→32→1 с функцией активации ReLU позволяет моделировать сложные нелинейные зависимости, в частности взаимодействие smoker×bmi, которое линейная модель уловить не может.</w:t>
      </w:r>
    </w:p>
    <w:p w14:paraId="03C545D7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4. Нормализация целевой переменной. Масштабирование charges через StandardScaler позволило градиентному спуску сходиться стабильнее, что улучшило качество предсказаний по сравнению с бустинговыми методами на данном датасете.</w:t>
      </w:r>
    </w:p>
    <w:p w14:paraId="4215032D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Линейная регрессия (R²=0,68) уступает остальным моделям из-за нелинейного эффекта взаимодействия признаков smoker × bmi: расходы курильщика с ИМТ &gt; 30 значительно выше, чем сумма отдельных эффектов курения и ожирения. Это взаимодействие линейная модель уловить не может, но успешно моделируется деревьями и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бустингом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D2CD684" w14:textId="77777777" w:rsidR="00971199" w:rsidRPr="003B575B" w:rsidRDefault="0097119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B27A66C" w14:textId="66916948" w:rsidR="007C2326" w:rsidRPr="003B575B" w:rsidRDefault="00673DFF" w:rsidP="00673DFF">
      <w:pPr>
        <w:shd w:val="clear" w:color="auto" w:fill="FFFFFF"/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  <w:r w:rsidR="00971199">
        <w:rPr>
          <w:rFonts w:ascii="Times New Roman" w:hAnsi="Times New Roman" w:cs="Times New Roman"/>
          <w:b/>
          <w:bCs/>
          <w:color w:val="000000"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.ВЫВОД ПО РАБОТЕ</w:t>
      </w:r>
    </w:p>
    <w:p w14:paraId="7B28453D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 ходе лабораторных работ № 1 и 2 был разработан полный пайплайн машинного обучения для предсказания индивидуальных медицинских страховых расходов (датасет insurance.csv, 1244 записи, 7 признаков). Реализованы все этапы: от первичного анализа данных до обучения и сравнения пяти различных моделей с использованием DVC для управления версиями данных и воспроизводимости экспериментов.</w:t>
      </w:r>
    </w:p>
    <w:p w14:paraId="52F5245A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Был построен полный вычислительный граф DVC, включающий все 22 этапа обработки. Граф наглядно демонстрирует последовательные и параллельные зависимости, критические пути и точки схождения данных.</w:t>
      </w:r>
    </w:p>
    <w:p w14:paraId="21807FD1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Разработанный пайплайн позволяет:</w:t>
      </w:r>
    </w:p>
    <w:p w14:paraId="59B436B6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Автоматизировать процесс — от загрузки сырых данных до получения готовых предсказаний;</w:t>
      </w:r>
    </w:p>
    <w:p w14:paraId="71A3D063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Воспроизводить эксперименты — благодаря DVC любой разработчик может получить те же результаты;</w:t>
      </w:r>
    </w:p>
    <w:p w14:paraId="347E51DD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Сравнивать модели — объективная оценка пяти различных алгоритмов на одних и тех же данных;</w:t>
      </w:r>
    </w:p>
    <w:p w14:paraId="6D175456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Интерпретировать результаты — анализ Feature Importance помогает понять, что влияет на расходы;</w:t>
      </w:r>
    </w:p>
    <w:p w14:paraId="330B6B44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Масштабировать решение — легко добавить новую модель через параллельную ветку в пайплайне.</w:t>
      </w:r>
    </w:p>
    <w:p w14:paraId="581EEBA4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Все поставленные задачи выполнены в полном объёме:</w:t>
      </w:r>
    </w:p>
    <w:p w14:paraId="3542C78C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Проведён EDA с выявлением пропусков, корреляций и значимости признаков;</w:t>
      </w:r>
    </w:p>
    <w:p w14:paraId="5DEE1EF3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Выполнена предобработка данных и One-Hot Encoding категориальных признаков;</w:t>
      </w:r>
    </w:p>
    <w:p w14:paraId="132628FF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Построен DVC-пайплайн из 22 этапов с параметрами в params.yaml;</w:t>
      </w:r>
    </w:p>
    <w:p w14:paraId="39FF7483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Реализована линейная регрессия с анализом весов (R²=0,6795);</w:t>
      </w:r>
    </w:p>
    <w:p w14:paraId="18259012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Реализовано дерево решений с визуализацией узлов (R²=0,7839);</w:t>
      </w:r>
    </w:p>
    <w:p w14:paraId="7414CB24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 CatBoost с Feature Importance — лучшая модель (R²=0,8187);</w:t>
      </w:r>
    </w:p>
    <w:p w14:paraId="5CC224A7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XGBoost </w:t>
      </w: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Feature Importance (R²=0,7883);</w:t>
      </w:r>
    </w:p>
    <w:p w14:paraId="1F050F2F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Реализована нейронная сеть MLP с кривыми обучения, гистограммами весов и TensorBoard-стилем (R²=0,8187);</w:t>
      </w:r>
    </w:p>
    <w:p w14:paraId="202442DC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Построен вычислительный граф DVC в формате PNG;</w:t>
      </w:r>
    </w:p>
    <w:p w14:paraId="2A25C206" w14:textId="77777777" w:rsidR="007C2326" w:rsidRPr="003B575B" w:rsidRDefault="00890359" w:rsidP="0023396F">
      <w:pPr>
        <w:pStyle w:val="a8"/>
        <w:numPr>
          <w:ilvl w:val="0"/>
          <w:numId w:val="22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Проведено сравнение моделей и выявлен победитель.</w:t>
      </w:r>
    </w:p>
    <w:p w14:paraId="05911A54" w14:textId="77777777" w:rsidR="00673DFF" w:rsidRPr="003B575B" w:rsidRDefault="00673DFF" w:rsidP="00673DFF">
      <w:pPr>
        <w:shd w:val="clear" w:color="auto" w:fill="FFFFFF"/>
        <w:spacing w:after="0" w:line="360" w:lineRule="auto"/>
        <w:ind w:left="72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AABBA32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>Лучшей моделью признана нейронная сеть (MLP) с R²=0,8187 и средней ошибкой $2 942. Ключевыми факторами, определяющими медицинские расходы, являются: статус курения (smoker, 75,8%), индекс массы тела (bmi, 12,4%) и возраст (age, 8,6%). Разработанный DVC-пайплайн полностью воспроизводим и допускает добавление новых моделей через параллельные ветки графа.</w:t>
      </w:r>
    </w:p>
    <w:p w14:paraId="177C9BC6" w14:textId="77777777" w:rsidR="00C26091" w:rsidRPr="003B575B" w:rsidRDefault="00C2609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912D40D" w14:textId="77777777" w:rsidR="007C2326" w:rsidRPr="003B575B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Анализ ошибок моделей</w:t>
      </w:r>
    </w:p>
    <w:p w14:paraId="025DBFEF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Линейная регрессия (R²=0,6795, MAE=$4 354) — наибольшая ошибка. Не улавливает взаимодействие smoker × bmi. Дерево решений (R²=0,7839, MAE=$2 868) — хорошо улавливает нелинейность через корневой узел по smoker. CatBoost (R²=0,8015, MAE=$2 711) — второй результат при умеренном переобучении (0,1077). XGBoost (R²=0,7883, MAE=$3 021) — наибольшее переобучение (0,1719). Нейронная сеть MLP (R²=0,8187, MAE=$2 942) — лучшая модель, минимальное переобучение (0,0636).</w:t>
      </w:r>
    </w:p>
    <w:p w14:paraId="57868176" w14:textId="77777777" w:rsidR="00C26091" w:rsidRPr="003B575B" w:rsidRDefault="00C2609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6198D2B1" w14:textId="77777777" w:rsidR="007C2326" w:rsidRPr="003B575B" w:rsidRDefault="00890359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Практическая значимость результатов</w:t>
      </w:r>
    </w:p>
    <w:p w14:paraId="3ED7CA36" w14:textId="77777777" w:rsidR="007C2326" w:rsidRPr="003B575B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Модель нейронной сети (MLP) может использоваться страховой компанией для расчёта индивидуальных медицинских расходов клиента на этапе подачи заявки. На основании возраста, ИМТ, статуса курения и региона проживания система автоматически прогнозирует ожидаемые затраты с точностью $2 942. Это позволяет устанавливать более справедливые и персонализированные страховые премии.</w:t>
      </w:r>
    </w:p>
    <w:p w14:paraId="77755866" w14:textId="77777777" w:rsidR="007C2326" w:rsidRDefault="00890359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Ограничения модели: датасет содержит только 1244 записи — для промышленного применения необходимо существенно большее количество данных. Модель не учитывает медицинский анамнез клиента, что ограничивает её точность для клиентов с хроническими заболеваниями.</w:t>
      </w:r>
    </w:p>
    <w:p w14:paraId="1EE3E1D0" w14:textId="77777777" w:rsidR="00831FD1" w:rsidRDefault="00831FD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245CA4F1" w14:textId="77777777" w:rsidR="002D04AE" w:rsidRDefault="002D04AE" w:rsidP="002D04A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Полный проект выложен по адресу:</w:t>
      </w:r>
    </w:p>
    <w:p w14:paraId="59D640AA" w14:textId="77777777" w:rsidR="00831FD1" w:rsidRPr="003B575B" w:rsidRDefault="00831FD1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sectPr w:rsidR="00831FD1" w:rsidRPr="003B575B">
      <w:footerReference w:type="default" r:id="rId26"/>
      <w:pgSz w:w="11906" w:h="16838"/>
      <w:pgMar w:top="1134" w:right="851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40248" w14:textId="77777777" w:rsidR="00AF689F" w:rsidRDefault="00AF689F">
      <w:pPr>
        <w:spacing w:line="240" w:lineRule="auto"/>
      </w:pPr>
      <w:r>
        <w:separator/>
      </w:r>
    </w:p>
  </w:endnote>
  <w:endnote w:type="continuationSeparator" w:id="0">
    <w:p w14:paraId="4E7B222D" w14:textId="77777777" w:rsidR="00AF689F" w:rsidRDefault="00AF68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0E4B1" w14:textId="77777777" w:rsidR="00406913" w:rsidRDefault="00406913">
    <w:pPr>
      <w:pStyle w:val="a5"/>
      <w:jc w:val="center"/>
    </w:pPr>
  </w:p>
  <w:p w14:paraId="5F623915" w14:textId="77777777" w:rsidR="00406913" w:rsidRDefault="0040691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2117691"/>
      <w:docPartObj>
        <w:docPartGallery w:val="Page Numbers (Bottom of Page)"/>
        <w:docPartUnique/>
      </w:docPartObj>
    </w:sdtPr>
    <w:sdtContent>
      <w:p w14:paraId="43715DEC" w14:textId="77777777" w:rsidR="00406913" w:rsidRDefault="00406913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F2D0DAF" w14:textId="77777777" w:rsidR="00406913" w:rsidRDefault="0040691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B7968" w14:textId="77777777" w:rsidR="00AF689F" w:rsidRDefault="00AF689F">
      <w:pPr>
        <w:spacing w:after="0"/>
      </w:pPr>
      <w:r>
        <w:separator/>
      </w:r>
    </w:p>
  </w:footnote>
  <w:footnote w:type="continuationSeparator" w:id="0">
    <w:p w14:paraId="1B90ABC9" w14:textId="77777777" w:rsidR="00AF689F" w:rsidRDefault="00AF689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0544D"/>
    <w:multiLevelType w:val="multilevel"/>
    <w:tmpl w:val="9552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8EA"/>
    <w:multiLevelType w:val="multilevel"/>
    <w:tmpl w:val="E2C8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E1CFD"/>
    <w:multiLevelType w:val="hybridMultilevel"/>
    <w:tmpl w:val="DEF28B20"/>
    <w:lvl w:ilvl="0" w:tplc="932A3D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1E281F"/>
    <w:multiLevelType w:val="multilevel"/>
    <w:tmpl w:val="D0EA3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16B4D"/>
    <w:multiLevelType w:val="hybridMultilevel"/>
    <w:tmpl w:val="5EA6689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3506391"/>
    <w:multiLevelType w:val="hybridMultilevel"/>
    <w:tmpl w:val="DB90B4A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8BD1A3B"/>
    <w:multiLevelType w:val="hybridMultilevel"/>
    <w:tmpl w:val="C2E2CCB8"/>
    <w:lvl w:ilvl="0" w:tplc="30B4E2F0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7" w15:restartNumberingAfterBreak="0">
    <w:nsid w:val="2D1C5959"/>
    <w:multiLevelType w:val="hybridMultilevel"/>
    <w:tmpl w:val="E766D36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11B0E99"/>
    <w:multiLevelType w:val="hybridMultilevel"/>
    <w:tmpl w:val="8E2226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4526EE3"/>
    <w:multiLevelType w:val="hybridMultilevel"/>
    <w:tmpl w:val="3230E1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E85CF3"/>
    <w:multiLevelType w:val="hybridMultilevel"/>
    <w:tmpl w:val="214CBCCA"/>
    <w:lvl w:ilvl="0" w:tplc="C8E482C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3B6A04E4"/>
    <w:multiLevelType w:val="multilevel"/>
    <w:tmpl w:val="9CA6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656F69"/>
    <w:multiLevelType w:val="multilevel"/>
    <w:tmpl w:val="BAF2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284DFB"/>
    <w:multiLevelType w:val="multilevel"/>
    <w:tmpl w:val="B49A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5D36A2"/>
    <w:multiLevelType w:val="multilevel"/>
    <w:tmpl w:val="C604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85DF8"/>
    <w:multiLevelType w:val="multilevel"/>
    <w:tmpl w:val="A0AA1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835A3"/>
    <w:multiLevelType w:val="hybridMultilevel"/>
    <w:tmpl w:val="CE2E66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AD0639"/>
    <w:multiLevelType w:val="hybridMultilevel"/>
    <w:tmpl w:val="D7A08C8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083CBA"/>
    <w:multiLevelType w:val="multilevel"/>
    <w:tmpl w:val="2C865718"/>
    <w:lvl w:ilvl="0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19" w15:restartNumberingAfterBreak="0">
    <w:nsid w:val="5A4A1694"/>
    <w:multiLevelType w:val="multilevel"/>
    <w:tmpl w:val="D37E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90639B"/>
    <w:multiLevelType w:val="multilevel"/>
    <w:tmpl w:val="F4BA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F01EA"/>
    <w:multiLevelType w:val="multilevel"/>
    <w:tmpl w:val="34C6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E32B5"/>
    <w:multiLevelType w:val="multilevel"/>
    <w:tmpl w:val="105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33195"/>
    <w:multiLevelType w:val="multilevel"/>
    <w:tmpl w:val="D4F6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4E1D56"/>
    <w:multiLevelType w:val="multilevel"/>
    <w:tmpl w:val="2216F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B3697"/>
    <w:multiLevelType w:val="multilevel"/>
    <w:tmpl w:val="F7B4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795A63"/>
    <w:multiLevelType w:val="multilevel"/>
    <w:tmpl w:val="BBD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E4509D"/>
    <w:multiLevelType w:val="multilevel"/>
    <w:tmpl w:val="B1E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7720425">
    <w:abstractNumId w:val="20"/>
  </w:num>
  <w:num w:numId="2" w16cid:durableId="1424765573">
    <w:abstractNumId w:val="2"/>
  </w:num>
  <w:num w:numId="3" w16cid:durableId="678237448">
    <w:abstractNumId w:val="10"/>
  </w:num>
  <w:num w:numId="4" w16cid:durableId="653149551">
    <w:abstractNumId w:val="21"/>
  </w:num>
  <w:num w:numId="5" w16cid:durableId="719016684">
    <w:abstractNumId w:val="12"/>
  </w:num>
  <w:num w:numId="6" w16cid:durableId="439566147">
    <w:abstractNumId w:val="15"/>
  </w:num>
  <w:num w:numId="7" w16cid:durableId="707992957">
    <w:abstractNumId w:val="3"/>
  </w:num>
  <w:num w:numId="8" w16cid:durableId="53896016">
    <w:abstractNumId w:val="24"/>
  </w:num>
  <w:num w:numId="9" w16cid:durableId="912936842">
    <w:abstractNumId w:val="23"/>
  </w:num>
  <w:num w:numId="10" w16cid:durableId="1653486424">
    <w:abstractNumId w:val="9"/>
  </w:num>
  <w:num w:numId="11" w16cid:durableId="1968049335">
    <w:abstractNumId w:val="18"/>
  </w:num>
  <w:num w:numId="12" w16cid:durableId="1246183947">
    <w:abstractNumId w:val="27"/>
  </w:num>
  <w:num w:numId="13" w16cid:durableId="327100791">
    <w:abstractNumId w:val="6"/>
  </w:num>
  <w:num w:numId="14" w16cid:durableId="886532812">
    <w:abstractNumId w:val="0"/>
  </w:num>
  <w:num w:numId="15" w16cid:durableId="151524891">
    <w:abstractNumId w:val="1"/>
  </w:num>
  <w:num w:numId="16" w16cid:durableId="1390225611">
    <w:abstractNumId w:val="25"/>
  </w:num>
  <w:num w:numId="17" w16cid:durableId="1429229241">
    <w:abstractNumId w:val="26"/>
  </w:num>
  <w:num w:numId="18" w16cid:durableId="1830056100">
    <w:abstractNumId w:val="11"/>
  </w:num>
  <w:num w:numId="19" w16cid:durableId="243533849">
    <w:abstractNumId w:val="22"/>
  </w:num>
  <w:num w:numId="20" w16cid:durableId="1762025489">
    <w:abstractNumId w:val="13"/>
  </w:num>
  <w:num w:numId="21" w16cid:durableId="1569222548">
    <w:abstractNumId w:val="19"/>
  </w:num>
  <w:num w:numId="22" w16cid:durableId="2117828082">
    <w:abstractNumId w:val="14"/>
  </w:num>
  <w:num w:numId="23" w16cid:durableId="1644968997">
    <w:abstractNumId w:val="4"/>
  </w:num>
  <w:num w:numId="24" w16cid:durableId="1208293551">
    <w:abstractNumId w:val="5"/>
  </w:num>
  <w:num w:numId="25" w16cid:durableId="981345497">
    <w:abstractNumId w:val="16"/>
  </w:num>
  <w:num w:numId="26" w16cid:durableId="1171720960">
    <w:abstractNumId w:val="7"/>
  </w:num>
  <w:num w:numId="27" w16cid:durableId="192234037">
    <w:abstractNumId w:val="8"/>
  </w:num>
  <w:num w:numId="28" w16cid:durableId="1887791726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64E"/>
    <w:rsid w:val="000051A2"/>
    <w:rsid w:val="00010980"/>
    <w:rsid w:val="0002630C"/>
    <w:rsid w:val="0003148E"/>
    <w:rsid w:val="00043457"/>
    <w:rsid w:val="00043686"/>
    <w:rsid w:val="00053AD3"/>
    <w:rsid w:val="0007705E"/>
    <w:rsid w:val="00084363"/>
    <w:rsid w:val="000D4FA3"/>
    <w:rsid w:val="000E09A0"/>
    <w:rsid w:val="00107D27"/>
    <w:rsid w:val="001363FE"/>
    <w:rsid w:val="00155329"/>
    <w:rsid w:val="00171CC1"/>
    <w:rsid w:val="001B608A"/>
    <w:rsid w:val="001D6191"/>
    <w:rsid w:val="0021322C"/>
    <w:rsid w:val="0021726C"/>
    <w:rsid w:val="0023396F"/>
    <w:rsid w:val="00251EBE"/>
    <w:rsid w:val="002932D6"/>
    <w:rsid w:val="002C7E2D"/>
    <w:rsid w:val="002D04AE"/>
    <w:rsid w:val="002D61C0"/>
    <w:rsid w:val="002E1946"/>
    <w:rsid w:val="00305D3E"/>
    <w:rsid w:val="00312915"/>
    <w:rsid w:val="00314BC1"/>
    <w:rsid w:val="003270B1"/>
    <w:rsid w:val="00336158"/>
    <w:rsid w:val="00351DC5"/>
    <w:rsid w:val="003A3237"/>
    <w:rsid w:val="003B2C79"/>
    <w:rsid w:val="003B575B"/>
    <w:rsid w:val="003E1BC6"/>
    <w:rsid w:val="00401BFF"/>
    <w:rsid w:val="00406913"/>
    <w:rsid w:val="00416B24"/>
    <w:rsid w:val="00431A0C"/>
    <w:rsid w:val="004335E5"/>
    <w:rsid w:val="0045500C"/>
    <w:rsid w:val="004618BA"/>
    <w:rsid w:val="00490212"/>
    <w:rsid w:val="00494F5D"/>
    <w:rsid w:val="004A6E27"/>
    <w:rsid w:val="004B0726"/>
    <w:rsid w:val="004C59C1"/>
    <w:rsid w:val="004E33CF"/>
    <w:rsid w:val="00506615"/>
    <w:rsid w:val="0051279F"/>
    <w:rsid w:val="00513C67"/>
    <w:rsid w:val="00517F84"/>
    <w:rsid w:val="00534AB8"/>
    <w:rsid w:val="00537EAE"/>
    <w:rsid w:val="00565E1C"/>
    <w:rsid w:val="005B69B8"/>
    <w:rsid w:val="005B736E"/>
    <w:rsid w:val="005D5AD6"/>
    <w:rsid w:val="005E40B1"/>
    <w:rsid w:val="005E655E"/>
    <w:rsid w:val="005F5FAA"/>
    <w:rsid w:val="00606EB7"/>
    <w:rsid w:val="006268EB"/>
    <w:rsid w:val="00631849"/>
    <w:rsid w:val="00645EF2"/>
    <w:rsid w:val="00650E5A"/>
    <w:rsid w:val="006552E4"/>
    <w:rsid w:val="006567AA"/>
    <w:rsid w:val="00660268"/>
    <w:rsid w:val="00673DFF"/>
    <w:rsid w:val="006A5028"/>
    <w:rsid w:val="006B1801"/>
    <w:rsid w:val="006C3F1A"/>
    <w:rsid w:val="006D7D85"/>
    <w:rsid w:val="006E417F"/>
    <w:rsid w:val="006F2480"/>
    <w:rsid w:val="006F280F"/>
    <w:rsid w:val="0070764E"/>
    <w:rsid w:val="007445DC"/>
    <w:rsid w:val="00762107"/>
    <w:rsid w:val="007646E3"/>
    <w:rsid w:val="0078711E"/>
    <w:rsid w:val="007C2326"/>
    <w:rsid w:val="007E30E2"/>
    <w:rsid w:val="00821525"/>
    <w:rsid w:val="0082659F"/>
    <w:rsid w:val="0083187B"/>
    <w:rsid w:val="00831FD1"/>
    <w:rsid w:val="0083213F"/>
    <w:rsid w:val="00861884"/>
    <w:rsid w:val="00881661"/>
    <w:rsid w:val="00890359"/>
    <w:rsid w:val="00892BFC"/>
    <w:rsid w:val="008A0C08"/>
    <w:rsid w:val="008C506A"/>
    <w:rsid w:val="008E7037"/>
    <w:rsid w:val="008F7532"/>
    <w:rsid w:val="00963269"/>
    <w:rsid w:val="00971199"/>
    <w:rsid w:val="009711FF"/>
    <w:rsid w:val="0097182C"/>
    <w:rsid w:val="00980DA8"/>
    <w:rsid w:val="00982301"/>
    <w:rsid w:val="009C4764"/>
    <w:rsid w:val="009C4E24"/>
    <w:rsid w:val="00A4412E"/>
    <w:rsid w:val="00A55E52"/>
    <w:rsid w:val="00AC7CF5"/>
    <w:rsid w:val="00AD0D4A"/>
    <w:rsid w:val="00AF1296"/>
    <w:rsid w:val="00AF689F"/>
    <w:rsid w:val="00B16852"/>
    <w:rsid w:val="00B17C13"/>
    <w:rsid w:val="00B50A1A"/>
    <w:rsid w:val="00B557BA"/>
    <w:rsid w:val="00B673B7"/>
    <w:rsid w:val="00B72CDA"/>
    <w:rsid w:val="00B95F5C"/>
    <w:rsid w:val="00BA05F7"/>
    <w:rsid w:val="00BC627C"/>
    <w:rsid w:val="00BD6E73"/>
    <w:rsid w:val="00BF03A3"/>
    <w:rsid w:val="00C26091"/>
    <w:rsid w:val="00C26BAA"/>
    <w:rsid w:val="00C6627C"/>
    <w:rsid w:val="00CA0C01"/>
    <w:rsid w:val="00CA0CF9"/>
    <w:rsid w:val="00CB2E8C"/>
    <w:rsid w:val="00CC0CF0"/>
    <w:rsid w:val="00CC1F28"/>
    <w:rsid w:val="00CC7B8B"/>
    <w:rsid w:val="00CE2590"/>
    <w:rsid w:val="00D009ED"/>
    <w:rsid w:val="00D13EA6"/>
    <w:rsid w:val="00D45BC4"/>
    <w:rsid w:val="00D5587C"/>
    <w:rsid w:val="00D65436"/>
    <w:rsid w:val="00D71DD2"/>
    <w:rsid w:val="00D7363E"/>
    <w:rsid w:val="00D80309"/>
    <w:rsid w:val="00D86EE8"/>
    <w:rsid w:val="00DA7C3A"/>
    <w:rsid w:val="00DC6C57"/>
    <w:rsid w:val="00DD73F4"/>
    <w:rsid w:val="00E03221"/>
    <w:rsid w:val="00E07C69"/>
    <w:rsid w:val="00E20163"/>
    <w:rsid w:val="00E771D5"/>
    <w:rsid w:val="00E81F3D"/>
    <w:rsid w:val="00E85C8B"/>
    <w:rsid w:val="00EA1B68"/>
    <w:rsid w:val="00EB09AB"/>
    <w:rsid w:val="00EB248A"/>
    <w:rsid w:val="00EC296D"/>
    <w:rsid w:val="00EE180C"/>
    <w:rsid w:val="00F106CE"/>
    <w:rsid w:val="00F16A49"/>
    <w:rsid w:val="00F40A40"/>
    <w:rsid w:val="00F41B14"/>
    <w:rsid w:val="00F46C06"/>
    <w:rsid w:val="00F65A6D"/>
    <w:rsid w:val="00F86215"/>
    <w:rsid w:val="00FA2DAC"/>
    <w:rsid w:val="00FC2CDB"/>
    <w:rsid w:val="00FD292F"/>
    <w:rsid w:val="00FD73E4"/>
    <w:rsid w:val="00FE338C"/>
    <w:rsid w:val="02452EBE"/>
    <w:rsid w:val="0FEC56F0"/>
    <w:rsid w:val="4149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68F2D"/>
  <w15:docId w15:val="{F71A9DBF-F256-4C3B-B331-24DEC3ECF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01B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11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871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E85C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semiHidden/>
    <w:rsid w:val="0078711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uiPriority w:val="9"/>
    <w:rsid w:val="0078711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header"/>
    <w:basedOn w:val="a"/>
    <w:link w:val="a4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qFormat/>
  </w:style>
  <w:style w:type="paragraph" w:styleId="a5">
    <w:name w:val="footer"/>
    <w:basedOn w:val="a"/>
    <w:link w:val="a6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</w:style>
  <w:style w:type="table" w:styleId="a7">
    <w:name w:val="Table Grid"/>
    <w:basedOn w:val="a1"/>
    <w:uiPriority w:val="39"/>
    <w:qFormat/>
    <w:pPr>
      <w:ind w:left="567"/>
    </w:pPr>
    <w:rPr>
      <w:rFonts w:ascii="Times New Roman" w:hAnsi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ocdata">
    <w:name w:val="docdata"/>
    <w:aliases w:val="docy,v5,1227,bqiaagaaeyqcaaagiaiaaamybaaabuaeaaaaaaaaaaaaaaaaaaaaaaaaaaaaaaaaaaaaaaaaaaaaaaaaaaaaaaaaaaaaaaaaaaaaaaaaaaaaaaaaaaaaaaaaaaaaaaaaaaaaaaaaaaaaaaaaaaaaaaaaaaaaaaaaaaaaaaaaaaaaaaaaaaaaaaaaaaaaaaaaaaaaaaaaaaaaaaaaaaaaaaaaaaaaaaaaaaaaaaaa"/>
    <w:basedOn w:val="a0"/>
    <w:rsid w:val="00155329"/>
  </w:style>
  <w:style w:type="paragraph" w:customStyle="1" w:styleId="2390">
    <w:name w:val="2390"/>
    <w:aliases w:val="bqiaagaaeyqcaaagiaiaaaovbgaabb0gaaaaaaaaaaaaaaaaaaaaaaaaaaaaaaaaaaaaaaaaaaaaaaaaaaaaaaaaaaaaaaaaaaaaaaaaaaaaaaaaaaaaaaaaaaaaaaaaaaaaaaaaaaaaaaaaaaaaaaaaaaaaaaaaaaaaaaaaaaaaaaaaaaaaaaaaaaaaaaaaaaaaaaaaaaaaaaaaaaaaaaaaaaaaaaaaaaaaaaaa"/>
    <w:basedOn w:val="a"/>
    <w:rsid w:val="0015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886">
    <w:name w:val="1886"/>
    <w:aliases w:val="bqiaagaaeyqcaaagiaiaaao3baaabcueaaaaaaaaaaaaaaaaaaaaaaaaaaaaaaaaaaaaaaaaaaaaaaaaaaaaaaaaaaaaaaaaaaaaaaaaaaaaaaaaaaaaaaaaaaaaaaaaaaaaaaaaaaaaaaaaaaaaaaaaaaaaaaaaaaaaaaaaaaaaaaaaaaaaaaaaaaaaaaaaaaaaaaaaaaaaaaaaaaaaaaaaaaaaaaaaaaaaaaaa"/>
    <w:basedOn w:val="a"/>
    <w:rsid w:val="001553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99"/>
    <w:rsid w:val="00CC0CF0"/>
    <w:pPr>
      <w:ind w:left="720"/>
      <w:contextualSpacing/>
    </w:pPr>
  </w:style>
  <w:style w:type="paragraph" w:customStyle="1" w:styleId="ds-markdown-paragraph">
    <w:name w:val="ds-markdown-paragraph"/>
    <w:basedOn w:val="a"/>
    <w:rsid w:val="007871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8711E"/>
    <w:rPr>
      <w:b/>
      <w:bCs/>
    </w:rPr>
  </w:style>
  <w:style w:type="character" w:styleId="HTML">
    <w:name w:val="HTML Code"/>
    <w:basedOn w:val="a0"/>
    <w:uiPriority w:val="99"/>
    <w:semiHidden/>
    <w:unhideWhenUsed/>
    <w:rsid w:val="0078711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78711E"/>
  </w:style>
  <w:style w:type="paragraph" w:styleId="HTML0">
    <w:name w:val="HTML Preformatted"/>
    <w:basedOn w:val="a"/>
    <w:link w:val="HTML1"/>
    <w:uiPriority w:val="99"/>
    <w:semiHidden/>
    <w:unhideWhenUsed/>
    <w:rsid w:val="007871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78711E"/>
    <w:rPr>
      <w:rFonts w:ascii="Courier New" w:eastAsia="Times New Roman" w:hAnsi="Courier New" w:cs="Courier New"/>
    </w:rPr>
  </w:style>
  <w:style w:type="character" w:customStyle="1" w:styleId="token">
    <w:name w:val="token"/>
    <w:basedOn w:val="a0"/>
    <w:rsid w:val="0078711E"/>
  </w:style>
  <w:style w:type="character" w:styleId="aa">
    <w:name w:val="Emphasis"/>
    <w:basedOn w:val="a0"/>
    <w:uiPriority w:val="20"/>
    <w:qFormat/>
    <w:rsid w:val="0078711E"/>
    <w:rPr>
      <w:i/>
      <w:iCs/>
    </w:rPr>
  </w:style>
  <w:style w:type="paragraph" w:customStyle="1" w:styleId="11">
    <w:name w:val="Абзац списка1"/>
    <w:basedOn w:val="a"/>
    <w:rsid w:val="005B69B8"/>
    <w:pPr>
      <w:spacing w:before="100" w:beforeAutospacing="1" w:after="100" w:afterAutospacing="1" w:line="256" w:lineRule="auto"/>
      <w:contextualSpacing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15">
    <w:name w:val="15"/>
    <w:basedOn w:val="a0"/>
    <w:rsid w:val="005B69B8"/>
    <w:rPr>
      <w:rFonts w:ascii="Calibri" w:hAnsi="Calibri" w:cs="Calibri" w:hint="default"/>
      <w:color w:val="0563C1"/>
      <w:u w:val="single"/>
    </w:rPr>
  </w:style>
  <w:style w:type="character" w:customStyle="1" w:styleId="40">
    <w:name w:val="Заголовок 4 Знак"/>
    <w:basedOn w:val="a0"/>
    <w:link w:val="4"/>
    <w:uiPriority w:val="9"/>
    <w:rsid w:val="00E85C8B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401BF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customStyle="1" w:styleId="21">
    <w:name w:val="Абзац списка2"/>
    <w:basedOn w:val="a"/>
    <w:rsid w:val="00762107"/>
    <w:pPr>
      <w:spacing w:before="100" w:beforeAutospacing="1" w:after="100" w:afterAutospacing="1" w:line="256" w:lineRule="auto"/>
      <w:contextualSpacing/>
      <w:jc w:val="both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styleId="ab">
    <w:name w:val="Hyperlink"/>
    <w:basedOn w:val="a0"/>
    <w:uiPriority w:val="99"/>
    <w:unhideWhenUsed/>
    <w:rsid w:val="00BC627C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BC62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4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6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3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0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5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9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0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5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9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8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3643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1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8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7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633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713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3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1012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2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4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27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26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41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7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7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70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03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88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43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660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8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2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90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9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24809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6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5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2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7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86555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5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376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51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140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9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42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17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14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094338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86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152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79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91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48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14342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91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72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1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10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4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9402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22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6314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368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5138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2093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19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92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90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08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443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68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52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87149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8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62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53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39360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1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53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7636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2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4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83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2619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0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0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7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34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2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1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1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89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95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1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9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1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894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5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43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48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0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9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3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66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3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892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81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50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2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07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7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0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0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8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6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8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7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5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9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40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83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4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47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9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5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6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42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7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09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88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758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0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hyperlink" Target="http://localhost:6006" TargetMode="External"/><Relationship Id="rId26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772944D-8A8B-4F63-A104-22842CC9904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35</Pages>
  <Words>5457</Words>
  <Characters>31105</Characters>
  <Application>Microsoft Office Word</Application>
  <DocSecurity>0</DocSecurity>
  <Lines>259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Alexander Pavlovsky</dc:creator>
  <cp:lastModifiedBy>Евгений Авдеев</cp:lastModifiedBy>
  <cp:revision>19</cp:revision>
  <dcterms:created xsi:type="dcterms:W3CDTF">2026-02-25T10:56:00Z</dcterms:created>
  <dcterms:modified xsi:type="dcterms:W3CDTF">2026-05-20T05:56:00Z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95B95B16B93F4780A9E29F3C5296BC49_13</vt:lpwstr>
  </property>
</Properties>
</file>