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BE75D8" w14:textId="55D75E10" w:rsidR="00FB13D7" w:rsidRPr="009D1705" w:rsidRDefault="00FB13D7" w:rsidP="00FB13D7">
      <w:pPr>
        <w:rPr>
          <w:b/>
          <w:bCs/>
          <w:color w:val="FF0000"/>
        </w:rPr>
      </w:pPr>
      <w:r w:rsidRPr="009D1705">
        <w:rPr>
          <w:b/>
          <w:bCs/>
          <w:color w:val="FF0000"/>
        </w:rPr>
        <w:t>C014: Validar disponible de alta denominación</w:t>
      </w:r>
    </w:p>
    <w:p w14:paraId="5B446961" w14:textId="77777777" w:rsidR="00FB13D7" w:rsidRDefault="00FB13D7" w:rsidP="00FB13D7"/>
    <w:p w14:paraId="24A03E86" w14:textId="06B70A22" w:rsidR="00FB13D7" w:rsidRDefault="00FB13D7" w:rsidP="00FB13D7">
      <w:r>
        <w:t xml:space="preserve">El analista de la </w:t>
      </w:r>
      <w:proofErr w:type="spellStart"/>
      <w:r>
        <w:t>Gcia</w:t>
      </w:r>
      <w:proofErr w:type="spellEnd"/>
      <w:r>
        <w:t xml:space="preserve"> Autoservicios y Efectivo diariamente valida el disponible de alta denominación con el fin de identificar las diferencias entre disponible de venta que nos comparte el administrador del efectivo (en este caso Brinks) y el que generamos nosotros Banco.</w:t>
      </w:r>
    </w:p>
    <w:p w14:paraId="328B6CF4" w14:textId="47ED474C" w:rsidR="00FB13D7" w:rsidRDefault="00FB13D7" w:rsidP="00FB13D7">
      <w:r>
        <w:t xml:space="preserve">Para ello ejecuta la EUC </w:t>
      </w:r>
      <w:proofErr w:type="spellStart"/>
      <w:r>
        <w:t>Disponibles_para_venta_alta</w:t>
      </w:r>
      <w:proofErr w:type="spellEnd"/>
      <w:r>
        <w:t xml:space="preserve"> que toma como insumos los certificados de existencia o disponibles de efectivo</w:t>
      </w:r>
      <w:r w:rsidR="007A6422">
        <w:t xml:space="preserve"> </w:t>
      </w:r>
      <w:r w:rsidR="007A6422">
        <w:t>de cada transportadora</w:t>
      </w:r>
      <w:r>
        <w:t>, proyecciones de cajeros</w:t>
      </w:r>
      <w:r w:rsidR="007A6422" w:rsidRPr="007A6422">
        <w:t xml:space="preserve"> </w:t>
      </w:r>
      <w:r w:rsidR="007A6422">
        <w:t>de cada transportadora</w:t>
      </w:r>
      <w:r>
        <w:t>, operación diaria de traslados</w:t>
      </w:r>
      <w:r w:rsidR="007A6422">
        <w:t xml:space="preserve"> (BRINKS)</w:t>
      </w:r>
      <w:r>
        <w:t xml:space="preserve"> y el informe final de sucursales</w:t>
      </w:r>
      <w:r w:rsidR="007A6422">
        <w:t xml:space="preserve"> (Sección autoservicios y efectivo).</w:t>
      </w:r>
      <w:r>
        <w:t xml:space="preserve"> </w:t>
      </w:r>
      <w:r w:rsidR="007A6422">
        <w:t>Todos los</w:t>
      </w:r>
      <w:r>
        <w:t xml:space="preserve"> insumos son enviados a través del correo electrónico</w:t>
      </w:r>
      <w:r w:rsidR="007A6422">
        <w:t>. La EUC</w:t>
      </w:r>
      <w:r>
        <w:t xml:space="preserve"> genera como resultado</w:t>
      </w:r>
      <w:r w:rsidR="007A6422">
        <w:t xml:space="preserve"> final</w:t>
      </w:r>
      <w:r>
        <w:t xml:space="preserve"> el disponible para la venta por ciudad, transportadora y denominación.</w:t>
      </w:r>
    </w:p>
    <w:p w14:paraId="3E71C5B8" w14:textId="0766FE0A" w:rsidR="00FB13D7" w:rsidRDefault="00FB13D7" w:rsidP="00FB13D7">
      <w:r>
        <w:t>La evidencia del disponible para la venta queda almacenada en la ruta \\sbmdehcl0\Voperaci\Usucursa\Seccion Cajeros\Servicios Automatizados\MONITOREO\MONITOREO\GCIA_SERV_ELEC_EFECT\automatizaciones\proyectos\disponibles_para_venta_alta</w:t>
      </w:r>
    </w:p>
    <w:p w14:paraId="7200D9A5" w14:textId="58B464BE" w:rsidR="00FB13D7" w:rsidRDefault="005D1BFC" w:rsidP="00FB13D7">
      <w:r>
        <w:t>Para la realización del control y validación s</w:t>
      </w:r>
      <w:r w:rsidR="00FB13D7">
        <w:t xml:space="preserve">e compara los valores que salieron a la venta en </w:t>
      </w:r>
      <w:r>
        <w:t xml:space="preserve">la EUC contra los </w:t>
      </w:r>
      <w:r w:rsidR="00FB13D7">
        <w:t xml:space="preserve">disponibles </w:t>
      </w:r>
      <w:r>
        <w:t xml:space="preserve">sugeridos por BRINKS CASH MANAGEMENT </w:t>
      </w:r>
      <w:r w:rsidR="00FB13D7">
        <w:t>en denominaciones de $20.000, $50.000 y $100.000.</w:t>
      </w:r>
    </w:p>
    <w:p w14:paraId="16AD4FE1" w14:textId="77777777" w:rsidR="00FB13D7" w:rsidRDefault="00FB13D7" w:rsidP="00FB13D7"/>
    <w:p w14:paraId="11CF6EEE" w14:textId="59966FCF" w:rsidR="00FB13D7" w:rsidRDefault="00FB13D7" w:rsidP="00FB13D7">
      <w:r>
        <w:t xml:space="preserve">(de este control quitamos el </w:t>
      </w:r>
      <w:r w:rsidRPr="00FB13D7">
        <w:t>MU Venta de Efectivo de Alta</w:t>
      </w:r>
      <w:r>
        <w:t>)</w:t>
      </w:r>
    </w:p>
    <w:p w14:paraId="38FCAF35" w14:textId="77777777" w:rsidR="00FB13D7" w:rsidRPr="009D1705" w:rsidRDefault="00FB13D7" w:rsidP="00FB13D7">
      <w:pPr>
        <w:rPr>
          <w:i/>
          <w:iCs/>
        </w:rPr>
      </w:pPr>
    </w:p>
    <w:p w14:paraId="60A9BACF" w14:textId="60919A92" w:rsidR="00FB13D7" w:rsidRPr="009D1705" w:rsidRDefault="00FB13D7" w:rsidP="00FB13D7">
      <w:pPr>
        <w:rPr>
          <w:i/>
          <w:iCs/>
        </w:rPr>
      </w:pPr>
      <w:r w:rsidRPr="009D1705">
        <w:rPr>
          <w:i/>
          <w:iCs/>
        </w:rPr>
        <w:t>¿Hay diferencias significativas en la validación?</w:t>
      </w:r>
    </w:p>
    <w:p w14:paraId="2A12C2DC" w14:textId="77777777" w:rsidR="00FB13D7" w:rsidRDefault="00FB13D7" w:rsidP="00FB13D7"/>
    <w:p w14:paraId="62C48A60" w14:textId="3FB0E307" w:rsidR="00FF0660" w:rsidRPr="00FF0660" w:rsidRDefault="00FB13D7" w:rsidP="00FB13D7">
      <w:pPr>
        <w:rPr>
          <w:b/>
          <w:bCs/>
        </w:rPr>
      </w:pPr>
      <w:r w:rsidRPr="009D1705">
        <w:rPr>
          <w:b/>
          <w:bCs/>
        </w:rPr>
        <w:t>Actividad: Validar con administrador diferencias significativas.</w:t>
      </w:r>
    </w:p>
    <w:p w14:paraId="121A9820" w14:textId="12F0CC64" w:rsidR="00FB13D7" w:rsidRDefault="00FB13D7" w:rsidP="00FB13D7">
      <w:r w:rsidRPr="00FB13D7">
        <w:t xml:space="preserve">Se debe validar las entradas y salidas de cada uno de los fondos para fin de mes, los eventos mensuales que se puedan presentar, pagos de cosechas cafeteras, paros armados y fiestas populares. Según estas variables queda a criterio del analista decidir </w:t>
      </w:r>
      <w:r>
        <w:t>que diferencias son significativas</w:t>
      </w:r>
      <w:r w:rsidR="0044750C">
        <w:t xml:space="preserve"> o no </w:t>
      </w:r>
    </w:p>
    <w:p w14:paraId="4C985883" w14:textId="6D756640" w:rsidR="00FB13D7" w:rsidRDefault="00FB13D7" w:rsidP="00FB13D7">
      <w:r>
        <w:t>Cuando se presenta diferencia</w:t>
      </w:r>
      <w:r w:rsidR="009D1705">
        <w:t>s significativas</w:t>
      </w:r>
      <w:r>
        <w:t xml:space="preserve"> se debe programar una reunión con en </w:t>
      </w:r>
      <w:r w:rsidRPr="00FB13D7">
        <w:t xml:space="preserve">El analista de la </w:t>
      </w:r>
      <w:proofErr w:type="spellStart"/>
      <w:r w:rsidRPr="00FB13D7">
        <w:t>Gcia</w:t>
      </w:r>
      <w:proofErr w:type="spellEnd"/>
      <w:r w:rsidRPr="00FB13D7">
        <w:t xml:space="preserve"> Autoservicios y Efectivo</w:t>
      </w:r>
      <w:r>
        <w:t xml:space="preserve"> y el </w:t>
      </w:r>
      <w:r w:rsidRPr="00FB13D7">
        <w:t>administrador del efectivo (en este caso Brinks) y</w:t>
      </w:r>
      <w:r w:rsidR="009D1705">
        <w:t xml:space="preserve"> validar el porque se presentan estas diferencias teniendo en cu</w:t>
      </w:r>
      <w:r w:rsidR="0044750C">
        <w:t>e</w:t>
      </w:r>
      <w:r w:rsidR="009D1705">
        <w:t xml:space="preserve">nta las variables anteriores. </w:t>
      </w:r>
    </w:p>
    <w:p w14:paraId="62E79064" w14:textId="77777777" w:rsidR="009D1705" w:rsidRDefault="009D1705" w:rsidP="00FB13D7"/>
    <w:p w14:paraId="24FF9B2E" w14:textId="77777777" w:rsidR="009D1705" w:rsidRDefault="009D1705" w:rsidP="00FB13D7"/>
    <w:p w14:paraId="4471251D" w14:textId="46DB8562" w:rsidR="009D1705" w:rsidRPr="00F65472" w:rsidRDefault="009D1705" w:rsidP="00FB13D7">
      <w:pPr>
        <w:rPr>
          <w:b/>
          <w:bCs/>
        </w:rPr>
      </w:pPr>
      <w:r w:rsidRPr="00F65472">
        <w:rPr>
          <w:b/>
          <w:bCs/>
        </w:rPr>
        <w:t>Actividad: Generar tasas de venta.</w:t>
      </w:r>
    </w:p>
    <w:p w14:paraId="798DCC62" w14:textId="77777777" w:rsidR="009D1705" w:rsidRDefault="009D1705" w:rsidP="00FB13D7"/>
    <w:p w14:paraId="09237408" w14:textId="61330EC7" w:rsidR="009D1705" w:rsidRDefault="009D1705" w:rsidP="00FB13D7">
      <w:r>
        <w:t xml:space="preserve">Al </w:t>
      </w:r>
      <w:r w:rsidR="00E60F0F">
        <w:t>validar y definir</w:t>
      </w:r>
      <w:r>
        <w:t xml:space="preserve"> los disponibles de venta c</w:t>
      </w:r>
      <w:r w:rsidR="00E60F0F">
        <w:t>on</w:t>
      </w:r>
      <w:r>
        <w:t xml:space="preserve"> el administrador de efectivo </w:t>
      </w:r>
      <w:r w:rsidR="0044750C">
        <w:t xml:space="preserve">se </w:t>
      </w:r>
      <w:r w:rsidRPr="009D1705">
        <w:t>ejecuta la EUC</w:t>
      </w:r>
      <w:r w:rsidR="0044750C">
        <w:t xml:space="preserve"> </w:t>
      </w:r>
      <w:proofErr w:type="spellStart"/>
      <w:r w:rsidR="0044750C">
        <w:t>Tasas_ventas_alta</w:t>
      </w:r>
      <w:proofErr w:type="spellEnd"/>
      <w:r>
        <w:t xml:space="preserve"> que toma como insumo los disponibles compartidas por el administrador.</w:t>
      </w:r>
    </w:p>
    <w:p w14:paraId="629301B0" w14:textId="223B07A2" w:rsidR="009D1705" w:rsidRDefault="009D1705" w:rsidP="00FB13D7">
      <w:r>
        <w:t>Al generar estas tasas de venta se le comparte ese archivo al administrador para proceder a negociar el efectivo.</w:t>
      </w:r>
    </w:p>
    <w:p w14:paraId="238F0906" w14:textId="08B66093" w:rsidR="009D1705" w:rsidRDefault="008E1BD9" w:rsidP="00FB13D7">
      <w:r w:rsidRPr="008E1BD9">
        <w:t>Para más detalle remitirse al MU Venta de Efectivo de Alta</w:t>
      </w:r>
    </w:p>
    <w:p w14:paraId="441EBD2B" w14:textId="77777777" w:rsidR="00E60F0F" w:rsidRDefault="00E60F0F" w:rsidP="00FB13D7"/>
    <w:p w14:paraId="32F89F96" w14:textId="4C5DA3AB" w:rsidR="009D1705" w:rsidRDefault="009D1705" w:rsidP="00FB13D7">
      <w:r>
        <w:t xml:space="preserve">Actividad: </w:t>
      </w:r>
      <w:r w:rsidR="008E1BD9" w:rsidRPr="008E1BD9">
        <w:t>Negociar venta de alta</w:t>
      </w:r>
    </w:p>
    <w:p w14:paraId="0F3AFB11" w14:textId="3CCEB595" w:rsidR="008E1BD9" w:rsidRDefault="008E1BD9" w:rsidP="008E1BD9">
      <w:r>
        <w:t xml:space="preserve">El analista de efectivo, luego de ejecutar la EUC que nos genera las tasas de venta, envía las tasas s a douglas.pardo@brinks.com.co Brinks-Cash para que ellos dispongan del efectivo para la venta </w:t>
      </w:r>
      <w:r w:rsidR="0044750C">
        <w:t>a</w:t>
      </w:r>
      <w:r>
        <w:t xml:space="preserve"> los bancos compradore</w:t>
      </w:r>
      <w:r w:rsidR="0044750C">
        <w:t>s</w:t>
      </w:r>
      <w:r>
        <w:t>.</w:t>
      </w:r>
    </w:p>
    <w:p w14:paraId="7943075A" w14:textId="5F36DCCE" w:rsidR="008E1BD9" w:rsidRDefault="008E1BD9" w:rsidP="008E1BD9">
      <w:r>
        <w:t xml:space="preserve">Los bancos compradores de efectivo deben solicitar el efectivo directamente desde la </w:t>
      </w:r>
      <w:proofErr w:type="spellStart"/>
      <w:r>
        <w:t>pagina</w:t>
      </w:r>
      <w:proofErr w:type="spellEnd"/>
      <w:r>
        <w:t xml:space="preserve"> BCM (es la </w:t>
      </w:r>
      <w:r w:rsidR="00F65472">
        <w:t>página</w:t>
      </w:r>
      <w:r>
        <w:t xml:space="preserve"> de </w:t>
      </w:r>
      <w:proofErr w:type="spellStart"/>
      <w:r>
        <w:t>brinks</w:t>
      </w:r>
      <w:proofErr w:type="spellEnd"/>
      <w:r w:rsidR="0044750C">
        <w:t>). E</w:t>
      </w:r>
      <w:r>
        <w:t>ste proceso se recibe de lunes a viernes hasta las 11.30am.</w:t>
      </w:r>
    </w:p>
    <w:p w14:paraId="69E7BF13" w14:textId="1B7E0F18" w:rsidR="009D1705" w:rsidRDefault="008E1BD9" w:rsidP="008E1BD9">
      <w:r>
        <w:t xml:space="preserve">Luego desde efectivo </w:t>
      </w:r>
      <w:proofErr w:type="spellStart"/>
      <w:r>
        <w:t>brinks</w:t>
      </w:r>
      <w:proofErr w:type="spellEnd"/>
      <w:r>
        <w:t xml:space="preserve"> envían al auxiliar de Efectivo el informe con las negociaciones realizadas, adjuntando las cartas con las instrucciones de venta según la necesidad de cada Banco, éstas deben ser revisadas y luego se deben enviar a cada transportadora.</w:t>
      </w:r>
    </w:p>
    <w:p w14:paraId="36F2E273" w14:textId="77777777" w:rsidR="00FB13D7" w:rsidRDefault="00FB13D7" w:rsidP="00FB13D7"/>
    <w:p w14:paraId="7C0EBC7C" w14:textId="58838A81" w:rsidR="00FB13D7" w:rsidRDefault="008E1BD9" w:rsidP="00FB13D7">
      <w:r w:rsidRPr="008E1BD9">
        <w:t>Para más detalle remitirse al MU Venta de Efectivo de Alta</w:t>
      </w:r>
    </w:p>
    <w:p w14:paraId="264F9D78" w14:textId="77777777" w:rsidR="00E60F0F" w:rsidRDefault="00E60F0F" w:rsidP="00FB13D7"/>
    <w:p w14:paraId="050FBFE2" w14:textId="77777777" w:rsidR="00E60F0F" w:rsidRDefault="00E60F0F" w:rsidP="00FB13D7"/>
    <w:p w14:paraId="009470B0" w14:textId="77777777" w:rsidR="00E60F0F" w:rsidRDefault="00E60F0F" w:rsidP="00FB13D7"/>
    <w:p w14:paraId="62BB0FE4" w14:textId="052954FD" w:rsidR="00E60F0F" w:rsidRDefault="00E60F0F" w:rsidP="00FB13D7">
      <w:r>
        <w:t>Se elimina</w:t>
      </w:r>
    </w:p>
    <w:p w14:paraId="3A77B954" w14:textId="545A8128" w:rsidR="00E60F0F" w:rsidRDefault="00E60F0F" w:rsidP="00E60F0F">
      <w:pPr>
        <w:pStyle w:val="Prrafodelista"/>
        <w:numPr>
          <w:ilvl w:val="0"/>
          <w:numId w:val="1"/>
        </w:numPr>
      </w:pPr>
      <w:r>
        <w:t>Negociar venta directa de alta (se cambia a negociar venta de alta)</w:t>
      </w:r>
    </w:p>
    <w:p w14:paraId="0A15FAC1" w14:textId="1D954C80" w:rsidR="00E60F0F" w:rsidRDefault="00E60F0F" w:rsidP="00E60F0F">
      <w:pPr>
        <w:pStyle w:val="Prrafodelista"/>
        <w:numPr>
          <w:ilvl w:val="0"/>
          <w:numId w:val="1"/>
        </w:numPr>
      </w:pPr>
      <w:r>
        <w:t>Enviar venta realizada a Brinks</w:t>
      </w:r>
    </w:p>
    <w:p w14:paraId="5908CB6A" w14:textId="48000C7F" w:rsidR="00E60F0F" w:rsidRDefault="00E60F0F" w:rsidP="00E60F0F">
      <w:pPr>
        <w:pStyle w:val="Prrafodelista"/>
        <w:numPr>
          <w:ilvl w:val="0"/>
          <w:numId w:val="1"/>
        </w:numPr>
      </w:pPr>
      <w:r>
        <w:t xml:space="preserve">Negociar venta de alta </w:t>
      </w:r>
      <w:proofErr w:type="spellStart"/>
      <w:r>
        <w:t>brinks</w:t>
      </w:r>
      <w:proofErr w:type="spellEnd"/>
      <w:r>
        <w:t xml:space="preserve"> </w:t>
      </w:r>
    </w:p>
    <w:p w14:paraId="37DB7CEE" w14:textId="77777777" w:rsidR="00E60F0F" w:rsidRDefault="00E60F0F" w:rsidP="00E60F0F"/>
    <w:p w14:paraId="25228E36" w14:textId="7E16A900" w:rsidR="0062597F" w:rsidRDefault="0062597F" w:rsidP="00E60F0F">
      <w:r>
        <w:t xml:space="preserve">Pendiente actualizar el MU Venta de Alta, </w:t>
      </w:r>
      <w:proofErr w:type="spellStart"/>
      <w:r>
        <w:t>quitanto</w:t>
      </w:r>
      <w:proofErr w:type="spellEnd"/>
      <w:r>
        <w:t xml:space="preserve"> lo que haga referencia a ventas directas </w:t>
      </w:r>
      <w:proofErr w:type="spellStart"/>
      <w:r>
        <w:t>bancolombia</w:t>
      </w:r>
      <w:proofErr w:type="spellEnd"/>
      <w:r>
        <w:t>. Ya todo está en Brinks</w:t>
      </w:r>
    </w:p>
    <w:p w14:paraId="2DD91396" w14:textId="77777777" w:rsidR="0062597F" w:rsidRDefault="0062597F" w:rsidP="00E60F0F"/>
    <w:sectPr w:rsidR="0062597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C755C6A"/>
    <w:multiLevelType w:val="hybridMultilevel"/>
    <w:tmpl w:val="EF669D44"/>
    <w:lvl w:ilvl="0" w:tplc="06623AE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36485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3D7"/>
    <w:rsid w:val="00274B01"/>
    <w:rsid w:val="0029434F"/>
    <w:rsid w:val="00425372"/>
    <w:rsid w:val="0044750C"/>
    <w:rsid w:val="005D1BFC"/>
    <w:rsid w:val="0062597F"/>
    <w:rsid w:val="0069435E"/>
    <w:rsid w:val="00794296"/>
    <w:rsid w:val="007A6422"/>
    <w:rsid w:val="007F01A6"/>
    <w:rsid w:val="008E1BD9"/>
    <w:rsid w:val="009D1705"/>
    <w:rsid w:val="00AA3A78"/>
    <w:rsid w:val="00C309EA"/>
    <w:rsid w:val="00C369BE"/>
    <w:rsid w:val="00D729A4"/>
    <w:rsid w:val="00DF5427"/>
    <w:rsid w:val="00E1229D"/>
    <w:rsid w:val="00E60F0F"/>
    <w:rsid w:val="00E95203"/>
    <w:rsid w:val="00F65472"/>
    <w:rsid w:val="00FB13D7"/>
    <w:rsid w:val="00FF0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E83F3"/>
  <w15:chartTrackingRefBased/>
  <w15:docId w15:val="{AFC4FD05-6591-4CB0-9B62-C17131F17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B13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B13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B13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B13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B13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B13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B13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B13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B13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B13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B13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B13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B13D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B13D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B13D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B13D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B13D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B13D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B13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B13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B13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B13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B13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B13D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B13D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B13D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B13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B13D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B13D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1310</TotalTime>
  <Pages>1</Pages>
  <Words>529</Words>
  <Characters>2912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Melina Penagos Restrepo</dc:creator>
  <cp:keywords/>
  <dc:description/>
  <cp:lastModifiedBy>Jhon Esteban Arredondo Parra</cp:lastModifiedBy>
  <cp:revision>8</cp:revision>
  <dcterms:created xsi:type="dcterms:W3CDTF">2024-12-12T21:26:00Z</dcterms:created>
  <dcterms:modified xsi:type="dcterms:W3CDTF">2024-12-27T13:21:00Z</dcterms:modified>
</cp:coreProperties>
</file>