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3D"/>
          <w:sz w:val="42"/>
          <w:szCs w:val="42"/>
        </w:rPr>
        <w:t xml:space="preserve">Breathe Life Healing Centers</w:t>
      </w:r>
    </w:p>
    <w:p>
      <w:pPr>
        <w:spacing w:after="40"/>
      </w:pPr>
      <w:r>
        <w:rPr>
          <w:color w:val="2E6B6E"/>
          <w:sz w:val="26"/>
          <w:szCs w:val="26"/>
        </w:rPr>
        <w:t xml:space="preserve">/programs/family-program/ — Full Content Brief</w:t>
      </w:r>
    </w:p>
    <w:p>
      <w:pPr>
        <w:spacing w:after="220"/>
      </w:pPr>
      <w:r>
        <w:rPr>
          <w:i/>
          <w:iCs/>
          <w:color w:val="5A5A5A"/>
          <w:sz w:val="18"/>
          <w:szCs w:val="18"/>
        </w:rPr>
        <w:t xml:space="preserve">Every word for the page. The designer organizes color and image; this is the content.</w:t>
      </w:r>
    </w:p>
    <w:p>
      <w:pPr>
        <w:shd w:fill="FFF2CC"/>
        <w:spacing w:after="180" w:before="140" w:line="280"/>
      </w:pPr>
      <w:r>
        <w:rPr>
          <w:b/>
          <w:bCs/>
          <w:i/>
          <w:iCs/>
          <w:color w:val="8A5A00"/>
          <w:sz w:val="18"/>
          <w:szCs w:val="18"/>
        </w:rPr>
        <w:t xml:space="preserve">STANDING RULE: defers to the BLHC Content Client Profile (Jasmine's document) as the authoritative source. This page is the natural home for brand pillar #5, ‘Chosen family, in family therapy’ — language throughout should never default to assuming blood relatives.</w:t>
      </w:r>
    </w:p>
    <w:p>
      <w:pPr>
        <w:shd w:fill="FFF2CC"/>
        <w:spacing w:after="180" w:before="140" w:line="280"/>
      </w:pPr>
      <w:r>
        <w:rPr>
          <w:b/>
          <w:bCs/>
          <w:i/>
          <w:iCs/>
          <w:color w:val="8A5A00"/>
          <w:sz w:val="18"/>
          <w:szCs w:val="18"/>
        </w:rPr>
        <w:t xml:space="preserve">CONSOLIDATION NOTE: this page merges three former URLs — Family Programs (hub), 3-Day Family Workshop, and Family Intensive Services (‘Family Class’ in the live nav). Combined real signal: 8 clicks, 851 impressions. Rather than picking one and dropping the others, this brief keeps all three as distinct sections on one page — they're different formats (ongoing therapy, an intensive class, a structured workshop), not duplicate content.</w:t>
      </w:r>
    </w:p>
    <w:p>
      <w:r>
        <w:br w:type="page"/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BREADCRUMB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Programs  &gt;  Family Program</w:t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HERO</w:t>
      </w:r>
    </w:p>
    <w:p>
      <w:pPr>
        <w:spacing w:after="40" w:before="100"/>
      </w:pPr>
      <w:r>
        <w:rPr>
          <w:b/>
          <w:bCs/>
          <w:caps/>
          <w:color w:val="8A9A99"/>
          <w:sz w:val="16"/>
          <w:szCs w:val="16"/>
        </w:rPr>
        <w:t xml:space="preserve">Headline</w:t>
      </w:r>
    </w:p>
    <w:p>
      <w:pPr>
        <w:spacing w:after="140" w:line="290"/>
      </w:pPr>
      <w:r>
        <w:rPr>
          <w:b/>
          <w:bCs/>
          <w:i w:val="false"/>
          <w:iCs w:val="false"/>
          <w:color w:val="1F3A3D"/>
          <w:sz w:val="20"/>
          <w:szCs w:val="20"/>
        </w:rPr>
        <w:t xml:space="preserve">Recovery Isn't Just Individual — Family Heals Too.</w:t>
      </w:r>
    </w:p>
    <w:p>
      <w:pPr>
        <w:spacing w:after="40" w:before="100"/>
      </w:pPr>
      <w:r>
        <w:rPr>
          <w:b/>
          <w:bCs/>
          <w:caps/>
          <w:color w:val="8A9A99"/>
          <w:sz w:val="16"/>
          <w:szCs w:val="16"/>
        </w:rPr>
        <w:t xml:space="preserve">Subhead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Whether that's the family you were born into, the one you chose, or both. Our Family Program doesn't assume blood relationships — it makes room for who actually shows up.</w:t>
      </w:r>
    </w:p>
    <w:p>
      <w:pPr>
        <w:spacing w:after="40" w:before="100"/>
      </w:pPr>
      <w:r>
        <w:rPr>
          <w:b/>
          <w:bCs/>
          <w:caps/>
          <w:color w:val="8A9A99"/>
          <w:sz w:val="16"/>
          <w:szCs w:val="16"/>
        </w:rPr>
        <w:t xml:space="preserve">Buttons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Start Your Treatment ]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Call Us 24/7: (877) 239-8684 ]</w:t>
      </w:r>
    </w:p>
    <w:p>
      <w:r>
        <w:br w:type="page"/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WHY FAMILY, ON OUR TERMS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Addiction doesn't happen in isolation, and neither does recovery. But “family” in treatment too often means a narrow, assumed shape — married parents, biological children, a household that looks a certain way.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That's not how it works here. Partners, chosen family, close friends, and community members are all valid participants in the family system. For a lot of the people we treat, biological family is absent, harmful, or estranged — often because of religious trauma, rejection, or a lack of affirmation. We don't treat that as a gap to work around. We treat it as the reality it is.</w:t>
      </w:r>
    </w:p>
    <w:p>
      <w:pPr>
        <w:shd w:fill="FFF2CC"/>
        <w:spacing w:after="180" w:before="140" w:line="280"/>
      </w:pPr>
      <w:r>
        <w:rPr>
          <w:b/>
          <w:bCs/>
          <w:i/>
          <w:iCs/>
          <w:color w:val="8A5A00"/>
          <w:sz w:val="18"/>
          <w:szCs w:val="18"/>
        </w:rPr>
        <w:t xml:space="preserve">REAL EVIDENCE: our own call data includes a family member calling to arrange residential placement for her adult child's partner — not a spouse, not a blood relative. This principle isn't aspirational language; it's already how people are using this program.</w:t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THREE WAYS FAMILY SHOWS UP HERE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Ongoing Family Therapy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Woven into the treatment process itself — structured sessions that involve the people who matter, at the pace recovery actually requires.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Learn About Family Therapy ]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Family Class (Intensive Services)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Focused, in-depth education and process work for family members who want to understand what their loved one is going through — and what role they can play in it.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Learn About Family Class ]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3-Day Family Workshop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A structured, immersive weekend for families ready to do deeper work together — not a single session, a real commitment of time built for real change.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Learn About the Family Workshop ]</w:t>
      </w:r>
    </w:p>
    <w:p>
      <w:r>
        <w:br w:type="page"/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WHAT FAMILIES ARE SAYING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From public Google reviews.</w:t>
      </w:r>
    </w:p>
    <w:p>
      <w:pPr>
        <w:pBdr>
          <w:left w:val="single" w:color="C97B5F" w:sz="14" w:space="10"/>
        </w:pBdr>
        <w:spacing w:after="40" w:before="140" w:line="290"/>
        <w:ind w:left="300"/>
      </w:pPr>
      <w:r>
        <w:rPr>
          <w:i/>
          <w:iCs/>
          <w:color w:val="2E6B6E"/>
          <w:sz w:val="20"/>
          <w:szCs w:val="20"/>
        </w:rPr>
        <w:t xml:space="preserve">"I attended Breathe's Family Classes and was impressed with that service as well... Lovely, comfortable surroundings, truly excellent staff and very responsive to family members."</w:t>
      </w:r>
    </w:p>
    <w:p>
      <w:pPr>
        <w:spacing w:after="160"/>
        <w:ind w:left="300"/>
      </w:pPr>
      <w:r>
        <w:rPr>
          <w:color w:val="5A5A5A"/>
          <w:sz w:val="17"/>
          <w:szCs w:val="17"/>
        </w:rPr>
        <w:t xml:space="preserve">— Babbi Anderson, Google review</w:t>
      </w:r>
    </w:p>
    <w:p>
      <w:pPr>
        <w:pBdr>
          <w:left w:val="single" w:color="C97B5F" w:sz="14" w:space="10"/>
        </w:pBdr>
        <w:spacing w:after="40" w:before="140" w:line="290"/>
        <w:ind w:left="300"/>
      </w:pPr>
      <w:r>
        <w:rPr>
          <w:i/>
          <w:iCs/>
          <w:color w:val="2E6B6E"/>
          <w:sz w:val="20"/>
          <w:szCs w:val="20"/>
        </w:rPr>
        <w:t xml:space="preserve">"I believe the Family program here is the best in the world — true authentic healing as a unit!"</w:t>
      </w:r>
    </w:p>
    <w:p>
      <w:pPr>
        <w:spacing w:after="160"/>
        <w:ind w:left="300"/>
      </w:pPr>
      <w:r>
        <w:rPr>
          <w:color w:val="5A5A5A"/>
          <w:sz w:val="17"/>
          <w:szCs w:val="17"/>
        </w:rPr>
        <w:t xml:space="preserve">— Elissa, Google review</w:t>
      </w:r>
    </w:p>
    <w:p>
      <w:pPr>
        <w:pBdr>
          <w:left w:val="single" w:color="C97B5F" w:sz="14" w:space="10"/>
        </w:pBdr>
        <w:spacing w:after="40" w:before="140" w:line="290"/>
        <w:ind w:left="300"/>
      </w:pPr>
      <w:r>
        <w:rPr>
          <w:i/>
          <w:iCs/>
          <w:color w:val="2E6B6E"/>
          <w:sz w:val="20"/>
          <w:szCs w:val="20"/>
        </w:rPr>
        <w:t xml:space="preserve">"My family also had a positive experience during family week and another family member checked in after I left."</w:t>
      </w:r>
    </w:p>
    <w:p>
      <w:pPr>
        <w:spacing w:after="160"/>
        <w:ind w:left="300"/>
      </w:pPr>
      <w:r>
        <w:rPr>
          <w:color w:val="5A5A5A"/>
          <w:sz w:val="17"/>
          <w:szCs w:val="17"/>
        </w:rPr>
        <w:t xml:space="preserve">— Matt Berg, Google review</w:t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WHY CHOOSE BREATHE FOR FAMILY CARE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No assumptions about who counts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Partners, chosen family, and community are welcomed as fully as blood relatives — because for many of our clients, they're who actually shows up.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Staff who've lived it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Family sessions are led by people who understand estrangement, religious trauma, and rebuilding trust — not just from training, but often from experience.</w:t>
      </w:r>
    </w:p>
    <w:p>
      <w:pPr>
        <w:spacing w:after="60" w:before="160"/>
      </w:pPr>
      <w:r>
        <w:rPr>
          <w:b/>
          <w:bCs/>
          <w:color w:val="1F3A3D"/>
          <w:sz w:val="20"/>
          <w:szCs w:val="20"/>
        </w:rPr>
        <w:t xml:space="preserve">Woven into treatment, not bolted on</w:t>
      </w:r>
    </w:p>
    <w:p>
      <w:pPr>
        <w:spacing w:after="140" w:line="2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Family work happens alongside the client's individual treatment, not as an afterthought scheduled separately from the real recovery process.</w:t>
      </w:r>
    </w:p>
    <w:p>
      <w:r>
        <w:br w:type="page"/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FREQUENTLY ASKED QUESTIONS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Does “family” have to mean blood relatives?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No. Partners, chosen family, close friends, and community members are all welcome to participate — we don't require a biological or legal relationship.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What if my loved one's biological family isn't involved, or isn't safe to involve?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That's common, and it doesn't limit access to family programming. Many clients build their family system here around chosen family instead.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What's the difference between Family Class and the Family Workshop?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Family Class is focused, ongoing education and process work. The Family Workshop is a structured 3-day intensive for families ready for a deeper, immersive commitment. Many families do both at different points.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Can family participate remotely if they're not local to Los Angeles?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Reach out to our admissions team to talk through what's available — remote participation options vary by program component.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Is family participation required?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No, but it's strongly encouraged where it's safe and appropriate. Treatment moves forward either way.</w:t>
      </w:r>
    </w:p>
    <w:p>
      <w:pPr>
        <w:spacing w:after="40" w:before="160"/>
      </w:pPr>
      <w:r>
        <w:rPr>
          <w:b/>
          <w:bCs/>
          <w:color w:val="1F3A3D"/>
          <w:sz w:val="20"/>
          <w:szCs w:val="20"/>
        </w:rPr>
        <w:t xml:space="preserve">Does insurance cover family programming?</w:t>
      </w:r>
    </w:p>
    <w:p>
      <w:pPr>
        <w:spacing w:after="60" w:line="280"/>
      </w:pPr>
      <w:r>
        <w:rPr>
          <w:color w:val="222222"/>
          <w:sz w:val="19"/>
          <w:szCs w:val="19"/>
        </w:rPr>
        <w:t xml:space="preserve">In most cases family therapy sessions are covered as part of the overall treatment plan. Our team verifies your specific benefits before you commit to anything.</w:t>
      </w:r>
    </w:p>
    <w:p>
      <w:pPr>
        <w:shd w:fill="1F3A3D"/>
        <w:spacing w:after="150" w:before="360"/>
      </w:pPr>
      <w:r>
        <w:rPr>
          <w:b/>
          <w:bCs/>
          <w:color w:val="FFFFFF"/>
          <w:sz w:val="25"/>
          <w:szCs w:val="25"/>
        </w:rPr>
        <w:t xml:space="preserve">FINAL CTA</w:t>
      </w:r>
    </w:p>
    <w:p>
      <w:pPr>
        <w:spacing w:after="140" w:line="29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Are You Ready to Take the First Step — Together?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Call Us 24/7: (877) 239-8684 ]</w:t>
      </w:r>
    </w:p>
    <w:p>
      <w:pPr>
        <w:shd w:fill="C97B5F"/>
        <w:spacing w:after="160" w:before="80"/>
        <w:ind w:left="200"/>
      </w:pPr>
      <w:r>
        <w:rPr>
          <w:b/>
          <w:bCs/>
          <w:color w:val="FFFFFF"/>
          <w:sz w:val="19"/>
          <w:szCs w:val="19"/>
        </w:rPr>
        <w:t xml:space="preserve">[ Send Us a Message ]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2026-08-25T17:42:15.184Z</dcterms:created>
  <dcterms:modified xsi:type="dcterms:W3CDTF">2026-08-25T17:42:15.195Z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