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DBCD" w14:textId="21EC4D7F" w:rsidR="0044663B" w:rsidRDefault="0044663B" w:rsidP="00FD546B">
      <w:pPr>
        <w:autoSpaceDE w:val="0"/>
        <w:autoSpaceDN w:val="0"/>
        <w:adjustRightInd w:val="0"/>
        <w:spacing w:after="0" w:line="240" w:lineRule="auto"/>
        <w:jc w:val="center"/>
        <w:rPr>
          <w:rFonts w:ascii="PublicSans-Bold" w:hAnsi="PublicSans-Bold" w:cs="PublicSans-Bold"/>
          <w:b/>
          <w:bCs/>
          <w:color w:val="FF7F03"/>
          <w:kern w:val="0"/>
          <w:szCs w:val="24"/>
        </w:rPr>
      </w:pPr>
      <w:r>
        <w:rPr>
          <w:rFonts w:ascii="PublicSans-Bold" w:hAnsi="PublicSans-Bold" w:cs="PublicSans-Bold"/>
          <w:b/>
          <w:bCs/>
          <w:noProof/>
          <w:color w:val="FF7F03"/>
          <w:kern w:val="0"/>
          <w:szCs w:val="24"/>
        </w:rPr>
        <w:drawing>
          <wp:inline distT="0" distB="0" distL="0" distR="0" wp14:anchorId="0165B8BD" wp14:editId="76FB7C7C">
            <wp:extent cx="706851" cy="556846"/>
            <wp:effectExtent l="0" t="0" r="0" b="0"/>
            <wp:docPr id="9725460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6004" name="Imagen 9725460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9" t="20499" r="15655" b="2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04" cy="56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F8ABF" w14:textId="69B44C24" w:rsidR="0044663B" w:rsidRPr="00A34B39" w:rsidRDefault="0044663B" w:rsidP="0044663B">
      <w:pPr>
        <w:autoSpaceDE w:val="0"/>
        <w:autoSpaceDN w:val="0"/>
        <w:adjustRightInd w:val="0"/>
        <w:spacing w:after="0" w:line="240" w:lineRule="auto"/>
        <w:jc w:val="center"/>
        <w:rPr>
          <w:rFonts w:ascii="PublicSans-Bold" w:hAnsi="PublicSans-Bold" w:cs="PublicSans-Bold"/>
          <w:b/>
          <w:bCs/>
          <w:color w:val="FF7F03"/>
          <w:kern w:val="0"/>
          <w:szCs w:val="24"/>
          <w:lang w:val="en-US"/>
        </w:rPr>
      </w:pPr>
      <w:r w:rsidRPr="00A34B39">
        <w:rPr>
          <w:rFonts w:ascii="PublicSans-Bold" w:hAnsi="PublicSans-Bold" w:cs="PublicSans-Bold"/>
          <w:b/>
          <w:bCs/>
          <w:color w:val="002D66"/>
          <w:kern w:val="0"/>
          <w:szCs w:val="24"/>
          <w:lang w:val="en-US"/>
        </w:rPr>
        <w:t xml:space="preserve">DataSys </w:t>
      </w:r>
      <w:r w:rsidRPr="00A34B39">
        <w:rPr>
          <w:rFonts w:ascii="PublicSans-Bold" w:hAnsi="PublicSans-Bold" w:cs="PublicSans-Bold"/>
          <w:b/>
          <w:bCs/>
          <w:color w:val="FF7F03"/>
          <w:kern w:val="0"/>
          <w:szCs w:val="24"/>
          <w:lang w:val="en-US"/>
        </w:rPr>
        <w:t>Latam Group</w:t>
      </w:r>
      <w:r w:rsidRPr="00A34B39">
        <w:rPr>
          <w:rFonts w:ascii="PublicSans-Bold" w:hAnsi="PublicSans-Bold" w:cs="PublicSans-Bold"/>
          <w:b/>
          <w:bCs/>
          <w:color w:val="002D66"/>
          <w:kern w:val="0"/>
          <w:szCs w:val="24"/>
          <w:lang w:val="en-US"/>
        </w:rPr>
        <w:t xml:space="preserve"> S.A.S.</w:t>
      </w:r>
      <w:r w:rsidRPr="00A34B39">
        <w:rPr>
          <w:b/>
          <w:bCs/>
          <w:lang w:val="en-US"/>
        </w:rPr>
        <w:br/>
      </w:r>
      <w:r w:rsidRPr="00A34B39">
        <w:rPr>
          <w:b/>
          <w:bCs/>
          <w:sz w:val="18"/>
          <w:szCs w:val="16"/>
          <w:lang w:val="en-US"/>
        </w:rPr>
        <w:t>Nit: 902051334-5</w:t>
      </w:r>
    </w:p>
    <w:p w14:paraId="0EDA44F5" w14:textId="77777777" w:rsidR="0044663B" w:rsidRPr="00A34B39" w:rsidRDefault="0044663B" w:rsidP="00FD546B">
      <w:pPr>
        <w:jc w:val="center"/>
        <w:rPr>
          <w:b/>
          <w:bCs/>
          <w:sz w:val="2"/>
          <w:szCs w:val="2"/>
          <w:lang w:val="en-US"/>
        </w:rPr>
      </w:pPr>
    </w:p>
    <w:p w14:paraId="362D4CF8" w14:textId="77777777" w:rsidR="0044663B" w:rsidRPr="00A34B39" w:rsidRDefault="0044663B" w:rsidP="0044663B">
      <w:pPr>
        <w:spacing w:line="276" w:lineRule="auto"/>
        <w:rPr>
          <w:lang w:val="en-US"/>
        </w:rPr>
      </w:pPr>
    </w:p>
    <w:p w14:paraId="5B5241AF" w14:textId="2CB99377" w:rsidR="00FD546B" w:rsidRPr="00A34B39" w:rsidRDefault="0044663B" w:rsidP="00A34B39">
      <w:pPr>
        <w:jc w:val="both"/>
      </w:pPr>
      <w:r>
        <w:t>DataSys Latam Group S.A.S. E</w:t>
      </w:r>
      <w:r w:rsidR="00FD546B" w:rsidRPr="00FD546B">
        <w:t xml:space="preserve">s </w:t>
      </w:r>
      <w:r w:rsidR="00A34B39" w:rsidRPr="00FD546B">
        <w:t>un startup tecnológico</w:t>
      </w:r>
      <w:r w:rsidR="00FD546B" w:rsidRPr="00FD546B">
        <w:t xml:space="preserve"> que impulsa la evolución empresarial mediante la integración </w:t>
      </w:r>
      <w:r w:rsidR="00FD546B" w:rsidRPr="00A34B39">
        <w:t>de tecnología, sistemas de gestión, infraestructura IT, datos e inteligencia artificial.</w:t>
      </w:r>
    </w:p>
    <w:p w14:paraId="7DAEB309" w14:textId="77777777" w:rsidR="00FD546B" w:rsidRDefault="00FD546B" w:rsidP="00A34B39">
      <w:pPr>
        <w:jc w:val="both"/>
      </w:pPr>
      <w:r w:rsidRPr="00FD546B">
        <w:t xml:space="preserve">Acompañamos a las organizaciones en su proceso de transformación digital, convirtiendo necesidades y desafíos empresariales en </w:t>
      </w:r>
      <w:r w:rsidRPr="00A34B39">
        <w:t>soluciones tecnológicas funcionales, seguras y orientadas a resultados.</w:t>
      </w:r>
    </w:p>
    <w:p w14:paraId="32174B1E" w14:textId="665AF4E0" w:rsidR="00FD546B" w:rsidRDefault="00FD546B" w:rsidP="00FD546B">
      <w:pPr>
        <w:rPr>
          <w:b/>
          <w:bCs/>
        </w:rPr>
      </w:pPr>
      <w:r w:rsidRPr="00FD546B">
        <w:rPr>
          <w:b/>
          <w:bCs/>
        </w:rPr>
        <w:t>Más que tecnología, diseñamos funcionalidad</w:t>
      </w:r>
      <w:r w:rsidR="00A34B39">
        <w:rPr>
          <w:b/>
          <w:bCs/>
        </w:rPr>
        <w:t>.</w:t>
      </w:r>
    </w:p>
    <w:p w14:paraId="42A998A3" w14:textId="77777777" w:rsidR="00FD546B" w:rsidRPr="00FD546B" w:rsidRDefault="00FD546B" w:rsidP="00A34B39">
      <w:pPr>
        <w:jc w:val="both"/>
      </w:pPr>
      <w:r w:rsidRPr="00FD546B">
        <w:t xml:space="preserve">Creemos que la transformación digital no consiste simplemente en incorporar nuevas tecnologías. Comienza por </w:t>
      </w:r>
      <w:r w:rsidRPr="00A34B39">
        <w:t>comprender las necesidades reales de cada organización</w:t>
      </w:r>
      <w:r w:rsidRPr="00FD546B">
        <w:t xml:space="preserve"> y convertirlas en soluciones que generen valor.</w:t>
      </w:r>
    </w:p>
    <w:p w14:paraId="7F517DC7" w14:textId="77777777" w:rsidR="00FD546B" w:rsidRPr="00FD546B" w:rsidRDefault="00FD546B" w:rsidP="00A34B39">
      <w:pPr>
        <w:jc w:val="both"/>
      </w:pPr>
      <w:r w:rsidRPr="00FD546B">
        <w:t xml:space="preserve">Por eso combinamos experiencia técnica, consultoría especializada, inteligencia artificial y metodologías de innovación como </w:t>
      </w:r>
      <w:r w:rsidRPr="00A34B39">
        <w:t>Design Thinking</w:t>
      </w:r>
      <w:r w:rsidRPr="00FD546B">
        <w:t>, para diseñar soluciones adaptadas a cada contexto.</w:t>
      </w:r>
    </w:p>
    <w:p w14:paraId="74532FF4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Lo que nos diferencia</w:t>
      </w:r>
    </w:p>
    <w:p w14:paraId="26833360" w14:textId="2D4DC870" w:rsidR="00FD546B" w:rsidRPr="00FD546B" w:rsidRDefault="00FD546B" w:rsidP="00A34B39">
      <w:pPr>
        <w:jc w:val="both"/>
      </w:pPr>
      <w:r w:rsidRPr="00FD546B">
        <w:rPr>
          <w:b/>
          <w:bCs/>
        </w:rPr>
        <w:t>Tecnología</w:t>
      </w:r>
      <w:r w:rsidR="0044663B">
        <w:rPr>
          <w:b/>
          <w:bCs/>
        </w:rPr>
        <w:t xml:space="preserve">: </w:t>
      </w:r>
      <w:r w:rsidRPr="00FD546B">
        <w:t>Diseñamos e integramos soluciones digitales adaptadas a las necesidades y objetivos de cada organización.</w:t>
      </w:r>
    </w:p>
    <w:p w14:paraId="216925A7" w14:textId="5E5608D4" w:rsidR="00FD546B" w:rsidRPr="00FD546B" w:rsidRDefault="00FD546B" w:rsidP="00FD546B">
      <w:r w:rsidRPr="00FD546B">
        <w:rPr>
          <w:b/>
          <w:bCs/>
        </w:rPr>
        <w:t>Inteligencia</w:t>
      </w:r>
      <w:r w:rsidR="0044663B">
        <w:rPr>
          <w:b/>
          <w:bCs/>
        </w:rPr>
        <w:t xml:space="preserve">: </w:t>
      </w:r>
      <w:r w:rsidRPr="00FD546B">
        <w:t>Utilizamos datos e inteligencia artificial para optimizar procesos, generar conocimiento y fortalecer la toma de decisiones.</w:t>
      </w:r>
    </w:p>
    <w:p w14:paraId="09D18A24" w14:textId="13650310" w:rsidR="00FD546B" w:rsidRPr="00FD546B" w:rsidRDefault="00FD546B" w:rsidP="00FD546B">
      <w:r w:rsidRPr="00FD546B">
        <w:rPr>
          <w:b/>
          <w:bCs/>
        </w:rPr>
        <w:t>Gestión</w:t>
      </w:r>
      <w:r w:rsidR="0044663B">
        <w:rPr>
          <w:b/>
          <w:bCs/>
        </w:rPr>
        <w:t xml:space="preserve">: </w:t>
      </w:r>
      <w:r w:rsidRPr="00FD546B">
        <w:t>Integramos nuestra experiencia en sistemas de gestión y estándares internacionales para construir soluciones eficientes y confiables.</w:t>
      </w:r>
    </w:p>
    <w:p w14:paraId="7EFF8781" w14:textId="1DE07619" w:rsidR="00FD546B" w:rsidRDefault="00FD546B" w:rsidP="00FD546B">
      <w:r w:rsidRPr="00FD546B">
        <w:rPr>
          <w:b/>
          <w:bCs/>
        </w:rPr>
        <w:t>Transformación</w:t>
      </w:r>
      <w:r w:rsidR="0044663B">
        <w:rPr>
          <w:b/>
          <w:bCs/>
        </w:rPr>
        <w:t xml:space="preserve">: </w:t>
      </w:r>
      <w:r w:rsidRPr="00FD546B">
        <w:t xml:space="preserve">Convertimos procesos tradicionales en </w:t>
      </w:r>
      <w:r w:rsidRPr="00A34B39">
        <w:t>ecosistemas digitales inteligentes</w:t>
      </w:r>
      <w:r w:rsidRPr="00FD546B">
        <w:t>, preparados para evolucionar junto con las organizaciones.</w:t>
      </w:r>
    </w:p>
    <w:p w14:paraId="1A678CD6" w14:textId="77777777" w:rsidR="0044663B" w:rsidRPr="00FD546B" w:rsidRDefault="0044663B" w:rsidP="00FD546B"/>
    <w:p w14:paraId="2BFE5B32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Nuestro propósito</w:t>
      </w:r>
    </w:p>
    <w:p w14:paraId="2F4E6412" w14:textId="136EA699" w:rsidR="00FD546B" w:rsidRPr="00A34B39" w:rsidRDefault="00FD546B" w:rsidP="00A34B39">
      <w:pPr>
        <w:jc w:val="both"/>
      </w:pPr>
      <w:r w:rsidRPr="00FD546B">
        <w:rPr>
          <w:b/>
          <w:bCs/>
        </w:rPr>
        <w:t>Transformar necesidades en oportunidades</w:t>
      </w:r>
      <w:r w:rsidR="00335820">
        <w:rPr>
          <w:b/>
          <w:bCs/>
        </w:rPr>
        <w:t xml:space="preserve">: </w:t>
      </w:r>
      <w:r w:rsidRPr="00FD546B">
        <w:t xml:space="preserve">Entendemos que cada organización tiene desafíos, procesos y objetivos diferentes. Por eso no ofrecemos soluciones genéricas: </w:t>
      </w:r>
      <w:r w:rsidRPr="00A34B39">
        <w:t>analizamos, diseñamos e integramos tecnología de acuerdo con las necesidades específicas de cada empresa.</w:t>
      </w:r>
    </w:p>
    <w:p w14:paraId="6D61DA88" w14:textId="77777777" w:rsidR="00FD546B" w:rsidRPr="00FD546B" w:rsidRDefault="00FD546B" w:rsidP="00A34B39">
      <w:pPr>
        <w:jc w:val="both"/>
      </w:pPr>
      <w:r w:rsidRPr="00FD546B">
        <w:t>Nuestro propósito es impulsar organizaciones más eficientes, inteligentes, competitivas y preparadas para los desafíos de la nueva era digital.</w:t>
      </w:r>
    </w:p>
    <w:p w14:paraId="5E0984FF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Misión</w:t>
      </w:r>
    </w:p>
    <w:p w14:paraId="2E401290" w14:textId="77777777" w:rsidR="00FD546B" w:rsidRPr="00FD546B" w:rsidRDefault="00FD546B" w:rsidP="00A34B39">
      <w:pPr>
        <w:jc w:val="both"/>
      </w:pPr>
      <w:r w:rsidRPr="00FD546B">
        <w:t xml:space="preserve">Impulsar la transformación digital de organizaciones en Colombia y Latinoamérica mediante </w:t>
      </w:r>
      <w:r w:rsidRPr="00A34B39">
        <w:t>soluciones tecnológicas innovadoras, consultoría especializada y servicios integrales</w:t>
      </w:r>
      <w:r w:rsidRPr="00FD546B">
        <w:t>, orientados a optimizar procesos, fortalecer la toma de decisiones y generar valor sostenible.</w:t>
      </w:r>
    </w:p>
    <w:p w14:paraId="6B14F5AD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Visión</w:t>
      </w:r>
    </w:p>
    <w:p w14:paraId="1E21E61C" w14:textId="77777777" w:rsidR="00FD546B" w:rsidRPr="00FD546B" w:rsidRDefault="00FD546B" w:rsidP="00A34B39">
      <w:pPr>
        <w:jc w:val="both"/>
      </w:pPr>
      <w:r w:rsidRPr="00FD546B">
        <w:t xml:space="preserve">Ser líderes en Latinoamérica en </w:t>
      </w:r>
      <w:r w:rsidRPr="00A34B39">
        <w:t>consultoría tecnológica y transformación digital</w:t>
      </w:r>
      <w:r w:rsidRPr="00FD546B">
        <w:t>, reconocidos por convertir procesos tradicionales en ecosistemas digitales inteligentes que generen competitividad, eficiencia y crecimiento sostenible.</w:t>
      </w:r>
    </w:p>
    <w:p w14:paraId="1585882E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Nuestros principios</w:t>
      </w:r>
    </w:p>
    <w:p w14:paraId="3EC6158B" w14:textId="77777777" w:rsidR="00FD546B" w:rsidRPr="00FD546B" w:rsidRDefault="00FD546B" w:rsidP="00FD546B">
      <w:r w:rsidRPr="00FD546B">
        <w:rPr>
          <w:b/>
          <w:bCs/>
        </w:rPr>
        <w:t>Innovación tecnológica</w:t>
      </w:r>
      <w:r w:rsidRPr="00FD546B">
        <w:br/>
        <w:t xml:space="preserve">Más que tecnología, </w:t>
      </w:r>
      <w:r w:rsidRPr="00FD546B">
        <w:rPr>
          <w:b/>
          <w:bCs/>
        </w:rPr>
        <w:t>diseñamos funcionalidad</w:t>
      </w:r>
      <w:r w:rsidRPr="00FD546B">
        <w:t xml:space="preserve"> para resolver necesidades reales.</w:t>
      </w:r>
    </w:p>
    <w:p w14:paraId="50353E40" w14:textId="5F31A253" w:rsidR="00FD546B" w:rsidRPr="00FD546B" w:rsidRDefault="00FD546B" w:rsidP="00A34B39">
      <w:r w:rsidRPr="00FD546B">
        <w:rPr>
          <w:b/>
          <w:bCs/>
        </w:rPr>
        <w:t>Seguridad y transparencia</w:t>
      </w:r>
      <w:r w:rsidRPr="00FD546B">
        <w:br/>
        <w:t>Construimos soluciones basadas en confianza, protección de la información y buenas prácticas</w:t>
      </w:r>
      <w:r w:rsidR="00BF3F65">
        <w:t>.</w:t>
      </w:r>
    </w:p>
    <w:p w14:paraId="25A20567" w14:textId="77777777" w:rsidR="00FD546B" w:rsidRPr="00FD546B" w:rsidRDefault="00FD546B" w:rsidP="00FD546B">
      <w:r w:rsidRPr="00FD546B">
        <w:rPr>
          <w:b/>
          <w:bCs/>
        </w:rPr>
        <w:t>Enfoque en las necesidades</w:t>
      </w:r>
      <w:r w:rsidRPr="00FD546B">
        <w:br/>
        <w:t xml:space="preserve">Comprendemos primero el desafío para diseñar después la solución, integrando metodologías de innovación como </w:t>
      </w:r>
      <w:r w:rsidRPr="00FD546B">
        <w:rPr>
          <w:b/>
          <w:bCs/>
        </w:rPr>
        <w:t>Design Thinking</w:t>
      </w:r>
      <w:r w:rsidRPr="00FD546B">
        <w:t>.</w:t>
      </w:r>
    </w:p>
    <w:p w14:paraId="53B60653" w14:textId="77777777" w:rsidR="00FD546B" w:rsidRPr="00FD546B" w:rsidRDefault="00FD546B" w:rsidP="00FD546B">
      <w:r w:rsidRPr="00FD546B">
        <w:rPr>
          <w:b/>
          <w:bCs/>
        </w:rPr>
        <w:lastRenderedPageBreak/>
        <w:t>Compromiso con los resultados</w:t>
      </w:r>
      <w:r w:rsidRPr="00FD546B">
        <w:br/>
        <w:t>Ponemos nuestra experiencia, tecnología e inteligencia artificial al servicio de objetivos empresariales concretos y medibles.</w:t>
      </w:r>
    </w:p>
    <w:p w14:paraId="4D45DDC7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Tecnología que entiende tu negocio</w:t>
      </w:r>
    </w:p>
    <w:p w14:paraId="0C59F8F5" w14:textId="77777777" w:rsidR="00FD546B" w:rsidRPr="00FD546B" w:rsidRDefault="00FD546B" w:rsidP="00FD546B">
      <w:r w:rsidRPr="00FD546B">
        <w:t>La transformación digital no empieza con una herramienta.</w:t>
      </w:r>
    </w:p>
    <w:p w14:paraId="72B0846D" w14:textId="77777777" w:rsidR="00FD546B" w:rsidRPr="00FD546B" w:rsidRDefault="00FD546B" w:rsidP="00FD546B">
      <w:r w:rsidRPr="00FD546B">
        <w:rPr>
          <w:b/>
          <w:bCs/>
        </w:rPr>
        <w:t>Empieza con una necesidad.</w:t>
      </w:r>
    </w:p>
    <w:p w14:paraId="78D536FD" w14:textId="77777777" w:rsidR="00FD546B" w:rsidRPr="00FD546B" w:rsidRDefault="00FD546B" w:rsidP="00FD546B">
      <w:r w:rsidRPr="00FD546B">
        <w:t>En DataSys Latam Group conectamos conocimiento, tecnología e innovación para convertir esa necesidad en una solución que genere resultados.</w:t>
      </w:r>
    </w:p>
    <w:p w14:paraId="26AB8F9B" w14:textId="77777777" w:rsidR="00FD546B" w:rsidRPr="00FD546B" w:rsidRDefault="00FD546B" w:rsidP="00FD546B">
      <w:pPr>
        <w:rPr>
          <w:b/>
          <w:bCs/>
        </w:rPr>
      </w:pPr>
      <w:r w:rsidRPr="00FD546B">
        <w:rPr>
          <w:b/>
          <w:bCs/>
        </w:rPr>
        <w:t>Impulsamos la evolución digital de tu empresa.</w:t>
      </w:r>
    </w:p>
    <w:p w14:paraId="1EB1055A" w14:textId="77777777" w:rsidR="00FD546B" w:rsidRPr="00FD546B" w:rsidRDefault="00FD546B" w:rsidP="00FD546B">
      <w:pPr>
        <w:rPr>
          <w:lang w:val="pt-PT"/>
        </w:rPr>
      </w:pPr>
      <w:r w:rsidRPr="00FD546B">
        <w:rPr>
          <w:b/>
          <w:bCs/>
          <w:lang w:val="pt-PT"/>
        </w:rPr>
        <w:t>DataSys Latam Group S.A.S.</w:t>
      </w:r>
    </w:p>
    <w:p w14:paraId="3910FB07" w14:textId="4F7D2A1A" w:rsidR="00766F74" w:rsidRPr="00FD546B" w:rsidRDefault="00766F74" w:rsidP="00FD546B">
      <w:pPr>
        <w:rPr>
          <w:lang w:val="pt-PT"/>
        </w:rPr>
      </w:pPr>
    </w:p>
    <w:sectPr w:rsidR="00766F74" w:rsidRPr="00FD546B" w:rsidSect="00556DA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98A5" w14:textId="77777777" w:rsidR="002C5FDF" w:rsidRDefault="002C5FDF" w:rsidP="00611EE1">
      <w:pPr>
        <w:spacing w:after="0" w:line="240" w:lineRule="auto"/>
      </w:pPr>
      <w:r>
        <w:separator/>
      </w:r>
    </w:p>
  </w:endnote>
  <w:endnote w:type="continuationSeparator" w:id="0">
    <w:p w14:paraId="6C405175" w14:textId="77777777" w:rsidR="002C5FDF" w:rsidRDefault="002C5FDF" w:rsidP="00611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ublic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16035"/>
      <w:docPartObj>
        <w:docPartGallery w:val="Page Numbers (Bottom of Page)"/>
        <w:docPartUnique/>
      </w:docPartObj>
    </w:sdtPr>
    <w:sdtEndPr>
      <w:rPr>
        <w:color w:val="002060"/>
      </w:rPr>
    </w:sdtEndPr>
    <w:sdtContent>
      <w:p w14:paraId="6735CFAB" w14:textId="467E88C3" w:rsidR="008D788D" w:rsidRPr="00187466" w:rsidRDefault="008D788D" w:rsidP="00335820">
        <w:pPr>
          <w:autoSpaceDE w:val="0"/>
          <w:autoSpaceDN w:val="0"/>
          <w:adjustRightInd w:val="0"/>
          <w:spacing w:after="0" w:line="240" w:lineRule="auto"/>
          <w:jc w:val="center"/>
          <w:rPr>
            <w:b/>
            <w:bCs/>
            <w:sz w:val="2"/>
            <w:szCs w:val="2"/>
          </w:rPr>
        </w:pPr>
      </w:p>
      <w:p w14:paraId="3D4D81D8" w14:textId="166CBB46" w:rsidR="009A6C19" w:rsidRPr="00335820" w:rsidRDefault="009A6C19">
        <w:pPr>
          <w:pStyle w:val="Piedepgina"/>
          <w:jc w:val="right"/>
          <w:rPr>
            <w:color w:val="002060"/>
            <w:lang w:val="pt-PT"/>
          </w:rPr>
        </w:pPr>
        <w:r w:rsidRPr="008D788D">
          <w:rPr>
            <w:color w:val="002060"/>
          </w:rPr>
          <w:fldChar w:fldCharType="begin"/>
        </w:r>
        <w:r w:rsidRPr="00335820">
          <w:rPr>
            <w:color w:val="002060"/>
            <w:lang w:val="pt-PT"/>
          </w:rPr>
          <w:instrText>PAGE   \* MERGEFORMAT</w:instrText>
        </w:r>
        <w:r w:rsidRPr="008D788D">
          <w:rPr>
            <w:color w:val="002060"/>
          </w:rPr>
          <w:fldChar w:fldCharType="separate"/>
        </w:r>
        <w:r w:rsidRPr="00335820">
          <w:rPr>
            <w:color w:val="002060"/>
            <w:lang w:val="pt-PT"/>
          </w:rPr>
          <w:t>2</w:t>
        </w:r>
        <w:r w:rsidRPr="008D788D">
          <w:rPr>
            <w:color w:val="002060"/>
          </w:rPr>
          <w:fldChar w:fldCharType="end"/>
        </w:r>
      </w:p>
    </w:sdtContent>
  </w:sdt>
  <w:p w14:paraId="2E3DC592" w14:textId="016BC417" w:rsidR="00611EE1" w:rsidRPr="00A34B39" w:rsidRDefault="00F96D7F" w:rsidP="00335820">
    <w:pPr>
      <w:pStyle w:val="Piedepgina"/>
      <w:jc w:val="center"/>
      <w:rPr>
        <w:sz w:val="18"/>
        <w:szCs w:val="16"/>
        <w:lang w:val="pt-PT"/>
      </w:rPr>
    </w:pPr>
    <w:r w:rsidRPr="00F96D7F">
      <w:rPr>
        <w:rFonts w:ascii="PublicSans-Bold" w:hAnsi="PublicSans-Bold" w:cs="PublicSans-Bold"/>
        <w:b/>
        <w:bCs/>
        <w:color w:val="002D66"/>
        <w:kern w:val="0"/>
        <w:szCs w:val="24"/>
        <w:lang w:val="pt-PT"/>
      </w:rPr>
      <w:t xml:space="preserve">DataSys </w:t>
    </w:r>
    <w:r w:rsidRPr="00F96D7F">
      <w:rPr>
        <w:rFonts w:ascii="PublicSans-Bold" w:hAnsi="PublicSans-Bold" w:cs="PublicSans-Bold"/>
        <w:b/>
        <w:bCs/>
        <w:color w:val="FF7F03"/>
        <w:kern w:val="0"/>
        <w:szCs w:val="24"/>
        <w:lang w:val="pt-PT"/>
      </w:rPr>
      <w:t>Latam Group</w:t>
    </w:r>
    <w:r w:rsidRPr="00F96D7F">
      <w:rPr>
        <w:rFonts w:ascii="PublicSans-Bold" w:hAnsi="PublicSans-Bold" w:cs="PublicSans-Bold"/>
        <w:b/>
        <w:bCs/>
        <w:color w:val="002D66"/>
        <w:kern w:val="0"/>
        <w:szCs w:val="24"/>
        <w:lang w:val="pt-PT"/>
      </w:rPr>
      <w:t xml:space="preserve"> S.A.S.</w:t>
    </w:r>
    <w:r w:rsidR="00335820" w:rsidRPr="00335820">
      <w:rPr>
        <w:sz w:val="18"/>
        <w:szCs w:val="16"/>
        <w:lang w:val="pt-PT"/>
      </w:rPr>
      <w:br/>
    </w:r>
    <w:r w:rsidR="00335820" w:rsidRPr="00335820">
      <w:rPr>
        <w:b/>
        <w:bCs/>
        <w:sz w:val="18"/>
        <w:szCs w:val="16"/>
        <w:lang w:val="pt-PT"/>
      </w:rPr>
      <w:t>Carrera 51B # 106 – 250, Barranquilla – Colombia</w:t>
    </w:r>
    <w:r w:rsidR="00335820" w:rsidRPr="00335820">
      <w:rPr>
        <w:sz w:val="18"/>
        <w:szCs w:val="16"/>
        <w:lang w:val="pt-PT"/>
      </w:rPr>
      <w:br/>
    </w:r>
    <w:r w:rsidR="00335820" w:rsidRPr="00A34B39">
      <w:rPr>
        <w:b/>
        <w:bCs/>
        <w:sz w:val="18"/>
        <w:szCs w:val="16"/>
        <w:lang w:val="pt-PT"/>
      </w:rPr>
      <w:t>contacto@datasyslatam.com</w:t>
    </w:r>
    <w:r w:rsidR="00335820" w:rsidRPr="00335820">
      <w:rPr>
        <w:b/>
        <w:bCs/>
        <w:sz w:val="18"/>
        <w:szCs w:val="16"/>
        <w:lang w:val="pt-PT"/>
      </w:rPr>
      <w:t xml:space="preserve"> +57 324-624-9237 </w:t>
    </w:r>
    <w:r w:rsidR="00335820" w:rsidRPr="00A34B39">
      <w:rPr>
        <w:b/>
        <w:bCs/>
        <w:sz w:val="18"/>
        <w:szCs w:val="16"/>
        <w:lang w:val="pt-PT"/>
      </w:rPr>
      <w:t>datasyslatam.com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3961F" w14:textId="77777777" w:rsidR="002C5FDF" w:rsidRDefault="002C5FDF" w:rsidP="00611EE1">
      <w:pPr>
        <w:spacing w:after="0" w:line="240" w:lineRule="auto"/>
      </w:pPr>
      <w:r>
        <w:separator/>
      </w:r>
    </w:p>
  </w:footnote>
  <w:footnote w:type="continuationSeparator" w:id="0">
    <w:p w14:paraId="7A390BD3" w14:textId="77777777" w:rsidR="002C5FDF" w:rsidRDefault="002C5FDF" w:rsidP="00611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D14B" w14:textId="6A98FC96" w:rsidR="00611EE1" w:rsidRDefault="00000000">
    <w:pPr>
      <w:pStyle w:val="Encabezado"/>
    </w:pPr>
    <w:r>
      <w:rPr>
        <w:noProof/>
      </w:rPr>
      <w:pict w14:anchorId="0A1EF9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1" o:spid="_x0000_s1026" type="#_x0000_t75" style="position:absolute;margin-left:0;margin-top:0;width:16in;height:768pt;z-index:-251657216;mso-position-horizontal:center;mso-position-horizontal-relative:margin;mso-position-vertical:center;mso-position-vertical-relative:margin" o:allowincell="f">
          <v:imagedata r:id="rId1" o:title="ChatGPT Image 2 feb 2026, 19_24_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BA04" w14:textId="56AD542C" w:rsidR="00611EE1" w:rsidRDefault="00FD546B">
    <w:pPr>
      <w:pStyle w:val="Encabezado"/>
    </w:pPr>
    <w:r w:rsidRPr="00E75037">
      <w:rPr>
        <w:noProof/>
      </w:rPr>
      <w:drawing>
        <wp:anchor distT="0" distB="0" distL="114300" distR="114300" simplePos="0" relativeHeight="251662336" behindDoc="0" locked="0" layoutInCell="1" allowOverlap="1" wp14:anchorId="5282EFAE" wp14:editId="1B64550C">
          <wp:simplePos x="0" y="0"/>
          <wp:positionH relativeFrom="margin">
            <wp:posOffset>4640727</wp:posOffset>
          </wp:positionH>
          <wp:positionV relativeFrom="paragraph">
            <wp:posOffset>-239200</wp:posOffset>
          </wp:positionV>
          <wp:extent cx="1094057" cy="336400"/>
          <wp:effectExtent l="0" t="0" r="0" b="6985"/>
          <wp:wrapNone/>
          <wp:docPr id="1236091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873399" name="Imagen 76687339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321" cy="344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11A113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2" o:spid="_x0000_s1027" type="#_x0000_t75" style="position:absolute;margin-left:0;margin-top:0;width:16in;height:768pt;z-index:-251656192;mso-position-horizontal:center;mso-position-horizontal-relative:margin;mso-position-vertical:center;mso-position-vertical-relative:margin" o:allowincell="f">
          <v:imagedata r:id="rId2" o:title="ChatGPT Image 2 feb 2026, 19_24_2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140E" w14:textId="62CF1CA4" w:rsidR="00611EE1" w:rsidRDefault="00000000">
    <w:pPr>
      <w:pStyle w:val="Encabezado"/>
    </w:pPr>
    <w:r>
      <w:rPr>
        <w:noProof/>
      </w:rPr>
      <w:pict w14:anchorId="3E8AB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0" o:spid="_x0000_s1025" type="#_x0000_t75" style="position:absolute;margin-left:0;margin-top:0;width:16in;height:768pt;z-index:-251658240;mso-position-horizontal:center;mso-position-horizontal-relative:margin;mso-position-vertical:center;mso-position-vertical-relative:margin" o:allowincell="f">
          <v:imagedata r:id="rId1" o:title="ChatGPT Image 2 feb 2026, 19_24_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90"/>
    <w:rsid w:val="00012EA5"/>
    <w:rsid w:val="00060030"/>
    <w:rsid w:val="000B7D95"/>
    <w:rsid w:val="001076E1"/>
    <w:rsid w:val="0016724B"/>
    <w:rsid w:val="00187466"/>
    <w:rsid w:val="001C657C"/>
    <w:rsid w:val="001D75A2"/>
    <w:rsid w:val="002675DC"/>
    <w:rsid w:val="002B09D6"/>
    <w:rsid w:val="002C5FDF"/>
    <w:rsid w:val="00335820"/>
    <w:rsid w:val="00416B92"/>
    <w:rsid w:val="0044663B"/>
    <w:rsid w:val="00543038"/>
    <w:rsid w:val="00556DAD"/>
    <w:rsid w:val="00563CEC"/>
    <w:rsid w:val="00611EE1"/>
    <w:rsid w:val="00693048"/>
    <w:rsid w:val="006B100B"/>
    <w:rsid w:val="00716F1A"/>
    <w:rsid w:val="00766F74"/>
    <w:rsid w:val="008B21F7"/>
    <w:rsid w:val="008D3990"/>
    <w:rsid w:val="008D788D"/>
    <w:rsid w:val="009A6C19"/>
    <w:rsid w:val="009B68A2"/>
    <w:rsid w:val="009B6A53"/>
    <w:rsid w:val="00A34B39"/>
    <w:rsid w:val="00B5526F"/>
    <w:rsid w:val="00B6121D"/>
    <w:rsid w:val="00BF3F65"/>
    <w:rsid w:val="00D20A42"/>
    <w:rsid w:val="00D47960"/>
    <w:rsid w:val="00D538D6"/>
    <w:rsid w:val="00D62D81"/>
    <w:rsid w:val="00E14104"/>
    <w:rsid w:val="00E275E2"/>
    <w:rsid w:val="00E41EA0"/>
    <w:rsid w:val="00F96D7F"/>
    <w:rsid w:val="00FA240A"/>
    <w:rsid w:val="00FC46CF"/>
    <w:rsid w:val="00FD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ED555"/>
  <w15:chartTrackingRefBased/>
  <w15:docId w15:val="{BEAB6ED6-F6FA-4C69-B500-A94CC6AA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48"/>
    <w:pPr>
      <w:spacing w:line="360" w:lineRule="auto"/>
    </w:pPr>
    <w:rPr>
      <w:rFonts w:ascii="Arial" w:hAnsi="Arial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D39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9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9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9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9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9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9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9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9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9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990"/>
    <w:pPr>
      <w:spacing w:before="160" w:line="278" w:lineRule="auto"/>
      <w:jc w:val="center"/>
    </w:pPr>
    <w:rPr>
      <w:i/>
      <w:iCs/>
      <w:color w:val="404040" w:themeColor="text1" w:themeTint="BF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D3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990"/>
    <w:pPr>
      <w:spacing w:line="278" w:lineRule="auto"/>
      <w:ind w:left="720"/>
      <w:contextualSpacing/>
    </w:pPr>
    <w:rPr>
      <w:szCs w:val="24"/>
    </w:rPr>
  </w:style>
  <w:style w:type="character" w:styleId="nfasisintenso">
    <w:name w:val="Intense Emphasis"/>
    <w:basedOn w:val="Fuentedeprrafopredeter"/>
    <w:uiPriority w:val="21"/>
    <w:qFormat/>
    <w:rsid w:val="008D3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9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EE1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EE1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16F1A"/>
    <w:rPr>
      <w:rFonts w:ascii="Times New Roman" w:hAnsi="Times New Roman" w:cs="Times New Roman"/>
      <w:szCs w:val="24"/>
    </w:rPr>
  </w:style>
  <w:style w:type="character" w:styleId="Hipervnculo">
    <w:name w:val="Hyperlink"/>
    <w:basedOn w:val="Fuentedeprrafopredeter"/>
    <w:uiPriority w:val="99"/>
    <w:unhideWhenUsed/>
    <w:rsid w:val="003358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8527E-6397-47A9-8D29-8FC32CA5C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Andres Robledo Barrios</dc:creator>
  <cp:keywords/>
  <dc:description/>
  <cp:lastModifiedBy>R1_Gestor _Agustin Robeldo</cp:lastModifiedBy>
  <cp:revision>6</cp:revision>
  <cp:lastPrinted>2026-03-06T13:08:00Z</cp:lastPrinted>
  <dcterms:created xsi:type="dcterms:W3CDTF">2026-08-17T18:23:00Z</dcterms:created>
  <dcterms:modified xsi:type="dcterms:W3CDTF">2026-08-17T22:53:00Z</dcterms:modified>
</cp:coreProperties>
</file>