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CB" w:rsidRPr="009E6C04" w:rsidRDefault="001D0D4C">
      <w:pPr>
        <w:rPr>
          <w:b/>
        </w:rPr>
      </w:pPr>
      <w:r w:rsidRPr="009E6C04">
        <w:rPr>
          <w:b/>
        </w:rPr>
        <w:t>Historias de usuario</w:t>
      </w:r>
      <w:r w:rsidR="00BE688E">
        <w:rPr>
          <w:b/>
        </w:rPr>
        <w:t xml:space="preserve"> Sistema </w:t>
      </w:r>
      <w:r w:rsidR="00C44804">
        <w:rPr>
          <w:b/>
        </w:rPr>
        <w:t>SUCAMEC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1D0D4C" w:rsidTr="001D0D4C">
        <w:tc>
          <w:tcPr>
            <w:tcW w:w="1668" w:type="dxa"/>
          </w:tcPr>
          <w:p w:rsidR="001D0D4C" w:rsidRDefault="001D0D4C">
            <w:r>
              <w:t>HU01</w:t>
            </w:r>
          </w:p>
        </w:tc>
        <w:tc>
          <w:tcPr>
            <w:tcW w:w="7310" w:type="dxa"/>
          </w:tcPr>
          <w:p w:rsidR="001D0D4C" w:rsidRDefault="00C44804">
            <w:r>
              <w:t>Tramitar licencia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¿Quién?</w:t>
            </w:r>
          </w:p>
        </w:tc>
        <w:tc>
          <w:tcPr>
            <w:tcW w:w="7310" w:type="dxa"/>
          </w:tcPr>
          <w:p w:rsidR="001D0D4C" w:rsidRDefault="00C44804">
            <w:r>
              <w:t>Usuario SUCAMEC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¿Qué?</w:t>
            </w:r>
          </w:p>
        </w:tc>
        <w:tc>
          <w:tcPr>
            <w:tcW w:w="7310" w:type="dxa"/>
          </w:tcPr>
          <w:p w:rsidR="001D0D4C" w:rsidRDefault="00FB579F">
            <w:r>
              <w:t xml:space="preserve">Confirma compra de arma, </w:t>
            </w:r>
            <w:r w:rsidR="00C44804">
              <w:t>valida antecedentes</w:t>
            </w:r>
            <w:r>
              <w:t xml:space="preserve"> y tramita licencia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¿Cómo?</w:t>
            </w:r>
          </w:p>
        </w:tc>
        <w:tc>
          <w:tcPr>
            <w:tcW w:w="7310" w:type="dxa"/>
          </w:tcPr>
          <w:p w:rsidR="00C44804" w:rsidRDefault="00C44804" w:rsidP="00C44804">
            <w:r>
              <w:t xml:space="preserve">La persona que atiende ingresa al sistema a través de su usuario y contraseña. El sistema muestra el listado de licencias </w:t>
            </w:r>
            <w:r w:rsidR="004C013C">
              <w:t>por tramitar</w:t>
            </w:r>
            <w:r w:rsidR="00D85BA8">
              <w:t xml:space="preserve"> (compras de armas)</w:t>
            </w:r>
            <w:r>
              <w:t>. La persona que atiende solicita el DNI de la persona interesada</w:t>
            </w:r>
            <w:r w:rsidR="00D85BA8">
              <w:t>,</w:t>
            </w:r>
            <w:r>
              <w:t xml:space="preserve"> lo ingresa al sistema y valida </w:t>
            </w:r>
            <w:r w:rsidR="00D85BA8">
              <w:t>si ha comprado algún arma, luego selecciona el código de la compra y visualiza el detalle de la misma</w:t>
            </w:r>
            <w:r>
              <w:t>.</w:t>
            </w:r>
            <w:r w:rsidR="00D85BA8">
              <w:t xml:space="preserve"> Luego valida si la persona interesada tiene antecedentes policiales y penales, esto a través de dos botones que se</w:t>
            </w:r>
            <w:r w:rsidR="00622D5D">
              <w:t xml:space="preserve"> conectan a los servicios web </w:t>
            </w:r>
            <w:r w:rsidR="00D85BA8">
              <w:t>del P</w:t>
            </w:r>
            <w:r w:rsidR="00622D5D">
              <w:t>oder Judicial (antecedentes penales, judiciales y policiales)</w:t>
            </w:r>
            <w:r w:rsidR="00D85BA8">
              <w:t xml:space="preserve"> si la persona no registra antecedentes entonces se da la conformidad al trámite, de lo contrario se rechaza el trámite. En ambos casos a través de un servicio web proporcionado por la tienda que vendió el arma, se envía la información del trámite realizado indicando el código del trámite, estado del mismo (</w:t>
            </w:r>
            <w:r w:rsidR="002F72CB">
              <w:t>aprobado</w:t>
            </w:r>
            <w:bookmarkStart w:id="0" w:name="_GoBack"/>
            <w:bookmarkEnd w:id="0"/>
            <w:r w:rsidR="00D85BA8">
              <w:t xml:space="preserve"> o rechazado), fecha y número de licencia si el estado es aceptado.</w:t>
            </w:r>
          </w:p>
          <w:p w:rsidR="001D0D4C" w:rsidRDefault="001D0D4C"/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Criterio positivo</w:t>
            </w:r>
          </w:p>
        </w:tc>
        <w:tc>
          <w:tcPr>
            <w:tcW w:w="7310" w:type="dxa"/>
          </w:tcPr>
          <w:p w:rsidR="001D0D4C" w:rsidRDefault="001D0D4C" w:rsidP="00D85BA8">
            <w:r w:rsidRPr="001D0D4C">
              <w:t xml:space="preserve">Se registra </w:t>
            </w:r>
            <w:r w:rsidR="007B1402">
              <w:t xml:space="preserve">exitosamente </w:t>
            </w:r>
            <w:r w:rsidR="00D85BA8">
              <w:t>la información del trámite realizado</w:t>
            </w:r>
            <w:r w:rsidRPr="001D0D4C">
              <w:t xml:space="preserve"> </w:t>
            </w:r>
          </w:p>
        </w:tc>
      </w:tr>
      <w:tr w:rsidR="001D0D4C" w:rsidTr="001D0D4C">
        <w:tc>
          <w:tcPr>
            <w:tcW w:w="1668" w:type="dxa"/>
          </w:tcPr>
          <w:p w:rsidR="001D0D4C" w:rsidRDefault="00A73529">
            <w:r>
              <w:t>Validaciones</w:t>
            </w:r>
          </w:p>
        </w:tc>
        <w:tc>
          <w:tcPr>
            <w:tcW w:w="7310" w:type="dxa"/>
          </w:tcPr>
          <w:p w:rsidR="00A73529" w:rsidRDefault="00FB579F" w:rsidP="00FB579F">
            <w:r>
              <w:t xml:space="preserve">El usuario SUCAMEC debe estar registrado en el sistema. </w:t>
            </w:r>
          </w:p>
        </w:tc>
      </w:tr>
    </w:tbl>
    <w:p w:rsidR="001D0D4C" w:rsidRDefault="001D0D4C"/>
    <w:p w:rsidR="009E6C04" w:rsidRDefault="009E6C04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A73529" w:rsidRDefault="00A73529"/>
    <w:sectPr w:rsidR="00A7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7F9E"/>
    <w:multiLevelType w:val="hybridMultilevel"/>
    <w:tmpl w:val="531A6134"/>
    <w:lvl w:ilvl="0" w:tplc="91A05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4C"/>
    <w:rsid w:val="001D0D4C"/>
    <w:rsid w:val="0025418A"/>
    <w:rsid w:val="002F72CB"/>
    <w:rsid w:val="00300D11"/>
    <w:rsid w:val="00402D8D"/>
    <w:rsid w:val="004C013C"/>
    <w:rsid w:val="00622D5D"/>
    <w:rsid w:val="00687E6A"/>
    <w:rsid w:val="007B1402"/>
    <w:rsid w:val="007E574E"/>
    <w:rsid w:val="009416D6"/>
    <w:rsid w:val="009E6C04"/>
    <w:rsid w:val="00A73529"/>
    <w:rsid w:val="00B2142D"/>
    <w:rsid w:val="00BA4704"/>
    <w:rsid w:val="00BE688E"/>
    <w:rsid w:val="00C44804"/>
    <w:rsid w:val="00D85BA8"/>
    <w:rsid w:val="00EC32CB"/>
    <w:rsid w:val="00F726AC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Cofide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Gomez Roberto</dc:creator>
  <cp:keywords/>
  <dc:description/>
  <cp:lastModifiedBy>Alumnos</cp:lastModifiedBy>
  <cp:revision>11</cp:revision>
  <dcterms:created xsi:type="dcterms:W3CDTF">2014-09-09T13:36:00Z</dcterms:created>
  <dcterms:modified xsi:type="dcterms:W3CDTF">2014-09-10T02:22:00Z</dcterms:modified>
</cp:coreProperties>
</file>