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proofErr w:type="spellStart"/>
      <w:r>
        <w:t>Jobelina</w:t>
      </w:r>
      <w:proofErr w:type="spellEnd"/>
      <w:r>
        <w:t xml:space="preserve"> Verissimo de Souza - RA: 1904727</w:t>
      </w:r>
    </w:p>
    <w:p w14:paraId="7819F77C" w14:textId="77777777" w:rsidR="00641D57" w:rsidRDefault="00641D57" w:rsidP="00641D57">
      <w:r>
        <w:t xml:space="preserve">Rafael Aparecido </w:t>
      </w:r>
      <w:proofErr w:type="spellStart"/>
      <w:r>
        <w:t>Trintinalia</w:t>
      </w:r>
      <w:proofErr w:type="spellEnd"/>
      <w:r>
        <w:t xml:space="preserve">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DIAGRAMA DE CASOS DE USO</w:t>
      </w:r>
    </w:p>
    <w:p w14:paraId="00000006" w14:textId="5D4B13BA" w:rsidR="00F6082B" w:rsidRDefault="00641D57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8" w14:textId="73A757C8" w:rsidR="00F6082B" w:rsidRDefault="003E6810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A49063" wp14:editId="2572A923">
            <wp:extent cx="6464300" cy="5384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F6082B" w:rsidRDefault="00F6082B">
      <w:pPr>
        <w:jc w:val="both"/>
        <w:rPr>
          <w:rFonts w:ascii="Arial" w:eastAsia="Arial" w:hAnsi="Arial" w:cs="Arial"/>
          <w:sz w:val="28"/>
          <w:szCs w:val="28"/>
        </w:rPr>
      </w:pPr>
    </w:p>
    <w:p w14:paraId="0000000B" w14:textId="0F56E18B" w:rsidR="00F6082B" w:rsidRPr="009415CA" w:rsidRDefault="00641D57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Dúvidas da Modelagem (para verificar com o cliente):</w:t>
      </w:r>
    </w:p>
    <w:p w14:paraId="0000000C" w14:textId="427822EB" w:rsidR="00F6082B" w:rsidRDefault="002F20E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F20EF"/>
    <w:rsid w:val="003E6810"/>
    <w:rsid w:val="00641D57"/>
    <w:rsid w:val="009415CA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10461</Words>
  <Characters>56494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4</cp:revision>
  <dcterms:created xsi:type="dcterms:W3CDTF">2022-03-18T00:17:00Z</dcterms:created>
  <dcterms:modified xsi:type="dcterms:W3CDTF">2022-03-21T01:26:00Z</dcterms:modified>
</cp:coreProperties>
</file>